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930D0">
      <w:pPr>
        <w:pStyle w:val="2"/>
        <w:rPr>
          <w:rFonts w:hint="eastAsia" w:ascii="宋体" w:hAnsi="宋体" w:cs="仿宋_GB2312"/>
          <w:lang w:eastAsia="zh-CN"/>
        </w:rPr>
      </w:pPr>
      <w:bookmarkStart w:id="0" w:name="_Toc109897611"/>
      <w:bookmarkStart w:id="1" w:name="_Toc486407796"/>
      <w:bookmarkStart w:id="2" w:name="_Toc109899709"/>
      <w:bookmarkStart w:id="3" w:name="_Toc109900128"/>
      <w:bookmarkStart w:id="4" w:name="_Toc29148"/>
      <w:bookmarkStart w:id="47" w:name="_GoBack"/>
      <w:bookmarkEnd w:id="47"/>
      <w:r>
        <w:rPr>
          <w:rFonts w:hint="eastAsia" w:ascii="宋体" w:hAnsi="宋体" w:cs="仿宋_GB2312"/>
          <w:lang w:eastAsia="zh-CN"/>
        </w:rPr>
        <w:t>湖北机场集团航空物流有限公司机房蓄电池组采购及安装项目</w:t>
      </w:r>
      <w:r>
        <w:rPr>
          <w:rFonts w:hint="eastAsia" w:cs="仿宋_GB2312"/>
          <w:lang w:eastAsia="zh-CN"/>
        </w:rPr>
        <w:t>（二次）</w:t>
      </w:r>
    </w:p>
    <w:p w14:paraId="3DBC172F">
      <w:pPr>
        <w:pStyle w:val="2"/>
        <w:rPr>
          <w:rFonts w:hint="default"/>
        </w:rPr>
      </w:pPr>
      <w:r>
        <w:t>询价公告</w:t>
      </w:r>
      <w:bookmarkEnd w:id="0"/>
      <w:bookmarkEnd w:id="1"/>
      <w:bookmarkEnd w:id="2"/>
      <w:bookmarkEnd w:id="3"/>
      <w:bookmarkEnd w:id="4"/>
    </w:p>
    <w:p w14:paraId="5FF07A42">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7021B665">
      <w:pPr>
        <w:pBdr>
          <w:top w:val="single" w:color="auto" w:sz="4" w:space="1"/>
          <w:left w:val="single" w:color="auto" w:sz="4" w:space="4"/>
          <w:bottom w:val="single" w:color="auto" w:sz="4" w:space="1"/>
          <w:right w:val="single" w:color="auto" w:sz="4" w:space="4"/>
        </w:pBdr>
        <w:ind w:firstLine="480" w:firstLineChars="200"/>
        <w:rPr>
          <w:rFonts w:ascii="宋体" w:hAnsi="宋体"/>
          <w:szCs w:val="24"/>
        </w:rPr>
      </w:pPr>
      <w:r>
        <w:rPr>
          <w:rFonts w:hint="eastAsia" w:ascii="宋体" w:hAnsi="宋体" w:cs="仿宋_GB2312"/>
          <w:kern w:val="2"/>
          <w:szCs w:val="24"/>
          <w:u w:val="single"/>
          <w:lang w:eastAsia="zh-CN"/>
        </w:rPr>
        <w:t>湖北机场集团航空物流有限公司机房蓄电池组采购及安装项目（二次）</w:t>
      </w:r>
      <w:r>
        <w:rPr>
          <w:rFonts w:hint="eastAsia" w:ascii="宋体" w:hAnsi="宋体" w:cs="仿宋_GB2312"/>
          <w:kern w:val="2"/>
          <w:szCs w:val="24"/>
        </w:rPr>
        <w:t>的潜在</w:t>
      </w:r>
      <w:r>
        <w:rPr>
          <w:rFonts w:hint="eastAsia" w:ascii="宋体" w:hAnsi="宋体" w:cs="仿宋_GB2312"/>
          <w:kern w:val="2"/>
          <w:szCs w:val="24"/>
          <w:lang w:eastAsia="zh-CN"/>
        </w:rPr>
        <w:t>供应商</w:t>
      </w:r>
      <w:r>
        <w:rPr>
          <w:rFonts w:hint="eastAsia" w:ascii="宋体" w:hAnsi="宋体" w:cs="仿宋_GB2312"/>
          <w:kern w:val="2"/>
          <w:szCs w:val="24"/>
        </w:rPr>
        <w:t>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获取采购文件，并于2026年</w:t>
      </w:r>
      <w:r>
        <w:rPr>
          <w:rFonts w:hint="eastAsia" w:ascii="宋体" w:hAnsi="宋体" w:cs="仿宋_GB2312"/>
          <w:kern w:val="2"/>
          <w:szCs w:val="24"/>
          <w:lang w:val="en-US" w:eastAsia="zh-CN"/>
        </w:rPr>
        <w:t>10</w:t>
      </w:r>
      <w:r>
        <w:rPr>
          <w:rFonts w:hint="eastAsia" w:ascii="宋体" w:hAnsi="宋体" w:cs="仿宋_GB2312"/>
          <w:kern w:val="2"/>
          <w:szCs w:val="24"/>
        </w:rPr>
        <w:t>月</w:t>
      </w:r>
      <w:r>
        <w:rPr>
          <w:rFonts w:hint="eastAsia" w:ascii="宋体" w:hAnsi="宋体" w:cs="仿宋_GB2312"/>
          <w:kern w:val="2"/>
          <w:szCs w:val="24"/>
          <w:highlight w:val="none"/>
          <w:lang w:val="en-US" w:eastAsia="zh-CN"/>
        </w:rPr>
        <w:t>09</w:t>
      </w:r>
      <w:r>
        <w:rPr>
          <w:rFonts w:hint="eastAsia" w:ascii="宋体" w:hAnsi="宋体" w:cs="仿宋_GB2312"/>
          <w:kern w:val="2"/>
          <w:szCs w:val="24"/>
        </w:rPr>
        <w:t>日14点</w:t>
      </w:r>
      <w:r>
        <w:rPr>
          <w:rFonts w:hint="eastAsia" w:ascii="宋体" w:hAnsi="宋体" w:cs="仿宋_GB2312"/>
          <w:kern w:val="2"/>
          <w:szCs w:val="24"/>
          <w:lang w:val="en-US" w:eastAsia="zh-CN"/>
        </w:rPr>
        <w:t>3</w:t>
      </w:r>
      <w:r>
        <w:rPr>
          <w:rFonts w:hint="eastAsia" w:ascii="宋体" w:hAnsi="宋体" w:cs="仿宋_GB2312"/>
          <w:kern w:val="2"/>
          <w:szCs w:val="24"/>
        </w:rPr>
        <w:t>0分（北京时间）前提交</w:t>
      </w:r>
      <w:r>
        <w:rPr>
          <w:rFonts w:hint="eastAsia" w:ascii="宋体" w:hAnsi="宋体" w:cs="仿宋_GB2312"/>
          <w:szCs w:val="24"/>
        </w:rPr>
        <w:t>响应</w:t>
      </w:r>
      <w:r>
        <w:rPr>
          <w:rFonts w:hint="eastAsia" w:ascii="宋体" w:hAnsi="宋体" w:cs="仿宋_GB2312"/>
          <w:kern w:val="2"/>
          <w:szCs w:val="24"/>
        </w:rPr>
        <w:t>文件。</w:t>
      </w:r>
    </w:p>
    <w:p w14:paraId="38D43C59">
      <w:pPr>
        <w:keepNext/>
        <w:keepLines/>
        <w:spacing w:before="240" w:beforeLines="100"/>
        <w:outlineLvl w:val="1"/>
        <w:rPr>
          <w:rFonts w:ascii="宋体" w:hAnsi="宋体" w:cs="仿宋_GB2312"/>
          <w:b/>
        </w:rPr>
      </w:pPr>
      <w:bookmarkStart w:id="5" w:name="_Toc15557"/>
      <w:bookmarkStart w:id="6" w:name="_Toc109900359"/>
      <w:bookmarkStart w:id="7" w:name="_Toc5974"/>
      <w:bookmarkStart w:id="8" w:name="_Toc109899940"/>
      <w:bookmarkStart w:id="9" w:name="_Toc109897422"/>
      <w:r>
        <w:rPr>
          <w:rFonts w:hint="eastAsia" w:ascii="宋体" w:hAnsi="宋体" w:cs="仿宋_GB2312"/>
          <w:b/>
        </w:rPr>
        <w:t>一、项目基本情况</w:t>
      </w:r>
      <w:bookmarkEnd w:id="5"/>
      <w:bookmarkEnd w:id="6"/>
      <w:bookmarkEnd w:id="7"/>
      <w:bookmarkEnd w:id="8"/>
      <w:bookmarkEnd w:id="9"/>
    </w:p>
    <w:p w14:paraId="0E9DBF85">
      <w:pPr>
        <w:ind w:firstLine="480" w:firstLineChars="200"/>
        <w:rPr>
          <w:rFonts w:ascii="宋体" w:hAnsi="宋体" w:cs="仿宋_GB2312"/>
        </w:rPr>
      </w:pPr>
      <w:bookmarkStart w:id="10" w:name="_Toc109899941"/>
      <w:bookmarkStart w:id="11" w:name="_Toc109900360"/>
      <w:bookmarkStart w:id="12" w:name="_Toc109897423"/>
      <w:r>
        <w:rPr>
          <w:rFonts w:hint="eastAsia" w:ascii="宋体" w:hAnsi="宋体" w:cs="仿宋_GB2312"/>
        </w:rPr>
        <w:t>1</w:t>
      </w:r>
      <w:r>
        <w:rPr>
          <w:rFonts w:ascii="宋体" w:hAnsi="宋体" w:cs="仿宋_GB2312"/>
        </w:rPr>
        <w:t>.</w:t>
      </w:r>
      <w:r>
        <w:rPr>
          <w:rFonts w:hint="eastAsia" w:ascii="宋体" w:hAnsi="宋体" w:cs="仿宋_GB2312"/>
        </w:rPr>
        <w:t>项目编号：BJDF-2026-052</w:t>
      </w:r>
    </w:p>
    <w:p w14:paraId="22C41E48">
      <w:pPr>
        <w:ind w:firstLine="480" w:firstLineChars="200"/>
        <w:rPr>
          <w:rFonts w:hint="eastAsia" w:ascii="宋体" w:hAnsi="宋体" w:eastAsia="宋体" w:cs="仿宋_GB2312"/>
          <w:u w:val="single"/>
          <w:lang w:eastAsia="zh-CN"/>
        </w:rPr>
      </w:pPr>
      <w:r>
        <w:rPr>
          <w:rFonts w:hint="eastAsia" w:ascii="宋体" w:hAnsi="宋体" w:cs="仿宋_GB2312"/>
        </w:rPr>
        <w:t>2</w:t>
      </w:r>
      <w:r>
        <w:rPr>
          <w:rFonts w:ascii="宋体" w:hAnsi="宋体" w:cs="仿宋_GB2312"/>
        </w:rPr>
        <w:t>.</w:t>
      </w:r>
      <w:r>
        <w:rPr>
          <w:rFonts w:hint="eastAsia" w:ascii="宋体" w:hAnsi="宋体" w:cs="仿宋_GB2312"/>
        </w:rPr>
        <w:t>项目名称：</w:t>
      </w:r>
      <w:r>
        <w:rPr>
          <w:rFonts w:hint="eastAsia" w:ascii="宋体" w:hAnsi="宋体" w:cs="仿宋_GB2312"/>
          <w:lang w:eastAsia="zh-CN"/>
        </w:rPr>
        <w:t>湖北机场集团航空物流有限公司机房蓄电池组采购及安装项目（二次）</w:t>
      </w:r>
    </w:p>
    <w:p w14:paraId="49014D74">
      <w:pPr>
        <w:ind w:firstLine="480" w:firstLineChars="200"/>
        <w:rPr>
          <w:rFonts w:hint="eastAsia" w:ascii="宋体" w:hAnsi="宋体" w:cs="仿宋_GB2312"/>
        </w:rPr>
      </w:pPr>
      <w:r>
        <w:rPr>
          <w:rFonts w:hint="eastAsia" w:ascii="宋体" w:hAnsi="宋体" w:cs="仿宋_GB2312"/>
        </w:rPr>
        <w:t>3</w:t>
      </w:r>
      <w:r>
        <w:rPr>
          <w:rFonts w:ascii="宋体" w:hAnsi="宋体" w:cs="仿宋_GB2312"/>
        </w:rPr>
        <w:t>.</w:t>
      </w:r>
      <w:r>
        <w:rPr>
          <w:rFonts w:hint="eastAsia" w:ascii="宋体" w:hAnsi="宋体" w:cs="仿宋_GB2312"/>
        </w:rPr>
        <w:t>招标方式：询价</w:t>
      </w:r>
    </w:p>
    <w:p w14:paraId="581E4AA2">
      <w:pPr>
        <w:ind w:firstLine="480" w:firstLineChars="200"/>
        <w:rPr>
          <w:rFonts w:ascii="宋体" w:hAnsi="宋体" w:cs="仿宋_GB2312"/>
        </w:rPr>
      </w:pPr>
      <w:r>
        <w:rPr>
          <w:rFonts w:hint="eastAsia" w:ascii="宋体" w:hAnsi="宋体" w:cs="仿宋_GB2312"/>
        </w:rPr>
        <w:t>4</w:t>
      </w:r>
      <w:r>
        <w:rPr>
          <w:rFonts w:ascii="宋体" w:hAnsi="宋体" w:cs="仿宋_GB2312"/>
        </w:rPr>
        <w:t>.</w:t>
      </w:r>
      <w:r>
        <w:rPr>
          <w:rFonts w:hint="eastAsia" w:ascii="宋体" w:hAnsi="宋体" w:cs="仿宋_GB2312"/>
        </w:rPr>
        <w:t>最高限价：12.50万元。</w:t>
      </w:r>
    </w:p>
    <w:p w14:paraId="7BF585E2">
      <w:pPr>
        <w:adjustRightInd w:val="0"/>
        <w:snapToGrid w:val="0"/>
        <w:ind w:firstLine="480" w:firstLineChars="200"/>
        <w:rPr>
          <w:rFonts w:ascii="宋体" w:hAnsi="宋体" w:cs="仿宋_GB2312"/>
        </w:rPr>
      </w:pPr>
      <w:r>
        <w:rPr>
          <w:rFonts w:hint="eastAsia" w:ascii="宋体" w:hAnsi="宋体" w:cs="仿宋_GB2312"/>
        </w:rPr>
        <w:t>5</w:t>
      </w:r>
      <w:r>
        <w:rPr>
          <w:rFonts w:ascii="宋体" w:hAnsi="宋体" w:cs="仿宋_GB2312"/>
        </w:rPr>
        <w:t>.</w:t>
      </w:r>
      <w:r>
        <w:rPr>
          <w:rFonts w:hint="eastAsia" w:ascii="宋体" w:hAnsi="宋体" w:cs="仿宋_GB2312"/>
        </w:rPr>
        <w:t>采购需求：采购机房蓄电池组、配套辅材、拆除安装服务。</w:t>
      </w:r>
      <w:r>
        <w:rPr>
          <w:rFonts w:hint="eastAsia" w:ascii="宋体" w:hAnsi="宋体" w:cs="宋体"/>
        </w:rPr>
        <w:t>具体内容详见询价采购文件第三章项目采购需求。</w:t>
      </w:r>
    </w:p>
    <w:p w14:paraId="3D6A329E">
      <w:pPr>
        <w:ind w:firstLine="480" w:firstLineChars="200"/>
        <w:rPr>
          <w:rFonts w:hint="eastAsia" w:ascii="宋体" w:hAnsi="宋体" w:cs="宋体"/>
          <w:bCs/>
        </w:rPr>
      </w:pPr>
      <w:r>
        <w:rPr>
          <w:rFonts w:hint="eastAsia" w:ascii="宋体" w:hAnsi="宋体" w:cs="仿宋_GB2312"/>
        </w:rPr>
        <w:t>6</w:t>
      </w:r>
      <w:r>
        <w:rPr>
          <w:rFonts w:ascii="宋体" w:hAnsi="宋体" w:cs="仿宋_GB2312"/>
        </w:rPr>
        <w:t>.</w:t>
      </w:r>
      <w:r>
        <w:rPr>
          <w:rFonts w:hint="eastAsia" w:ascii="宋体" w:hAnsi="宋体" w:cs="仿宋_GB2312"/>
        </w:rPr>
        <w:t>合同履行期限：自合同签订后20个日历天内货物运送到指定交货地点，完成拆除、搬离、安装、验收等工作。</w:t>
      </w:r>
    </w:p>
    <w:p w14:paraId="448F49FA">
      <w:pPr>
        <w:ind w:firstLine="480" w:firstLineChars="200"/>
        <w:rPr>
          <w:rFonts w:ascii="宋体" w:hAnsi="宋体" w:cs="仿宋_GB2312"/>
        </w:rPr>
      </w:pPr>
      <w:r>
        <w:rPr>
          <w:rFonts w:hint="eastAsia" w:ascii="宋体" w:hAnsi="宋体" w:cs="仿宋_GB2312"/>
        </w:rPr>
        <w:t>7</w:t>
      </w:r>
      <w:r>
        <w:rPr>
          <w:rFonts w:ascii="宋体" w:hAnsi="宋体" w:cs="仿宋_GB2312"/>
        </w:rPr>
        <w:t>.</w:t>
      </w:r>
      <w:r>
        <w:rPr>
          <w:rFonts w:hint="eastAsia" w:ascii="宋体" w:hAnsi="宋体" w:cs="仿宋_GB2312"/>
        </w:rPr>
        <w:t>本项目（是/否）接受联合体投标：否</w:t>
      </w:r>
    </w:p>
    <w:p w14:paraId="0505893F">
      <w:pPr>
        <w:ind w:firstLine="480" w:firstLineChars="200"/>
        <w:rPr>
          <w:rFonts w:hint="eastAsia" w:ascii="宋体" w:hAnsi="宋体" w:cs="宋体"/>
          <w:szCs w:val="24"/>
        </w:rPr>
      </w:pPr>
      <w:r>
        <w:rPr>
          <w:rFonts w:hint="eastAsia" w:ascii="宋体" w:hAnsi="宋体" w:cs="宋体"/>
          <w:szCs w:val="24"/>
        </w:rPr>
        <w:t>8.本项目（是/否）接受合同分包：否</w:t>
      </w:r>
    </w:p>
    <w:p w14:paraId="06060CC5">
      <w:pPr>
        <w:keepNext/>
        <w:keepLines/>
        <w:outlineLvl w:val="1"/>
        <w:rPr>
          <w:rFonts w:ascii="宋体" w:hAnsi="宋体" w:cs="仿宋_GB2312"/>
          <w:b/>
        </w:rPr>
      </w:pPr>
      <w:bookmarkStart w:id="13" w:name="_Toc4919"/>
      <w:bookmarkStart w:id="14" w:name="_Toc13046"/>
      <w:r>
        <w:rPr>
          <w:rFonts w:hint="eastAsia" w:ascii="宋体" w:hAnsi="宋体" w:cs="仿宋_GB2312"/>
          <w:b/>
        </w:rPr>
        <w:t>二、申请人的资格要求</w:t>
      </w:r>
      <w:bookmarkEnd w:id="10"/>
      <w:bookmarkEnd w:id="11"/>
      <w:bookmarkEnd w:id="12"/>
      <w:bookmarkEnd w:id="13"/>
      <w:bookmarkEnd w:id="14"/>
    </w:p>
    <w:p w14:paraId="370E369E">
      <w:pPr>
        <w:adjustRightInd w:val="0"/>
        <w:snapToGrid w:val="0"/>
        <w:ind w:firstLine="480" w:firstLineChars="200"/>
        <w:rPr>
          <w:rFonts w:hint="eastAsia" w:ascii="宋体" w:hAnsi="宋体" w:cs="仿宋_GB2312"/>
          <w:lang w:val="hr-HR"/>
        </w:rPr>
      </w:pPr>
      <w:r>
        <w:rPr>
          <w:rFonts w:hint="eastAsia" w:ascii="宋体" w:hAnsi="宋体" w:cs="仿宋_GB2312"/>
          <w:lang w:val="hr-HR"/>
        </w:rPr>
        <w:t>1.</w:t>
      </w:r>
      <w:r>
        <w:rPr>
          <w:rFonts w:hint="eastAsia" w:ascii="宋体" w:hAnsi="宋体" w:cs="仿宋_GB2312"/>
          <w:lang w:val="hr-HR" w:eastAsia="zh-CN"/>
        </w:rPr>
        <w:t>供应商</w:t>
      </w:r>
      <w:r>
        <w:rPr>
          <w:rFonts w:hint="eastAsia" w:ascii="宋体" w:hAnsi="宋体" w:cs="仿宋_GB2312"/>
          <w:lang w:val="en-US" w:eastAsia="zh-CN"/>
        </w:rPr>
        <w:t>必</w:t>
      </w:r>
      <w:r>
        <w:rPr>
          <w:rFonts w:hint="eastAsia" w:ascii="宋体" w:hAnsi="宋体" w:cs="仿宋_GB2312"/>
          <w:lang w:val="hr-HR"/>
        </w:rPr>
        <w:t>须是</w:t>
      </w:r>
      <w:r>
        <w:rPr>
          <w:rFonts w:hint="eastAsia" w:ascii="宋体" w:hAnsi="宋体" w:cs="仿宋_GB2312"/>
          <w:lang w:val="en-US" w:eastAsia="zh-CN"/>
        </w:rPr>
        <w:t>在</w:t>
      </w:r>
      <w:r>
        <w:rPr>
          <w:rFonts w:hint="eastAsia" w:ascii="宋体" w:hAnsi="宋体" w:cs="仿宋_GB2312"/>
          <w:lang w:val="hr-HR"/>
        </w:rPr>
        <w:t>中华人民共和国境内注册并具有独立法人资格，具备有效的营业执照。</w:t>
      </w:r>
    </w:p>
    <w:p w14:paraId="68403EFC">
      <w:pPr>
        <w:adjustRightInd w:val="0"/>
        <w:snapToGrid w:val="0"/>
        <w:ind w:firstLine="480" w:firstLineChars="200"/>
        <w:rPr>
          <w:rFonts w:hint="eastAsia" w:ascii="宋体" w:hAnsi="宋体" w:cs="仿宋_GB2312"/>
          <w:lang w:val="hr-HR"/>
        </w:rPr>
      </w:pPr>
      <w:r>
        <w:rPr>
          <w:rFonts w:hint="eastAsia" w:ascii="宋体" w:hAnsi="宋体" w:cs="仿宋_GB2312"/>
        </w:rPr>
        <w:t>2.供应商若为代理商，须提供所投产品制造商对本项目出具的唯一授权委托书，授权书上注明制造商相关负责人联系方式以便查验。</w:t>
      </w:r>
    </w:p>
    <w:p w14:paraId="19B16268">
      <w:pPr>
        <w:adjustRightInd w:val="0"/>
        <w:snapToGrid w:val="0"/>
        <w:ind w:firstLine="480" w:firstLineChars="200"/>
        <w:rPr>
          <w:rFonts w:hint="eastAsia" w:ascii="宋体" w:hAnsi="宋体" w:cs="仿宋_GB2312"/>
          <w:lang w:val="hr-HR"/>
        </w:rPr>
      </w:pPr>
      <w:r>
        <w:rPr>
          <w:rFonts w:hint="eastAsia" w:ascii="宋体" w:hAnsi="宋体" w:cs="仿宋_GB2312"/>
        </w:rPr>
        <w:t>3</w:t>
      </w:r>
      <w:r>
        <w:rPr>
          <w:rFonts w:hint="eastAsia" w:ascii="宋体" w:hAnsi="宋体" w:cs="仿宋_GB2312"/>
          <w:lang w:val="hr-HR"/>
        </w:rPr>
        <w:t>.</w:t>
      </w:r>
      <w:r>
        <w:rPr>
          <w:rFonts w:hint="eastAsia" w:ascii="宋体" w:hAnsi="宋体" w:cs="仿宋_GB2312"/>
          <w:lang w:val="hr-HR" w:eastAsia="zh-CN"/>
        </w:rPr>
        <w:t>供应商</w:t>
      </w:r>
      <w:r>
        <w:rPr>
          <w:rFonts w:hint="eastAsia" w:ascii="宋体" w:hAnsi="宋体" w:cs="仿宋_GB2312"/>
          <w:lang w:val="hr-HR"/>
        </w:rPr>
        <w:t>近三年（响应文件递交截止日往前推算三年，以合同签订时间为准）至少完成</w:t>
      </w:r>
      <w:r>
        <w:rPr>
          <w:rFonts w:hint="eastAsia" w:ascii="宋体" w:hAnsi="宋体" w:cs="仿宋_GB2312"/>
        </w:rPr>
        <w:t>一个</w:t>
      </w:r>
      <w:r>
        <w:rPr>
          <w:rFonts w:hint="eastAsia" w:ascii="宋体" w:hAnsi="宋体" w:cs="仿宋_GB2312"/>
          <w:lang w:val="hr-HR"/>
        </w:rPr>
        <w:t>合同总金额不低于</w:t>
      </w:r>
      <w:r>
        <w:rPr>
          <w:rFonts w:hint="eastAsia" w:ascii="宋体" w:hAnsi="宋体" w:cs="仿宋_GB2312"/>
        </w:rPr>
        <w:t>5</w:t>
      </w:r>
      <w:r>
        <w:rPr>
          <w:rFonts w:hint="eastAsia" w:ascii="宋体" w:hAnsi="宋体" w:cs="仿宋_GB2312"/>
          <w:lang w:val="hr-HR"/>
        </w:rPr>
        <w:t>万元的蓄电池（或UPS电源）供货及安装类似业绩。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790E90D2">
      <w:pPr>
        <w:adjustRightInd w:val="0"/>
        <w:snapToGrid w:val="0"/>
        <w:ind w:firstLine="480" w:firstLineChars="200"/>
        <w:rPr>
          <w:rFonts w:hint="eastAsia" w:ascii="宋体" w:hAnsi="宋体" w:cs="仿宋_GB2312"/>
          <w:lang w:val="hr-HR"/>
        </w:rPr>
      </w:pPr>
      <w:r>
        <w:rPr>
          <w:rFonts w:hint="eastAsia" w:ascii="宋体" w:hAnsi="宋体" w:cs="仿宋_GB2312"/>
          <w:lang w:val="hr-HR"/>
        </w:rPr>
        <w:t>4.</w:t>
      </w:r>
      <w:r>
        <w:rPr>
          <w:rFonts w:hint="eastAsia" w:ascii="宋体" w:hAnsi="宋体" w:cs="仿宋_GB2312"/>
          <w:lang w:val="hr-HR" w:eastAsia="zh-CN"/>
        </w:rPr>
        <w:t>供应商</w:t>
      </w:r>
      <w:r>
        <w:rPr>
          <w:rFonts w:hint="eastAsia" w:ascii="宋体" w:hAnsi="宋体" w:cs="仿宋_GB2312"/>
          <w:lang w:val="hr-HR"/>
        </w:rPr>
        <w:t>未被列入“信用中国”网站(www.creditchina.gov.cn)或中国执行信息公开网(http://zxgk.court.gov.cn)失信被执行人名单，</w:t>
      </w:r>
      <w:r>
        <w:rPr>
          <w:rFonts w:hint="eastAsia" w:ascii="宋体" w:hAnsi="宋体" w:cs="仿宋_GB2312"/>
          <w:lang w:val="hr-HR" w:eastAsia="zh-CN"/>
        </w:rPr>
        <w:t>供应商</w:t>
      </w:r>
      <w:r>
        <w:rPr>
          <w:rFonts w:hint="eastAsia" w:ascii="宋体" w:hAnsi="宋体" w:cs="仿宋_GB2312"/>
          <w:lang w:val="hr-HR"/>
        </w:rPr>
        <w:t>提供公告发布后的相关网站信用信息查询记录和证据截图并加盖公章。</w:t>
      </w:r>
    </w:p>
    <w:p w14:paraId="3282C7F1">
      <w:pPr>
        <w:adjustRightInd w:val="0"/>
        <w:snapToGrid w:val="0"/>
        <w:ind w:firstLine="480" w:firstLineChars="200"/>
        <w:rPr>
          <w:rFonts w:hint="eastAsia" w:ascii="宋体" w:hAnsi="宋体" w:cs="仿宋_GB2312"/>
          <w:lang w:val="hr-HR"/>
        </w:rPr>
      </w:pPr>
      <w:r>
        <w:rPr>
          <w:rFonts w:hint="eastAsia" w:ascii="宋体" w:hAnsi="宋体" w:cs="仿宋_GB2312"/>
        </w:rPr>
        <w:t>5</w:t>
      </w:r>
      <w:r>
        <w:rPr>
          <w:rFonts w:hint="eastAsia" w:ascii="宋体" w:hAnsi="宋体" w:cs="仿宋_GB2312"/>
          <w:lang w:val="hr-HR"/>
        </w:rPr>
        <w:t>.</w:t>
      </w:r>
      <w:r>
        <w:rPr>
          <w:rFonts w:hint="eastAsia" w:ascii="宋体" w:hAnsi="宋体" w:cs="仿宋_GB2312"/>
          <w:lang w:val="hr-HR" w:eastAsia="zh-CN"/>
        </w:rPr>
        <w:t>供应商</w:t>
      </w:r>
      <w:r>
        <w:rPr>
          <w:rFonts w:hint="eastAsia" w:ascii="宋体" w:hAnsi="宋体" w:cs="仿宋_GB2312"/>
          <w:lang w:val="hr-HR"/>
        </w:rPr>
        <w:t>须针对《湖北机场集团有限公司“</w:t>
      </w:r>
      <w:r>
        <w:rPr>
          <w:rFonts w:hint="eastAsia" w:ascii="宋体" w:hAnsi="宋体" w:cs="仿宋_GB2312"/>
          <w:lang w:val="hr-HR" w:eastAsia="zh-CN"/>
        </w:rPr>
        <w:t>供应商</w:t>
      </w:r>
      <w:r>
        <w:rPr>
          <w:rFonts w:hint="eastAsia" w:ascii="宋体" w:hAnsi="宋体" w:cs="仿宋_GB2312"/>
          <w:lang w:val="hr-HR"/>
        </w:rPr>
        <w:t>不良行为”管理办法》在响应文件中做出承诺,格式详见</w:t>
      </w:r>
      <w:r>
        <w:rPr>
          <w:rFonts w:hint="eastAsia" w:ascii="宋体" w:hAnsi="宋体" w:cs="仿宋_GB2312"/>
        </w:rPr>
        <w:t>询价采购</w:t>
      </w:r>
      <w:r>
        <w:rPr>
          <w:rFonts w:hint="eastAsia" w:ascii="宋体" w:hAnsi="宋体" w:cs="仿宋_GB2312"/>
          <w:lang w:val="hr-HR"/>
        </w:rPr>
        <w:t>文件“第六章 响应文件格式”。</w:t>
      </w:r>
    </w:p>
    <w:p w14:paraId="4DF36765">
      <w:pPr>
        <w:adjustRightInd w:val="0"/>
        <w:snapToGrid w:val="0"/>
        <w:ind w:firstLine="480" w:firstLineChars="200"/>
        <w:rPr>
          <w:rFonts w:hint="eastAsia" w:ascii="宋体" w:hAnsi="宋体" w:cs="仿宋_GB2312"/>
          <w:lang w:val="hr-HR"/>
        </w:rPr>
      </w:pPr>
      <w:r>
        <w:rPr>
          <w:rFonts w:hint="eastAsia" w:ascii="宋体" w:hAnsi="宋体" w:cs="仿宋_GB2312"/>
        </w:rPr>
        <w:t>6</w:t>
      </w:r>
      <w:r>
        <w:rPr>
          <w:rFonts w:hint="eastAsia" w:ascii="宋体" w:hAnsi="宋体" w:cs="仿宋_GB2312"/>
          <w:lang w:val="hr-HR"/>
        </w:rPr>
        <w:t>.本次采购不接受联合体响应，不允许分包、转包。</w:t>
      </w:r>
    </w:p>
    <w:p w14:paraId="603014FB">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w:t>
      </w:r>
      <w:r>
        <w:rPr>
          <w:rFonts w:hint="eastAsia" w:ascii="宋体" w:hAnsi="宋体" w:cs="仿宋_GB2312"/>
          <w:lang w:val="hr-HR" w:eastAsia="zh-CN"/>
        </w:rPr>
        <w:t>供应商</w:t>
      </w:r>
      <w:r>
        <w:rPr>
          <w:rFonts w:hint="eastAsia" w:ascii="宋体" w:hAnsi="宋体" w:cs="仿宋_GB2312"/>
          <w:lang w:val="hr-HR"/>
        </w:rPr>
        <w:t>应具备的基本条件，参加响应的</w:t>
      </w:r>
      <w:r>
        <w:rPr>
          <w:rFonts w:hint="eastAsia" w:ascii="宋体" w:hAnsi="宋体" w:cs="仿宋_GB2312"/>
          <w:lang w:val="hr-HR" w:eastAsia="zh-CN"/>
        </w:rPr>
        <w:t>供应商</w:t>
      </w:r>
      <w:r>
        <w:rPr>
          <w:rFonts w:hint="eastAsia" w:ascii="宋体" w:hAnsi="宋体" w:cs="仿宋_GB2312"/>
          <w:lang w:val="hr-HR"/>
        </w:rPr>
        <w:t>必须满足资格要求中的所有条款，并按照相关规定递交资格证明文件</w:t>
      </w:r>
      <w:r>
        <w:rPr>
          <w:rFonts w:hint="eastAsia" w:ascii="宋体" w:hAnsi="宋体" w:cs="宋体"/>
          <w:szCs w:val="32"/>
        </w:rPr>
        <w:t>。</w:t>
      </w:r>
    </w:p>
    <w:p w14:paraId="177672D3">
      <w:pPr>
        <w:keepNext/>
        <w:keepLines/>
        <w:outlineLvl w:val="1"/>
        <w:rPr>
          <w:rFonts w:ascii="宋体" w:hAnsi="宋体" w:cs="仿宋_GB2312"/>
          <w:b/>
        </w:rPr>
      </w:pPr>
      <w:bookmarkStart w:id="15" w:name="_Toc109899942"/>
      <w:bookmarkStart w:id="16" w:name="_Toc22590"/>
      <w:bookmarkStart w:id="17" w:name="_Toc109900361"/>
      <w:bookmarkStart w:id="18" w:name="_Toc24079"/>
      <w:bookmarkStart w:id="19" w:name="_Toc109897424"/>
      <w:r>
        <w:rPr>
          <w:rFonts w:hint="eastAsia" w:ascii="宋体" w:hAnsi="宋体" w:cs="仿宋_GB2312"/>
          <w:b/>
        </w:rPr>
        <w:t>三、获取询价文件</w:t>
      </w:r>
      <w:bookmarkEnd w:id="15"/>
      <w:bookmarkEnd w:id="16"/>
      <w:bookmarkEnd w:id="17"/>
      <w:bookmarkEnd w:id="18"/>
      <w:bookmarkEnd w:id="19"/>
    </w:p>
    <w:p w14:paraId="44337A85">
      <w:pPr>
        <w:ind w:firstLine="480" w:firstLineChars="200"/>
        <w:jc w:val="left"/>
        <w:rPr>
          <w:rFonts w:hint="eastAsia" w:ascii="宋体" w:hAnsi="宋体" w:cs="宋体"/>
          <w:szCs w:val="24"/>
        </w:rPr>
      </w:pPr>
      <w:bookmarkStart w:id="20" w:name="_Toc109900362"/>
      <w:bookmarkStart w:id="21" w:name="_Toc109897425"/>
      <w:bookmarkStart w:id="22" w:name="_Toc109899943"/>
      <w:r>
        <w:rPr>
          <w:rFonts w:hint="eastAsia" w:ascii="宋体" w:hAnsi="宋体" w:cs="宋体"/>
          <w:szCs w:val="24"/>
        </w:rPr>
        <w:t>1.时间：2026年0</w:t>
      </w:r>
      <w:r>
        <w:rPr>
          <w:rFonts w:hint="eastAsia" w:ascii="宋体" w:hAnsi="宋体" w:cs="宋体"/>
          <w:szCs w:val="24"/>
          <w:highlight w:val="none"/>
        </w:rPr>
        <w:t>9月</w:t>
      </w:r>
      <w:r>
        <w:rPr>
          <w:rFonts w:hint="eastAsia" w:ascii="宋体" w:hAnsi="宋体" w:cs="宋体"/>
          <w:szCs w:val="24"/>
          <w:highlight w:val="none"/>
          <w:lang w:val="en-US" w:eastAsia="zh-CN"/>
        </w:rPr>
        <w:t>29</w:t>
      </w:r>
      <w:r>
        <w:rPr>
          <w:rFonts w:hint="eastAsia" w:ascii="宋体" w:hAnsi="宋体" w:cs="宋体"/>
          <w:szCs w:val="24"/>
          <w:highlight w:val="none"/>
        </w:rPr>
        <w:t>日至2026年</w:t>
      </w:r>
      <w:r>
        <w:rPr>
          <w:rFonts w:hint="eastAsia" w:ascii="宋体" w:hAnsi="宋体" w:cs="宋体"/>
          <w:szCs w:val="24"/>
          <w:highlight w:val="none"/>
          <w:lang w:val="en-US" w:eastAsia="zh-CN"/>
        </w:rPr>
        <w:t>10</w:t>
      </w:r>
      <w:r>
        <w:rPr>
          <w:rFonts w:hint="eastAsia" w:ascii="宋体" w:hAnsi="宋体" w:cs="宋体"/>
          <w:szCs w:val="24"/>
          <w:highlight w:val="none"/>
        </w:rPr>
        <w:t>月</w:t>
      </w:r>
      <w:r>
        <w:rPr>
          <w:rFonts w:hint="eastAsia" w:ascii="宋体" w:hAnsi="宋体" w:cs="宋体"/>
          <w:szCs w:val="24"/>
          <w:highlight w:val="none"/>
          <w:lang w:val="en-US" w:eastAsia="zh-CN"/>
        </w:rPr>
        <w:t>08</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400A3E87">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212C6AEF">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w:t>
      </w:r>
      <w:r>
        <w:rPr>
          <w:rFonts w:hint="eastAsia" w:ascii="宋体" w:hAnsi="宋体" w:cs="宋体"/>
          <w:bCs/>
          <w:szCs w:val="24"/>
          <w:lang w:eastAsia="zh-CN"/>
        </w:rPr>
        <w:t>供应商</w:t>
      </w:r>
      <w:r>
        <w:rPr>
          <w:rFonts w:hint="eastAsia" w:ascii="宋体" w:hAnsi="宋体" w:cs="宋体"/>
          <w:bCs/>
          <w:szCs w:val="24"/>
        </w:rPr>
        <w:t>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1C44BA6B">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w:t>
      </w:r>
      <w:r>
        <w:rPr>
          <w:rFonts w:hint="eastAsia" w:ascii="宋体" w:hAnsi="宋体" w:cs="宋体"/>
          <w:bCs/>
          <w:szCs w:val="24"/>
          <w:lang w:eastAsia="zh-CN"/>
        </w:rPr>
        <w:t>供应商</w:t>
      </w:r>
      <w:r>
        <w:rPr>
          <w:rFonts w:hint="eastAsia" w:ascii="宋体" w:hAnsi="宋体" w:cs="宋体"/>
          <w:bCs/>
          <w:szCs w:val="24"/>
        </w:rPr>
        <w:t>为法人或者其他组织的，</w:t>
      </w:r>
      <w:r>
        <w:rPr>
          <w:rFonts w:hint="eastAsia" w:ascii="宋体" w:hAnsi="宋体" w:cs="宋体"/>
          <w:bCs/>
          <w:szCs w:val="24"/>
          <w:lang w:eastAsia="zh-CN"/>
        </w:rPr>
        <w:t>供应商</w:t>
      </w:r>
      <w:r>
        <w:rPr>
          <w:rFonts w:hint="eastAsia" w:ascii="宋体" w:hAnsi="宋体" w:cs="宋体"/>
          <w:bCs/>
          <w:szCs w:val="24"/>
        </w:rPr>
        <w:t>法定代表人提供法定代表人身份证明书，或委托代理人提供法定代表人授权委托书。</w:t>
      </w:r>
    </w:p>
    <w:p w14:paraId="408D7751">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5251B40C">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62D77263">
      <w:pPr>
        <w:keepNext/>
        <w:keepLines/>
        <w:outlineLvl w:val="1"/>
        <w:rPr>
          <w:rFonts w:ascii="宋体" w:hAnsi="宋体" w:cs="仿宋_GB2312"/>
          <w:b/>
          <w:highlight w:val="none"/>
        </w:rPr>
      </w:pPr>
      <w:bookmarkStart w:id="23" w:name="_Toc453"/>
      <w:bookmarkStart w:id="24" w:name="_Toc3314"/>
      <w:r>
        <w:rPr>
          <w:rFonts w:hint="eastAsia" w:ascii="宋体" w:hAnsi="宋体" w:cs="仿宋_GB2312"/>
          <w:b/>
        </w:rPr>
        <w:t>四、响应文件提交</w:t>
      </w:r>
      <w:bookmarkEnd w:id="20"/>
      <w:bookmarkEnd w:id="21"/>
      <w:bookmarkEnd w:id="22"/>
      <w:bookmarkEnd w:id="23"/>
      <w:bookmarkEnd w:id="24"/>
    </w:p>
    <w:p w14:paraId="4D053F63">
      <w:pPr>
        <w:ind w:firstLine="480" w:firstLineChars="200"/>
        <w:jc w:val="left"/>
        <w:rPr>
          <w:rFonts w:hint="eastAsia" w:ascii="宋体" w:hAnsi="宋体" w:cs="宋体"/>
          <w:szCs w:val="24"/>
          <w:highlight w:val="none"/>
        </w:rPr>
      </w:pPr>
      <w:bookmarkStart w:id="25" w:name="_Toc28359093"/>
      <w:bookmarkStart w:id="26" w:name="_Toc28359016"/>
      <w:bookmarkStart w:id="27" w:name="_Toc35393802"/>
      <w:bookmarkStart w:id="28" w:name="_Toc35393633"/>
      <w:r>
        <w:rPr>
          <w:rFonts w:hint="eastAsia" w:ascii="宋体" w:hAnsi="宋体" w:cs="宋体"/>
          <w:szCs w:val="24"/>
          <w:highlight w:val="none"/>
        </w:rPr>
        <w:t>1.开始时间：2026年</w:t>
      </w:r>
      <w:r>
        <w:rPr>
          <w:rFonts w:hint="eastAsia" w:ascii="宋体" w:hAnsi="宋体" w:cs="宋体"/>
          <w:szCs w:val="24"/>
          <w:highlight w:val="none"/>
          <w:lang w:val="en-US" w:eastAsia="zh-CN"/>
        </w:rPr>
        <w:t>10</w:t>
      </w:r>
      <w:r>
        <w:rPr>
          <w:rFonts w:hint="eastAsia" w:ascii="宋体" w:hAnsi="宋体" w:cs="宋体"/>
          <w:szCs w:val="24"/>
          <w:highlight w:val="none"/>
        </w:rPr>
        <w:t>月</w:t>
      </w:r>
      <w:r>
        <w:rPr>
          <w:rFonts w:hint="eastAsia" w:ascii="宋体" w:hAnsi="宋体" w:cs="宋体"/>
          <w:szCs w:val="24"/>
          <w:highlight w:val="none"/>
          <w:lang w:val="en-US" w:eastAsia="zh-CN"/>
        </w:rPr>
        <w:t>09</w:t>
      </w:r>
      <w:r>
        <w:rPr>
          <w:rFonts w:hint="eastAsia" w:ascii="宋体" w:hAnsi="宋体" w:cs="宋体"/>
          <w:szCs w:val="24"/>
          <w:highlight w:val="none"/>
        </w:rPr>
        <w:t>日13点30分（北京时间）</w:t>
      </w:r>
    </w:p>
    <w:p w14:paraId="2C9C0AE1">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2.截止时间：2026年</w:t>
      </w:r>
      <w:r>
        <w:rPr>
          <w:rFonts w:hint="eastAsia" w:ascii="宋体" w:hAnsi="宋体" w:cs="宋体"/>
          <w:szCs w:val="24"/>
          <w:highlight w:val="none"/>
          <w:lang w:val="en-US" w:eastAsia="zh-CN"/>
        </w:rPr>
        <w:t>10</w:t>
      </w:r>
      <w:r>
        <w:rPr>
          <w:rFonts w:hint="eastAsia" w:ascii="宋体" w:hAnsi="宋体" w:cs="宋体"/>
          <w:szCs w:val="24"/>
          <w:highlight w:val="none"/>
        </w:rPr>
        <w:t>月</w:t>
      </w:r>
      <w:r>
        <w:rPr>
          <w:rFonts w:hint="eastAsia" w:ascii="宋体" w:hAnsi="宋体" w:cs="宋体"/>
          <w:szCs w:val="24"/>
          <w:highlight w:val="none"/>
          <w:lang w:val="en-US" w:eastAsia="zh-CN"/>
        </w:rPr>
        <w:t>09</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0分（北京时间）</w:t>
      </w:r>
    </w:p>
    <w:p w14:paraId="15BB6E7C">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4A8A518D">
      <w:pPr>
        <w:keepNext/>
        <w:keepLines/>
        <w:outlineLvl w:val="1"/>
        <w:rPr>
          <w:rFonts w:ascii="宋体" w:hAnsi="宋体" w:cs="仿宋_GB2312"/>
          <w:b/>
          <w:highlight w:val="none"/>
        </w:rPr>
      </w:pPr>
      <w:bookmarkStart w:id="29" w:name="_Toc109899944"/>
      <w:bookmarkStart w:id="30" w:name="_Toc2773"/>
      <w:bookmarkStart w:id="31" w:name="_Toc23657"/>
      <w:bookmarkStart w:id="32" w:name="_Toc109897426"/>
      <w:bookmarkStart w:id="33" w:name="_Toc109900363"/>
      <w:r>
        <w:rPr>
          <w:rFonts w:hint="eastAsia" w:ascii="宋体" w:hAnsi="宋体" w:cs="仿宋_GB2312"/>
          <w:b/>
          <w:highlight w:val="none"/>
        </w:rPr>
        <w:t>五、开启</w:t>
      </w:r>
      <w:bookmarkEnd w:id="25"/>
      <w:bookmarkEnd w:id="26"/>
      <w:bookmarkEnd w:id="27"/>
      <w:bookmarkEnd w:id="28"/>
      <w:bookmarkEnd w:id="29"/>
      <w:bookmarkEnd w:id="30"/>
      <w:bookmarkEnd w:id="31"/>
      <w:bookmarkEnd w:id="32"/>
      <w:bookmarkEnd w:id="33"/>
    </w:p>
    <w:p w14:paraId="2A797E19">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1.时间：2026年</w:t>
      </w:r>
      <w:r>
        <w:rPr>
          <w:rFonts w:hint="eastAsia" w:ascii="宋体" w:hAnsi="宋体" w:cs="宋体"/>
          <w:szCs w:val="24"/>
          <w:highlight w:val="none"/>
          <w:lang w:val="en-US" w:eastAsia="zh-CN"/>
        </w:rPr>
        <w:t>10</w:t>
      </w:r>
      <w:r>
        <w:rPr>
          <w:rFonts w:hint="eastAsia" w:ascii="宋体" w:hAnsi="宋体" w:cs="宋体"/>
          <w:szCs w:val="24"/>
          <w:highlight w:val="none"/>
        </w:rPr>
        <w:t>月</w:t>
      </w:r>
      <w:r>
        <w:rPr>
          <w:rFonts w:hint="eastAsia" w:ascii="宋体" w:hAnsi="宋体" w:cs="宋体"/>
          <w:szCs w:val="24"/>
          <w:highlight w:val="none"/>
          <w:lang w:val="en-US" w:eastAsia="zh-CN"/>
        </w:rPr>
        <w:t>09</w:t>
      </w:r>
      <w:r>
        <w:rPr>
          <w:rFonts w:hint="eastAsia" w:ascii="宋体" w:hAnsi="宋体" w:cs="宋体"/>
          <w:szCs w:val="24"/>
          <w:highlight w:val="none"/>
        </w:rPr>
        <w:t>日14点</w:t>
      </w:r>
      <w:r>
        <w:rPr>
          <w:rFonts w:hint="eastAsia" w:ascii="宋体" w:hAnsi="宋体" w:cs="宋体"/>
          <w:szCs w:val="24"/>
          <w:highlight w:val="none"/>
          <w:lang w:val="en-US" w:eastAsia="zh-CN"/>
        </w:rPr>
        <w:t>3</w:t>
      </w:r>
      <w:r>
        <w:rPr>
          <w:rFonts w:hint="eastAsia" w:ascii="宋体" w:hAnsi="宋体" w:cs="宋体"/>
          <w:szCs w:val="24"/>
          <w:highlight w:val="none"/>
        </w:rPr>
        <w:t>0分</w:t>
      </w:r>
      <w:r>
        <w:rPr>
          <w:rFonts w:hint="eastAsia" w:ascii="宋体" w:hAnsi="宋体" w:cs="宋体"/>
          <w:bCs/>
          <w:szCs w:val="24"/>
          <w:highlight w:val="none"/>
        </w:rPr>
        <w:t>（北京时间）</w:t>
      </w:r>
    </w:p>
    <w:p w14:paraId="6762EC67">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北京典方建设工程咨询</w:t>
      </w:r>
      <w:r>
        <w:rPr>
          <w:rFonts w:hint="eastAsia" w:ascii="宋体" w:hAnsi="宋体" w:cs="宋体"/>
          <w:bCs/>
          <w:szCs w:val="24"/>
        </w:rPr>
        <w:t>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34" w:name="_Toc109900364"/>
      <w:bookmarkStart w:id="35" w:name="_Toc109899945"/>
      <w:bookmarkStart w:id="36" w:name="_Toc109897427"/>
    </w:p>
    <w:p w14:paraId="046727B7">
      <w:pPr>
        <w:keepNext/>
        <w:keepLines/>
        <w:outlineLvl w:val="1"/>
        <w:rPr>
          <w:rFonts w:ascii="宋体" w:hAnsi="宋体" w:cs="仿宋_GB2312"/>
          <w:b/>
        </w:rPr>
      </w:pPr>
      <w:bookmarkStart w:id="37" w:name="_Toc10621"/>
      <w:bookmarkStart w:id="38" w:name="_Toc31355"/>
      <w:r>
        <w:rPr>
          <w:rFonts w:hint="eastAsia" w:ascii="宋体" w:hAnsi="宋体" w:cs="仿宋_GB2312"/>
          <w:b/>
        </w:rPr>
        <w:t>六、公告期限</w:t>
      </w:r>
      <w:bookmarkEnd w:id="34"/>
      <w:bookmarkEnd w:id="35"/>
      <w:bookmarkEnd w:id="36"/>
      <w:bookmarkEnd w:id="37"/>
      <w:bookmarkEnd w:id="38"/>
    </w:p>
    <w:p w14:paraId="0B8BB48E">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9" w:name="_Toc109897428"/>
      <w:bookmarkStart w:id="40" w:name="_Toc109899946"/>
      <w:bookmarkStart w:id="41" w:name="_Toc109900365"/>
    </w:p>
    <w:p w14:paraId="371D4A9E">
      <w:pPr>
        <w:keepNext/>
        <w:keepLines/>
        <w:outlineLvl w:val="1"/>
        <w:rPr>
          <w:rFonts w:ascii="宋体" w:hAnsi="宋体" w:cs="仿宋_GB2312"/>
          <w:b/>
        </w:rPr>
      </w:pPr>
      <w:bookmarkStart w:id="42" w:name="_Toc15189"/>
      <w:bookmarkStart w:id="43" w:name="_Toc7343"/>
      <w:r>
        <w:rPr>
          <w:rFonts w:hint="eastAsia" w:ascii="宋体" w:hAnsi="宋体" w:cs="仿宋_GB2312"/>
          <w:b/>
        </w:rPr>
        <w:t>七、</w:t>
      </w:r>
      <w:bookmarkEnd w:id="39"/>
      <w:bookmarkEnd w:id="40"/>
      <w:bookmarkEnd w:id="41"/>
      <w:bookmarkStart w:id="44" w:name="_Toc109897429"/>
      <w:bookmarkStart w:id="45" w:name="_Toc109900366"/>
      <w:bookmarkStart w:id="46" w:name="_Toc109899947"/>
      <w:r>
        <w:rPr>
          <w:rFonts w:hint="eastAsia" w:ascii="宋体" w:hAnsi="宋体" w:cs="仿宋_GB2312"/>
          <w:b/>
        </w:rPr>
        <w:t>联系方式</w:t>
      </w:r>
      <w:bookmarkEnd w:id="42"/>
      <w:bookmarkEnd w:id="43"/>
      <w:bookmarkEnd w:id="44"/>
      <w:bookmarkEnd w:id="45"/>
      <w:bookmarkEnd w:id="46"/>
    </w:p>
    <w:p w14:paraId="5240F3DE">
      <w:pPr>
        <w:ind w:firstLine="480" w:firstLineChars="200"/>
        <w:rPr>
          <w:rFonts w:ascii="宋体" w:hAnsi="宋体" w:cs="仿宋_GB2312"/>
        </w:rPr>
      </w:pPr>
      <w:r>
        <w:rPr>
          <w:rFonts w:hint="eastAsia" w:ascii="宋体" w:hAnsi="宋体" w:cs="仿宋_GB2312"/>
        </w:rPr>
        <w:t>1.招标人信息</w:t>
      </w:r>
    </w:p>
    <w:p w14:paraId="46243014">
      <w:pPr>
        <w:ind w:firstLine="480" w:firstLineChars="200"/>
        <w:rPr>
          <w:rFonts w:hint="eastAsia" w:ascii="宋体" w:hAnsi="宋体" w:cs="仿宋_GB2312"/>
        </w:rPr>
      </w:pPr>
      <w:r>
        <w:rPr>
          <w:rFonts w:hint="eastAsia" w:ascii="宋体" w:hAnsi="宋体" w:cs="仿宋_GB2312"/>
        </w:rPr>
        <w:t>名称：湖北机场集团信息科技有限公司</w:t>
      </w:r>
    </w:p>
    <w:p w14:paraId="09FB450D">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地址：湖北省武汉市黄陂区武汉天河机场综合保障楼C区3楼</w:t>
      </w:r>
    </w:p>
    <w:p w14:paraId="6CE8F329">
      <w:pPr>
        <w:ind w:firstLine="480" w:firstLineChars="200"/>
        <w:rPr>
          <w:rFonts w:hint="eastAsia" w:ascii="宋体" w:hAnsi="宋体" w:eastAsia="宋体" w:cs="仿宋_GB2312"/>
        </w:rPr>
      </w:pPr>
      <w:r>
        <w:rPr>
          <w:rFonts w:hint="eastAsia" w:ascii="宋体" w:hAnsi="宋体" w:cs="仿宋_GB2312"/>
        </w:rPr>
        <w:t>联系方式：</w:t>
      </w:r>
      <w:r>
        <w:rPr>
          <w:rFonts w:hint="eastAsia" w:ascii="宋体" w:hAnsi="宋体" w:eastAsia="宋体" w:cs="仿宋_GB2312"/>
        </w:rPr>
        <w:t>郑戎   027-85818018</w:t>
      </w:r>
    </w:p>
    <w:p w14:paraId="39FB60AF">
      <w:pPr>
        <w:ind w:firstLine="480" w:firstLineChars="200"/>
        <w:rPr>
          <w:rFonts w:ascii="宋体" w:hAnsi="宋体" w:cs="仿宋_GB2312"/>
        </w:rPr>
      </w:pPr>
      <w:r>
        <w:rPr>
          <w:rFonts w:hint="eastAsia" w:ascii="宋体" w:hAnsi="宋体" w:cs="仿宋_GB2312"/>
        </w:rPr>
        <w:t>2.招标代理机构信息</w:t>
      </w:r>
    </w:p>
    <w:p w14:paraId="333EA944">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453797C2">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51EFFE9E">
      <w:pPr>
        <w:ind w:firstLine="480" w:firstLineChars="200"/>
        <w:rPr>
          <w:rFonts w:ascii="宋体" w:hAnsi="宋体" w:cs="仿宋_GB2312"/>
          <w:kern w:val="2"/>
          <w:szCs w:val="24"/>
        </w:rPr>
      </w:pPr>
      <w:r>
        <w:rPr>
          <w:rFonts w:hint="eastAsia" w:ascii="宋体" w:hAnsi="宋体" w:cs="仿宋_GB2312"/>
        </w:rPr>
        <w:t>联系方式：18571645306</w:t>
      </w:r>
    </w:p>
    <w:p w14:paraId="5E135B96">
      <w:pPr>
        <w:ind w:firstLine="480" w:firstLineChars="200"/>
        <w:rPr>
          <w:rFonts w:ascii="宋体" w:hAnsi="宋体" w:cs="仿宋_GB2312"/>
        </w:rPr>
      </w:pPr>
      <w:r>
        <w:rPr>
          <w:rFonts w:hint="eastAsia" w:ascii="宋体" w:hAnsi="宋体" w:cs="仿宋_GB2312"/>
        </w:rPr>
        <w:t>3.项目联系方式</w:t>
      </w:r>
    </w:p>
    <w:p w14:paraId="710018CD">
      <w:pPr>
        <w:ind w:firstLine="480" w:firstLineChars="200"/>
        <w:rPr>
          <w:rFonts w:ascii="宋体" w:hAnsi="宋体" w:cs="仿宋_GB2312"/>
          <w:kern w:val="2"/>
          <w:szCs w:val="24"/>
        </w:rPr>
      </w:pPr>
      <w:r>
        <w:rPr>
          <w:rFonts w:hint="eastAsia" w:ascii="宋体" w:hAnsi="宋体" w:cs="仿宋_GB2312"/>
        </w:rPr>
        <w:t>项目联系人：</w:t>
      </w:r>
      <w:r>
        <w:rPr>
          <w:rFonts w:hint="eastAsia" w:ascii="宋体" w:hAnsi="宋体" w:cs="仿宋_GB2312"/>
          <w:kern w:val="2"/>
          <w:szCs w:val="24"/>
        </w:rPr>
        <w:t>蔡伟、潘文东、</w:t>
      </w:r>
    </w:p>
    <w:p w14:paraId="5B071959">
      <w:pPr>
        <w:ind w:firstLine="480" w:firstLineChars="200"/>
        <w:rPr>
          <w:rFonts w:ascii="宋体" w:hAnsi="宋体" w:cs="仿宋_GB2312"/>
          <w:kern w:val="2"/>
          <w:szCs w:val="24"/>
        </w:rPr>
      </w:pPr>
      <w:r>
        <w:rPr>
          <w:rFonts w:hint="eastAsia" w:ascii="宋体" w:hAnsi="宋体" w:cs="仿宋_GB2312"/>
        </w:rPr>
        <w:t>电话：18571645306</w:t>
      </w:r>
    </w:p>
    <w:p w14:paraId="5120F31F">
      <w:pPr>
        <w:jc w:val="right"/>
      </w:pPr>
      <w:r>
        <w:rPr>
          <w:rFonts w:hint="eastAsia" w:ascii="宋体" w:hAnsi="宋体" w:cs="仿宋_GB2312"/>
        </w:rPr>
        <w:t>北京典方建设工程咨询有限公司</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B6AFB"/>
    <w:rsid w:val="15934FDC"/>
    <w:rsid w:val="2EEF5C10"/>
    <w:rsid w:val="79EE6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next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1396</Words>
  <Characters>1647</Characters>
  <Lines>0</Lines>
  <Paragraphs>0</Paragraphs>
  <TotalTime>2</TotalTime>
  <ScaleCrop>false</ScaleCrop>
  <LinksUpToDate>false</LinksUpToDate>
  <CharactersWithSpaces>1651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韩硕</cp:lastModifiedBy>
  <dcterms:modified xsi:type="dcterms:W3CDTF">2026-09-28T09:28:53Z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eyJoZGlkIjoiYTU2NGJlN2IxOTBkNjhjZGM4MzBhZDQzODRmZmNhOTIiLCJ1c2VySWQiOiI2MDU1MzUzMzgifQ==</vt:lpwstr>
  </property>
  <property fmtid="{D5CDD505-2E9C-101B-9397-08002B2CF9AE}" pid="4" name="ICV">
    <vt:lpwstr>C5778B7394F84669A45BA50EC77E8A75_13</vt:lpwstr>
  </property>
</Properties>
</file>