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99C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hr-HR" w:eastAsia="zh-CN"/>
        </w:rPr>
        <w:t>T3行李系统分拣机关节轴承组件（第三次）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成交结果公示</w:t>
      </w:r>
    </w:p>
    <w:p w14:paraId="18C9DD9C">
      <w:pPr>
        <w:pStyle w:val="5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2F9B30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一、中标人信息</w:t>
      </w:r>
    </w:p>
    <w:p w14:paraId="475CE9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项目名称：T3行李系统分拣机关节轴承组件（第三次）</w:t>
      </w:r>
    </w:p>
    <w:p w14:paraId="66B607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中标人：昆明昆船智慧机场技术有限公司</w:t>
      </w:r>
    </w:p>
    <w:p w14:paraId="1C5437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中标金额（不含税）：30.088496万元</w:t>
      </w:r>
    </w:p>
    <w:p w14:paraId="42221D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二、其他</w:t>
      </w:r>
    </w:p>
    <w:p w14:paraId="3C7CA5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10A36A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公示时间</w:t>
      </w:r>
    </w:p>
    <w:p w14:paraId="17B6CC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11CAF0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四、异议</w:t>
      </w:r>
    </w:p>
    <w:p w14:paraId="780903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投标人或者其他利害关系人对评标结果有异议的，应在评标结果公示期内以书面形式向采购人提出。作出答复前，将暂停采购活动。</w:t>
      </w:r>
    </w:p>
    <w:p w14:paraId="55C968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五、联系方式</w:t>
      </w:r>
    </w:p>
    <w:p w14:paraId="715C3C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bookmarkStart w:id="0" w:name="_Toc27805"/>
      <w:bookmarkStart w:id="1" w:name="_Toc15962_WPSOffice_Level3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1.采购人信息</w:t>
      </w:r>
      <w:bookmarkEnd w:id="0"/>
      <w:bookmarkEnd w:id="1"/>
    </w:p>
    <w:p w14:paraId="5A97AB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bookmarkStart w:id="2" w:name="_Toc28359086"/>
      <w:bookmarkStart w:id="3" w:name="_Toc28359009"/>
      <w:bookmarkStart w:id="4" w:name="_Toc31019_WPSOffice_Level3"/>
      <w:bookmarkStart w:id="5" w:name="_Toc19525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名称：湖北机场集团信息科技有限公司</w:t>
      </w:r>
    </w:p>
    <w:p w14:paraId="293748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地址：武汉市黄陂区天河镇</w:t>
      </w:r>
    </w:p>
    <w:p w14:paraId="11C738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联系人：韩硕</w:t>
      </w:r>
    </w:p>
    <w:p w14:paraId="15B068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联系方式：027-85818211</w:t>
      </w:r>
    </w:p>
    <w:p w14:paraId="7BD080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2.采购代理机构信息</w:t>
      </w:r>
      <w:bookmarkEnd w:id="2"/>
      <w:bookmarkEnd w:id="3"/>
      <w:bookmarkEnd w:id="4"/>
      <w:bookmarkEnd w:id="5"/>
    </w:p>
    <w:p w14:paraId="6B0048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名称：公诚管理咨询有限公司</w:t>
      </w:r>
    </w:p>
    <w:p w14:paraId="5A1AAC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地址：武汉市武昌区徐东二路2号东创创意园（中国农业科学院油料所内）2栋1楼</w:t>
      </w:r>
    </w:p>
    <w:p w14:paraId="7B6C09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项目联系人：魏文斌、马驰成、宋晋刚、戚琳、章纯、徐茂盛</w:t>
      </w:r>
    </w:p>
    <w:p w14:paraId="161C8D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电话：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instrText xml:space="preserve"> HYPERLINK "mailto:15926674181/1846778980@11.com" </w:instrTex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18507145007/weiwenbin.gcmc.gd@chinaccs.cn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fldChar w:fldCharType="end"/>
      </w:r>
    </w:p>
    <w:p w14:paraId="60A8ED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72EE72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招标代理机构：公诚管理咨询有限公司</w:t>
      </w:r>
    </w:p>
    <w:p w14:paraId="7E8DFC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</w:t>
      </w:r>
    </w:p>
    <w:p w14:paraId="34FBC0BA">
      <w:pPr>
        <w:pStyle w:val="5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4E0A54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附件</w:t>
      </w:r>
    </w:p>
    <w:p w14:paraId="0B5670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一、招标概况</w:t>
      </w:r>
    </w:p>
    <w:p w14:paraId="173EB99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1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T3行李系统分拣机关节轴承组件（第三次）（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项目名称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于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2026年9月16日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在武汉市武昌区徐东二路2号东创创意园（中国农业科学院油料所内）2栋1楼开标，并于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2026年9月16日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完成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结果予以公示。</w:t>
      </w:r>
    </w:p>
    <w:p w14:paraId="1144348F">
      <w:pPr>
        <w:pStyle w:val="5"/>
        <w:rPr>
          <w:rFonts w:hint="eastAsia" w:ascii="仿宋" w:hAnsi="仿宋" w:eastAsia="仿宋" w:cs="仿宋"/>
          <w:sz w:val="24"/>
          <w:szCs w:val="24"/>
        </w:rPr>
      </w:pPr>
    </w:p>
    <w:p w14:paraId="3E448D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结果</w:t>
      </w:r>
    </w:p>
    <w:tbl>
      <w:tblPr>
        <w:tblStyle w:val="7"/>
        <w:tblW w:w="806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7"/>
        <w:gridCol w:w="5591"/>
      </w:tblGrid>
      <w:tr w14:paraId="6FE7AE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477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740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名次</w:t>
            </w:r>
          </w:p>
        </w:tc>
        <w:tc>
          <w:tcPr>
            <w:tcW w:w="5591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ED1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第一名</w:t>
            </w:r>
          </w:p>
        </w:tc>
      </w:tr>
      <w:tr w14:paraId="0DE4D8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477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E48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中标候选人名称</w:t>
            </w:r>
          </w:p>
        </w:tc>
        <w:tc>
          <w:tcPr>
            <w:tcW w:w="559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55A4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昆明昆船智慧机场技术有限公司</w:t>
            </w:r>
          </w:p>
        </w:tc>
      </w:tr>
      <w:tr w14:paraId="10E6AC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2477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9E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响应报价（万元，不含税）</w:t>
            </w:r>
          </w:p>
        </w:tc>
        <w:tc>
          <w:tcPr>
            <w:tcW w:w="559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0EDB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30.088496</w:t>
            </w:r>
          </w:p>
        </w:tc>
      </w:tr>
      <w:tr w14:paraId="34EE51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477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394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交货期</w:t>
            </w:r>
          </w:p>
        </w:tc>
        <w:tc>
          <w:tcPr>
            <w:tcW w:w="559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503E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合同签订后90天内供货。</w:t>
            </w:r>
          </w:p>
        </w:tc>
      </w:tr>
    </w:tbl>
    <w:p w14:paraId="4FE8B4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</w:pPr>
    </w:p>
    <w:p w14:paraId="1B14F5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情况</w:t>
      </w:r>
    </w:p>
    <w:tbl>
      <w:tblPr>
        <w:tblStyle w:val="7"/>
        <w:tblW w:w="80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5545"/>
      </w:tblGrid>
      <w:tr w14:paraId="26BC9D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2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391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5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2DD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 w14:paraId="1D8CAE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2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7C7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5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6CD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</w:pPr>
            <w:bookmarkStart w:id="6" w:name="_GoBack"/>
            <w:bookmarkEnd w:id="6"/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6B010C6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NGExOWU1MzUxZTU0NzVhMGRhNDM4MDEwMTJiYTQifQ=="/>
    <w:docVar w:name="KSO_WPS_MARK_KEY" w:val="e0e9f83d-d09c-409c-ae2c-f77f01d95fb3"/>
  </w:docVars>
  <w:rsids>
    <w:rsidRoot w:val="3E8E51DD"/>
    <w:rsid w:val="01276AEC"/>
    <w:rsid w:val="048E14BE"/>
    <w:rsid w:val="058B21B3"/>
    <w:rsid w:val="084009AE"/>
    <w:rsid w:val="09945D3F"/>
    <w:rsid w:val="0A9C2206"/>
    <w:rsid w:val="0C047A79"/>
    <w:rsid w:val="0C3806A9"/>
    <w:rsid w:val="0C9C5D08"/>
    <w:rsid w:val="0CE56273"/>
    <w:rsid w:val="0D70006B"/>
    <w:rsid w:val="0EC0587C"/>
    <w:rsid w:val="0F9C1270"/>
    <w:rsid w:val="0FA51B98"/>
    <w:rsid w:val="0FB478AA"/>
    <w:rsid w:val="132D5DAF"/>
    <w:rsid w:val="135845E7"/>
    <w:rsid w:val="143852DD"/>
    <w:rsid w:val="143D02E8"/>
    <w:rsid w:val="14BF204A"/>
    <w:rsid w:val="15D867AD"/>
    <w:rsid w:val="15DA7B5E"/>
    <w:rsid w:val="180F3786"/>
    <w:rsid w:val="19243529"/>
    <w:rsid w:val="1A6B05EE"/>
    <w:rsid w:val="1BF11F79"/>
    <w:rsid w:val="1DEE7137"/>
    <w:rsid w:val="1E0B0D2F"/>
    <w:rsid w:val="1E764B43"/>
    <w:rsid w:val="206255ED"/>
    <w:rsid w:val="22A60709"/>
    <w:rsid w:val="22F9605B"/>
    <w:rsid w:val="240F5A33"/>
    <w:rsid w:val="24FC5E27"/>
    <w:rsid w:val="28A84AFF"/>
    <w:rsid w:val="2A3A0ACE"/>
    <w:rsid w:val="2C06720E"/>
    <w:rsid w:val="2C9E05BF"/>
    <w:rsid w:val="30646631"/>
    <w:rsid w:val="33656EB4"/>
    <w:rsid w:val="34082F83"/>
    <w:rsid w:val="34B90AE8"/>
    <w:rsid w:val="352F05E2"/>
    <w:rsid w:val="35971A38"/>
    <w:rsid w:val="366E4007"/>
    <w:rsid w:val="368B44A7"/>
    <w:rsid w:val="3A364820"/>
    <w:rsid w:val="3B241C29"/>
    <w:rsid w:val="3D014985"/>
    <w:rsid w:val="3D0A3F2A"/>
    <w:rsid w:val="3E8E51DD"/>
    <w:rsid w:val="3E922535"/>
    <w:rsid w:val="41EF7295"/>
    <w:rsid w:val="42C34D0B"/>
    <w:rsid w:val="4341653B"/>
    <w:rsid w:val="447D46C9"/>
    <w:rsid w:val="4487121B"/>
    <w:rsid w:val="45A222D1"/>
    <w:rsid w:val="45AF7469"/>
    <w:rsid w:val="45D76DF7"/>
    <w:rsid w:val="46CD6144"/>
    <w:rsid w:val="47A11D75"/>
    <w:rsid w:val="48902741"/>
    <w:rsid w:val="48A835C4"/>
    <w:rsid w:val="48C821DC"/>
    <w:rsid w:val="4A046F58"/>
    <w:rsid w:val="4A5D36C4"/>
    <w:rsid w:val="4A8830FF"/>
    <w:rsid w:val="4B2E6A27"/>
    <w:rsid w:val="4B9B3A65"/>
    <w:rsid w:val="4DF56549"/>
    <w:rsid w:val="4F4E4EC5"/>
    <w:rsid w:val="519A3D50"/>
    <w:rsid w:val="522020C7"/>
    <w:rsid w:val="535B6B0A"/>
    <w:rsid w:val="545F0C3C"/>
    <w:rsid w:val="54645BA1"/>
    <w:rsid w:val="547C57C6"/>
    <w:rsid w:val="54FA2D00"/>
    <w:rsid w:val="55345F5A"/>
    <w:rsid w:val="556C527D"/>
    <w:rsid w:val="56055D0F"/>
    <w:rsid w:val="57941932"/>
    <w:rsid w:val="5841106B"/>
    <w:rsid w:val="5AE159A2"/>
    <w:rsid w:val="5D1408C7"/>
    <w:rsid w:val="5D517176"/>
    <w:rsid w:val="5E455DA7"/>
    <w:rsid w:val="605A7548"/>
    <w:rsid w:val="6087574A"/>
    <w:rsid w:val="61D045A0"/>
    <w:rsid w:val="620E23C1"/>
    <w:rsid w:val="63E01669"/>
    <w:rsid w:val="640B4755"/>
    <w:rsid w:val="65285A6C"/>
    <w:rsid w:val="67D3010F"/>
    <w:rsid w:val="67F97E07"/>
    <w:rsid w:val="67FE09A2"/>
    <w:rsid w:val="68990BC5"/>
    <w:rsid w:val="69C26056"/>
    <w:rsid w:val="69EA5598"/>
    <w:rsid w:val="6BF27EC6"/>
    <w:rsid w:val="6C2A7359"/>
    <w:rsid w:val="6CC12550"/>
    <w:rsid w:val="6D276162"/>
    <w:rsid w:val="6D2E1061"/>
    <w:rsid w:val="6DFC7772"/>
    <w:rsid w:val="6E3D6AA8"/>
    <w:rsid w:val="6E694933"/>
    <w:rsid w:val="6EBE501D"/>
    <w:rsid w:val="6F887AA1"/>
    <w:rsid w:val="70CF0605"/>
    <w:rsid w:val="70F17BBC"/>
    <w:rsid w:val="720305A5"/>
    <w:rsid w:val="72494203"/>
    <w:rsid w:val="751A5826"/>
    <w:rsid w:val="758337A7"/>
    <w:rsid w:val="773A2315"/>
    <w:rsid w:val="78E22FBC"/>
    <w:rsid w:val="79240A4F"/>
    <w:rsid w:val="7B420A92"/>
    <w:rsid w:val="7CA3207D"/>
    <w:rsid w:val="7CE42AB5"/>
    <w:rsid w:val="7D0723DD"/>
    <w:rsid w:val="7D234D9A"/>
    <w:rsid w:val="7D442D0B"/>
    <w:rsid w:val="7D88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360" w:lineRule="auto"/>
    </w:pPr>
    <w:rPr>
      <w:rFonts w:ascii="宋体" w:hAnsi="宋体" w:eastAsia="宋体" w:cs="Tahoma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200" w:after="200" w:line="480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keepNext/>
      <w:keepLines/>
      <w:tabs>
        <w:tab w:val="left" w:pos="0"/>
      </w:tabs>
      <w:spacing w:before="200" w:after="200"/>
      <w:jc w:val="both"/>
      <w:outlineLvl w:val="1"/>
    </w:pPr>
    <w:rPr>
      <w:rFonts w:ascii="Cambria" w:hAnsi="Cambria" w:eastAsia="宋体" w:cs="Cambria"/>
      <w:b/>
      <w:bCs/>
      <w:sz w:val="32"/>
      <w:szCs w:val="32"/>
      <w:highlight w:val="none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00" w:beforeLines="0" w:after="200" w:afterLines="0" w:line="360" w:lineRule="auto"/>
      <w:jc w:val="both"/>
      <w:outlineLvl w:val="2"/>
    </w:pPr>
    <w:rPr>
      <w:rFonts w:ascii="宋体" w:hAnsi="宋体" w:eastAsia="宋体" w:cs="宋体"/>
      <w:b/>
      <w:sz w:val="3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99"/>
    <w:pPr>
      <w:spacing w:line="420" w:lineRule="auto"/>
    </w:pPr>
    <w:rPr>
      <w:sz w:val="24"/>
    </w:rPr>
  </w:style>
  <w:style w:type="paragraph" w:styleId="6">
    <w:name w:val="Title"/>
    <w:basedOn w:val="1"/>
    <w:next w:val="1"/>
    <w:qFormat/>
    <w:uiPriority w:val="0"/>
    <w:pPr>
      <w:widowControl w:val="0"/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 w:cs="Times New Roman"/>
      <w:b/>
      <w:sz w:val="32"/>
      <w:szCs w:val="24"/>
    </w:rPr>
  </w:style>
  <w:style w:type="paragraph" w:customStyle="1" w:styleId="9">
    <w:name w:val="样式1"/>
    <w:qFormat/>
    <w:uiPriority w:val="0"/>
    <w:pPr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0" w:firstLineChars="0"/>
      <w:jc w:val="left"/>
      <w:textAlignment w:val="auto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customStyle="1" w:styleId="10">
    <w:name w:val="标题 3 Char"/>
    <w:link w:val="4"/>
    <w:qFormat/>
    <w:uiPriority w:val="9"/>
    <w:rPr>
      <w:rFonts w:ascii="宋体" w:hAnsi="宋体" w:eastAsia="宋体" w:cs="宋体"/>
      <w:b/>
      <w:sz w:val="30"/>
      <w:szCs w:val="20"/>
    </w:rPr>
  </w:style>
  <w:style w:type="character" w:customStyle="1" w:styleId="11">
    <w:name w:val="标题 2 Char"/>
    <w:link w:val="3"/>
    <w:qFormat/>
    <w:uiPriority w:val="0"/>
    <w:rPr>
      <w:rFonts w:ascii="Arial" w:hAnsi="Arial" w:eastAsia="宋体" w:cs="宋体"/>
      <w:b/>
      <w:snapToGrid w:val="0"/>
      <w:color w:val="000000"/>
      <w:kern w:val="0"/>
      <w:sz w:val="32"/>
      <w:szCs w:val="24"/>
      <w:lang w:val="en-US" w:eastAsia="zh-CN" w:bidi="ar"/>
    </w:rPr>
  </w:style>
  <w:style w:type="character" w:customStyle="1" w:styleId="12">
    <w:name w:val="标题 1 Char"/>
    <w:link w:val="2"/>
    <w:qFormat/>
    <w:locked/>
    <w:uiPriority w:val="99"/>
    <w:rPr>
      <w:rFonts w:ascii="Times New Roman" w:hAnsi="Times New Roman" w:eastAsia="宋体" w:cs="Times New Roman"/>
      <w:b/>
      <w:kern w:val="44"/>
      <w:sz w:val="44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436</Characters>
  <Lines>0</Lines>
  <Paragraphs>0</Paragraphs>
  <TotalTime>2</TotalTime>
  <ScaleCrop>false</ScaleCrop>
  <LinksUpToDate>false</LinksUpToDate>
  <CharactersWithSpaces>436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2025-02-28T06:38:00Z</dcterms:created>
  <dc:creator>w</dc:creator>
  <cp:lastModifiedBy>魏文斌</cp:lastModifiedBy>
  <dcterms:modified xsi:type="dcterms:W3CDTF">2026-09-22T07:45:44Z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23F61A12BA4B4F2DB677F4B94C243DE6_13</vt:lpwstr>
  </property>
  <property fmtid="{D5CDD505-2E9C-101B-9397-08002B2CF9AE}" pid="4" name="KSOTemplateDocerSaveRecord">
    <vt:lpwstr>eyJoZGlkIjoiNTlmYjYzZWFjMzFkNjE2MDk1NTViZWI2ZjE2Y2JjYzEiLCJ1c2VySWQiOiIzNjcyODMwMTEifQ==</vt:lpwstr>
  </property>
</Properties>
</file>