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C0F6A">
      <w:pPr>
        <w:pStyle w:val="2"/>
        <w:numPr>
          <w:ilvl w:val="0"/>
          <w:numId w:val="0"/>
        </w:numPr>
        <w:spacing w:before="0" w:after="0" w:line="240" w:lineRule="auto"/>
        <w:jc w:val="center"/>
        <w:rPr>
          <w:rFonts w:hint="eastAsia" w:ascii="仿宋" w:hAnsi="仿宋" w:eastAsia="仿宋" w:cs="仿宋"/>
          <w:b/>
          <w:bCs/>
          <w:color w:val="auto"/>
          <w:spacing w:val="-6"/>
          <w:sz w:val="32"/>
          <w:szCs w:val="32"/>
          <w:lang w:val="hr-HR"/>
        </w:rPr>
      </w:pPr>
      <w:bookmarkStart w:id="17" w:name="_GoBack"/>
      <w:r>
        <w:rPr>
          <w:rFonts w:hint="eastAsia" w:ascii="仿宋" w:hAnsi="仿宋" w:eastAsia="仿宋" w:cs="仿宋"/>
          <w:b/>
          <w:bCs/>
          <w:color w:val="000000"/>
          <w:spacing w:val="-6"/>
          <w:sz w:val="32"/>
          <w:szCs w:val="32"/>
          <w:lang w:val="en-US" w:eastAsia="zh-CN"/>
        </w:rPr>
        <w:t>恩施机场安全管理体系（SMS）项目</w:t>
      </w:r>
      <w:r>
        <w:rPr>
          <w:rFonts w:hint="eastAsia" w:ascii="仿宋" w:hAnsi="仿宋" w:eastAsia="仿宋" w:cs="仿宋"/>
          <w:b/>
          <w:bCs/>
          <w:color w:val="auto"/>
          <w:spacing w:val="-6"/>
          <w:sz w:val="32"/>
          <w:szCs w:val="32"/>
          <w:lang w:val="hr-HR"/>
        </w:rPr>
        <w:t>磋商</w:t>
      </w:r>
      <w:r>
        <w:rPr>
          <w:rFonts w:hint="eastAsia" w:ascii="仿宋" w:hAnsi="仿宋" w:eastAsia="仿宋" w:cs="仿宋"/>
          <w:b/>
          <w:bCs/>
          <w:color w:val="auto"/>
          <w:spacing w:val="-6"/>
          <w:sz w:val="32"/>
          <w:szCs w:val="32"/>
        </w:rPr>
        <w:t>谈判</w:t>
      </w:r>
      <w:r>
        <w:rPr>
          <w:rFonts w:hint="eastAsia" w:ascii="仿宋" w:hAnsi="仿宋" w:eastAsia="仿宋" w:cs="仿宋"/>
          <w:b/>
          <w:bCs/>
          <w:color w:val="auto"/>
          <w:spacing w:val="-6"/>
          <w:sz w:val="32"/>
          <w:szCs w:val="32"/>
          <w:lang w:val="hr-HR"/>
        </w:rPr>
        <w:t>公告</w:t>
      </w:r>
    </w:p>
    <w:bookmarkEnd w:id="17"/>
    <w:p w14:paraId="0C264A5D">
      <w:pPr>
        <w:tabs>
          <w:tab w:val="center" w:pos="4153"/>
        </w:tabs>
        <w:spacing w:line="360" w:lineRule="auto"/>
        <w:jc w:val="left"/>
        <w:rPr>
          <w:rFonts w:hint="eastAsia" w:ascii="仿宋" w:hAnsi="仿宋" w:eastAsia="仿宋" w:cs="仿宋"/>
          <w:bCs/>
          <w:color w:val="auto"/>
          <w:sz w:val="28"/>
          <w:szCs w:val="28"/>
          <w:lang w:val="zh-CN" w:bidi="zh-CN"/>
        </w:rPr>
      </w:pPr>
      <w:r>
        <w:rPr>
          <w:rFonts w:hint="eastAsia" w:ascii="仿宋" w:hAnsi="仿宋" w:eastAsia="仿宋" w:cs="仿宋"/>
          <w:b/>
          <w:color w:val="auto"/>
          <w:sz w:val="28"/>
          <w:szCs w:val="28"/>
          <w:lang w:val="zh-CN" w:bidi="zh-CN"/>
        </w:rPr>
        <w:t>项目概况</w:t>
      </w:r>
    </w:p>
    <w:p w14:paraId="2F0F8E35">
      <w:pPr>
        <w:widowControl/>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u w:val="single"/>
          <w:lang w:val="zh-CN" w:eastAsia="zh-CN" w:bidi="zh-CN"/>
        </w:rPr>
        <w:t>恩施机场安全管理体系（SMS）项目</w:t>
      </w:r>
      <w:r>
        <w:rPr>
          <w:rFonts w:hint="eastAsia" w:ascii="仿宋" w:hAnsi="仿宋" w:eastAsia="仿宋" w:cs="仿宋"/>
          <w:bCs/>
          <w:color w:val="000000"/>
          <w:sz w:val="24"/>
          <w:szCs w:val="24"/>
          <w:highlight w:val="none"/>
          <w:lang w:val="zh-CN" w:bidi="zh-CN"/>
        </w:rPr>
        <w:t>的潜在供应商应在</w:t>
      </w:r>
      <w:r>
        <w:rPr>
          <w:rFonts w:hint="eastAsia" w:ascii="仿宋" w:hAnsi="仿宋" w:eastAsia="仿宋" w:cs="仿宋"/>
          <w:bCs/>
          <w:color w:val="000000"/>
          <w:sz w:val="24"/>
          <w:szCs w:val="24"/>
          <w:highlight w:val="none"/>
          <w:u w:val="single"/>
          <w:lang w:val="zh-CN" w:bidi="zh-CN"/>
        </w:rPr>
        <w:t>丰汇国际项目管理有限公司（恩施市八一路与金山道交叉口南140米（政兴金桥学府3栋102室） ）</w:t>
      </w:r>
      <w:r>
        <w:rPr>
          <w:rFonts w:hint="eastAsia" w:ascii="仿宋" w:hAnsi="仿宋" w:eastAsia="仿宋" w:cs="仿宋"/>
          <w:bCs/>
          <w:color w:val="000000"/>
          <w:sz w:val="24"/>
          <w:szCs w:val="24"/>
          <w:highlight w:val="none"/>
          <w:lang w:val="zh-CN" w:bidi="zh-CN"/>
        </w:rPr>
        <w:t>获取采购文件，</w:t>
      </w:r>
      <w:r>
        <w:rPr>
          <w:rFonts w:hint="eastAsia" w:ascii="仿宋" w:hAnsi="仿宋" w:eastAsia="仿宋" w:cs="仿宋"/>
          <w:bCs/>
          <w:color w:val="000000"/>
          <w:sz w:val="24"/>
          <w:szCs w:val="24"/>
          <w:highlight w:val="none"/>
          <w:lang w:val="zh-CN" w:bidi="zh-CN"/>
        </w:rPr>
        <w:t>并于</w:t>
      </w:r>
      <w:r>
        <w:rPr>
          <w:rFonts w:hint="eastAsia" w:ascii="仿宋" w:hAnsi="仿宋" w:eastAsia="仿宋" w:cs="仿宋"/>
          <w:bCs/>
          <w:color w:val="000000"/>
          <w:sz w:val="24"/>
          <w:szCs w:val="24"/>
          <w:highlight w:val="none"/>
          <w:u w:val="single"/>
          <w:lang w:bidi="zh-CN"/>
        </w:rPr>
        <w:t>202</w:t>
      </w:r>
      <w:r>
        <w:rPr>
          <w:rFonts w:hint="eastAsia" w:ascii="仿宋" w:hAnsi="仿宋" w:eastAsia="仿宋" w:cs="仿宋"/>
          <w:bCs/>
          <w:color w:val="000000"/>
          <w:sz w:val="24"/>
          <w:szCs w:val="24"/>
          <w:highlight w:val="none"/>
          <w:u w:val="single"/>
          <w:lang w:val="en-US" w:bidi="zh-CN"/>
        </w:rPr>
        <w:t>6</w:t>
      </w:r>
      <w:r>
        <w:rPr>
          <w:rFonts w:hint="eastAsia" w:ascii="仿宋" w:hAnsi="仿宋" w:eastAsia="仿宋" w:cs="仿宋"/>
          <w:bCs/>
          <w:color w:val="000000"/>
          <w:sz w:val="24"/>
          <w:szCs w:val="24"/>
          <w:highlight w:val="none"/>
          <w:u w:val="single"/>
          <w:lang w:bidi="zh-CN"/>
        </w:rPr>
        <w:t>年</w:t>
      </w:r>
      <w:r>
        <w:rPr>
          <w:rFonts w:hint="eastAsia" w:ascii="仿宋" w:hAnsi="仿宋" w:eastAsia="仿宋" w:cs="仿宋"/>
          <w:bCs/>
          <w:color w:val="000000"/>
          <w:sz w:val="24"/>
          <w:szCs w:val="24"/>
          <w:highlight w:val="none"/>
          <w:u w:val="single"/>
          <w:lang w:val="en-US" w:bidi="zh-CN"/>
        </w:rPr>
        <w:t>09</w:t>
      </w:r>
      <w:r>
        <w:rPr>
          <w:rFonts w:hint="eastAsia" w:ascii="仿宋" w:hAnsi="仿宋" w:eastAsia="仿宋" w:cs="仿宋"/>
          <w:bCs/>
          <w:color w:val="000000"/>
          <w:sz w:val="24"/>
          <w:szCs w:val="24"/>
          <w:highlight w:val="none"/>
          <w:u w:val="single"/>
          <w:lang w:bidi="zh-CN"/>
        </w:rPr>
        <w:t>月</w:t>
      </w:r>
      <w:r>
        <w:rPr>
          <w:rFonts w:hint="eastAsia" w:ascii="仿宋" w:hAnsi="仿宋" w:eastAsia="仿宋" w:cs="仿宋"/>
          <w:bCs/>
          <w:color w:val="000000"/>
          <w:sz w:val="24"/>
          <w:szCs w:val="24"/>
          <w:highlight w:val="none"/>
          <w:u w:val="single"/>
          <w:lang w:val="en-US" w:bidi="zh-CN"/>
        </w:rPr>
        <w:t>28</w:t>
      </w:r>
      <w:r>
        <w:rPr>
          <w:rFonts w:hint="eastAsia" w:ascii="仿宋" w:hAnsi="仿宋" w:eastAsia="仿宋" w:cs="仿宋"/>
          <w:bCs/>
          <w:color w:val="000000"/>
          <w:sz w:val="24"/>
          <w:szCs w:val="24"/>
          <w:highlight w:val="none"/>
          <w:u w:val="single"/>
          <w:lang w:bidi="zh-CN"/>
        </w:rPr>
        <w:t>日</w:t>
      </w:r>
      <w:r>
        <w:rPr>
          <w:rFonts w:hint="eastAsia" w:ascii="仿宋" w:hAnsi="仿宋" w:eastAsia="仿宋" w:cs="仿宋"/>
          <w:bCs/>
          <w:color w:val="000000"/>
          <w:sz w:val="24"/>
          <w:szCs w:val="24"/>
          <w:highlight w:val="none"/>
          <w:u w:val="single"/>
          <w:lang w:val="en-US" w:bidi="zh-CN"/>
        </w:rPr>
        <w:t>14时30</w:t>
      </w:r>
      <w:r>
        <w:rPr>
          <w:rFonts w:hint="eastAsia" w:ascii="仿宋" w:hAnsi="仿宋" w:eastAsia="仿宋" w:cs="仿宋"/>
          <w:bCs/>
          <w:color w:val="000000"/>
          <w:sz w:val="24"/>
          <w:szCs w:val="24"/>
          <w:highlight w:val="none"/>
          <w:u w:val="single"/>
          <w:lang w:bidi="zh-CN"/>
        </w:rPr>
        <w:t>分</w:t>
      </w:r>
      <w:r>
        <w:rPr>
          <w:rFonts w:hint="eastAsia" w:ascii="仿宋" w:hAnsi="仿宋" w:eastAsia="仿宋" w:cs="仿宋"/>
          <w:bCs/>
          <w:color w:val="000000"/>
          <w:sz w:val="24"/>
          <w:szCs w:val="24"/>
          <w:highlight w:val="none"/>
          <w:lang w:val="zh-CN" w:bidi="zh-CN"/>
        </w:rPr>
        <w:t>前提交响应文件。</w:t>
      </w:r>
    </w:p>
    <w:p w14:paraId="7AECB3ED">
      <w:pPr>
        <w:widowControl/>
        <w:autoSpaceDE w:val="0"/>
        <w:autoSpaceDN w:val="0"/>
        <w:spacing w:line="360" w:lineRule="auto"/>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一、项目基本情况</w:t>
      </w:r>
    </w:p>
    <w:p w14:paraId="1FAEA788">
      <w:pPr>
        <w:widowControl/>
        <w:autoSpaceDE w:val="0"/>
        <w:autoSpaceDN w:val="0"/>
        <w:spacing w:line="360" w:lineRule="auto"/>
        <w:ind w:firstLine="480" w:firstLineChars="200"/>
        <w:jc w:val="left"/>
        <w:rPr>
          <w:rFonts w:hint="default" w:ascii="仿宋" w:hAnsi="仿宋" w:eastAsia="仿宋" w:cs="仿宋"/>
          <w:bCs/>
          <w:color w:val="000000"/>
          <w:sz w:val="24"/>
          <w:szCs w:val="24"/>
          <w:highlight w:val="none"/>
          <w:lang w:val="en-US" w:bidi="zh-CN"/>
        </w:rPr>
      </w:pPr>
      <w:r>
        <w:rPr>
          <w:rFonts w:hint="eastAsia" w:ascii="仿宋" w:hAnsi="仿宋" w:eastAsia="仿宋" w:cs="仿宋"/>
          <w:bCs/>
          <w:color w:val="000000"/>
          <w:sz w:val="24"/>
          <w:szCs w:val="24"/>
          <w:highlight w:val="none"/>
          <w:lang w:bidi="zh-CN"/>
        </w:rPr>
        <w:t>1.</w:t>
      </w:r>
      <w:r>
        <w:rPr>
          <w:rFonts w:hint="eastAsia" w:ascii="仿宋" w:hAnsi="仿宋" w:eastAsia="仿宋" w:cs="仿宋"/>
          <w:bCs/>
          <w:color w:val="000000"/>
          <w:sz w:val="24"/>
          <w:szCs w:val="24"/>
          <w:highlight w:val="none"/>
          <w:lang w:val="zh-CN" w:bidi="zh-CN"/>
        </w:rPr>
        <w:t>项目编号：FHGJESZB-2026-</w:t>
      </w:r>
      <w:r>
        <w:rPr>
          <w:rFonts w:hint="eastAsia" w:ascii="仿宋" w:hAnsi="仿宋" w:eastAsia="仿宋" w:cs="仿宋"/>
          <w:bCs/>
          <w:color w:val="000000"/>
          <w:sz w:val="24"/>
          <w:szCs w:val="24"/>
          <w:highlight w:val="none"/>
          <w:lang w:val="en-US" w:bidi="zh-CN"/>
        </w:rPr>
        <w:t>010</w:t>
      </w:r>
    </w:p>
    <w:p w14:paraId="669C9C84">
      <w:pPr>
        <w:widowControl/>
        <w:autoSpaceDE w:val="0"/>
        <w:autoSpaceDN w:val="0"/>
        <w:spacing w:line="360" w:lineRule="auto"/>
        <w:ind w:firstLine="480" w:firstLineChars="200"/>
        <w:jc w:val="left"/>
        <w:rPr>
          <w:rFonts w:hint="default" w:ascii="仿宋" w:hAnsi="仿宋" w:eastAsia="仿宋" w:cs="仿宋"/>
          <w:bCs/>
          <w:color w:val="000000"/>
          <w:spacing w:val="-6"/>
          <w:sz w:val="24"/>
          <w:szCs w:val="24"/>
          <w:highlight w:val="none"/>
          <w:lang w:val="en-US" w:bidi="zh-CN"/>
        </w:rPr>
      </w:pPr>
      <w:r>
        <w:rPr>
          <w:rFonts w:hint="eastAsia" w:ascii="仿宋" w:hAnsi="仿宋" w:eastAsia="仿宋" w:cs="仿宋"/>
          <w:bCs/>
          <w:color w:val="000000"/>
          <w:sz w:val="24"/>
          <w:szCs w:val="24"/>
          <w:highlight w:val="none"/>
          <w:lang w:bidi="zh-CN"/>
        </w:rPr>
        <w:t>2.</w:t>
      </w:r>
      <w:r>
        <w:rPr>
          <w:rFonts w:hint="eastAsia" w:ascii="仿宋" w:hAnsi="仿宋" w:eastAsia="仿宋" w:cs="仿宋"/>
          <w:bCs/>
          <w:color w:val="000000"/>
          <w:sz w:val="24"/>
          <w:szCs w:val="24"/>
          <w:highlight w:val="none"/>
          <w:lang w:val="zh-CN" w:bidi="zh-CN"/>
        </w:rPr>
        <w:t>项目名称：</w:t>
      </w:r>
      <w:r>
        <w:rPr>
          <w:rFonts w:hint="eastAsia" w:ascii="仿宋" w:hAnsi="仿宋" w:eastAsia="仿宋" w:cs="仿宋"/>
          <w:bCs/>
          <w:color w:val="000000"/>
          <w:spacing w:val="-6"/>
          <w:sz w:val="24"/>
          <w:szCs w:val="24"/>
          <w:highlight w:val="none"/>
          <w:lang w:bidi="zh-CN"/>
        </w:rPr>
        <w:t>恩施机场安全管理体系（SMS）项目</w:t>
      </w:r>
    </w:p>
    <w:p w14:paraId="289D1D02">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bidi="zh-CN"/>
        </w:rPr>
      </w:pPr>
      <w:r>
        <w:rPr>
          <w:rFonts w:hint="eastAsia" w:ascii="仿宋" w:hAnsi="仿宋" w:eastAsia="仿宋" w:cs="仿宋"/>
          <w:bCs/>
          <w:color w:val="000000"/>
          <w:sz w:val="24"/>
          <w:szCs w:val="24"/>
          <w:highlight w:val="none"/>
          <w:lang w:bidi="zh-CN"/>
        </w:rPr>
        <w:t>3.采购方式：磋商谈判</w:t>
      </w:r>
    </w:p>
    <w:p w14:paraId="2B53F202">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bidi="zh-CN"/>
        </w:rPr>
      </w:pPr>
      <w:r>
        <w:rPr>
          <w:rFonts w:hint="eastAsia" w:ascii="仿宋" w:hAnsi="仿宋" w:eastAsia="仿宋" w:cs="仿宋"/>
          <w:bCs/>
          <w:color w:val="000000"/>
          <w:sz w:val="24"/>
          <w:szCs w:val="24"/>
          <w:highlight w:val="none"/>
          <w:lang w:val="en-US" w:bidi="zh-CN"/>
        </w:rPr>
        <w:t>4</w:t>
      </w:r>
      <w:r>
        <w:rPr>
          <w:rFonts w:hint="eastAsia" w:ascii="仿宋" w:hAnsi="仿宋" w:eastAsia="仿宋" w:cs="仿宋"/>
          <w:bCs/>
          <w:color w:val="000000"/>
          <w:sz w:val="24"/>
          <w:szCs w:val="24"/>
          <w:highlight w:val="none"/>
          <w:lang w:bidi="zh-CN"/>
        </w:rPr>
        <w:t>.</w:t>
      </w:r>
      <w:r>
        <w:rPr>
          <w:rFonts w:hint="eastAsia" w:ascii="仿宋" w:hAnsi="仿宋" w:eastAsia="仿宋" w:cs="仿宋"/>
          <w:bCs/>
          <w:color w:val="000000"/>
          <w:sz w:val="24"/>
          <w:szCs w:val="24"/>
          <w:highlight w:val="none"/>
          <w:lang w:val="en-US" w:bidi="zh-CN"/>
        </w:rPr>
        <w:t>最高限价</w:t>
      </w:r>
      <w:r>
        <w:rPr>
          <w:rFonts w:hint="eastAsia" w:ascii="仿宋" w:hAnsi="仿宋" w:eastAsia="仿宋" w:cs="仿宋"/>
          <w:bCs/>
          <w:color w:val="000000"/>
          <w:sz w:val="24"/>
          <w:szCs w:val="24"/>
          <w:highlight w:val="none"/>
          <w:lang w:bidi="zh-CN"/>
        </w:rPr>
        <w:t>：</w:t>
      </w:r>
      <w:r>
        <w:rPr>
          <w:rFonts w:hint="eastAsia" w:ascii="仿宋" w:hAnsi="仿宋" w:eastAsia="仿宋" w:cs="仿宋"/>
          <w:bCs/>
          <w:color w:val="000000"/>
          <w:sz w:val="24"/>
          <w:szCs w:val="24"/>
          <w:highlight w:val="none"/>
          <w:lang w:val="en-US" w:bidi="zh-CN"/>
        </w:rPr>
        <w:t>30万元</w:t>
      </w:r>
      <w:r>
        <w:rPr>
          <w:rFonts w:hint="eastAsia" w:ascii="仿宋" w:hAnsi="仿宋" w:eastAsia="仿宋" w:cs="仿宋"/>
          <w:bCs/>
          <w:color w:val="000000"/>
          <w:sz w:val="24"/>
          <w:szCs w:val="24"/>
          <w:highlight w:val="none"/>
          <w:lang w:val="zh-CN" w:bidi="zh-CN"/>
        </w:rPr>
        <w:t>，</w:t>
      </w:r>
      <w:r>
        <w:rPr>
          <w:rFonts w:hint="eastAsia" w:ascii="仿宋" w:hAnsi="仿宋" w:eastAsia="仿宋" w:cs="仿宋"/>
          <w:bCs/>
          <w:color w:val="000000"/>
          <w:sz w:val="24"/>
          <w:szCs w:val="24"/>
          <w:highlight w:val="none"/>
          <w:lang w:val="zh-CN" w:eastAsia="zh-CN" w:bidi="zh-CN"/>
        </w:rPr>
        <w:t>响应报价超过最高限价金额，其报价无效</w:t>
      </w:r>
    </w:p>
    <w:p w14:paraId="2D4C62CF">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en-US" w:bidi="zh-CN"/>
        </w:rPr>
        <w:t>5</w:t>
      </w:r>
      <w:r>
        <w:rPr>
          <w:rFonts w:hint="eastAsia" w:ascii="仿宋" w:hAnsi="仿宋" w:eastAsia="仿宋" w:cs="仿宋"/>
          <w:bCs/>
          <w:color w:val="000000"/>
          <w:sz w:val="24"/>
          <w:szCs w:val="24"/>
          <w:highlight w:val="none"/>
          <w:lang w:bidi="zh-CN"/>
        </w:rPr>
        <w:t>.</w:t>
      </w:r>
      <w:r>
        <w:rPr>
          <w:rFonts w:hint="eastAsia" w:ascii="仿宋" w:hAnsi="仿宋" w:eastAsia="仿宋" w:cs="仿宋"/>
          <w:bCs/>
          <w:color w:val="000000"/>
          <w:sz w:val="24"/>
          <w:szCs w:val="24"/>
          <w:highlight w:val="none"/>
          <w:lang w:val="zh-CN" w:bidi="zh-CN"/>
        </w:rPr>
        <w:t>资金来源：自有资金</w:t>
      </w:r>
    </w:p>
    <w:p w14:paraId="6541C960">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en-US" w:bidi="zh-CN"/>
        </w:rPr>
        <w:t>6</w:t>
      </w:r>
      <w:r>
        <w:rPr>
          <w:rFonts w:hint="eastAsia" w:ascii="仿宋" w:hAnsi="仿宋" w:eastAsia="仿宋" w:cs="仿宋"/>
          <w:bCs/>
          <w:color w:val="000000"/>
          <w:sz w:val="24"/>
          <w:szCs w:val="24"/>
          <w:highlight w:val="none"/>
          <w:lang w:bidi="zh-CN"/>
        </w:rPr>
        <w:t>.采购需求</w:t>
      </w:r>
      <w:r>
        <w:rPr>
          <w:rFonts w:hint="eastAsia" w:ascii="仿宋" w:hAnsi="仿宋" w:eastAsia="仿宋" w:cs="仿宋"/>
          <w:bCs/>
          <w:color w:val="000000"/>
          <w:sz w:val="24"/>
          <w:szCs w:val="24"/>
          <w:highlight w:val="none"/>
          <w:lang w:val="zh-CN" w:bidi="zh-CN"/>
        </w:rPr>
        <w:t>：依据采购内容完成各项工作，出具符合民航行业标准、真实有效的外部审核报告，确保审核工作满足民航监管要求及本场安全管理需要</w:t>
      </w:r>
      <w:r>
        <w:rPr>
          <w:rFonts w:hint="eastAsia" w:ascii="仿宋" w:hAnsi="仿宋" w:eastAsia="仿宋" w:cs="仿宋"/>
          <w:bCs/>
          <w:color w:val="000000"/>
          <w:sz w:val="24"/>
          <w:szCs w:val="24"/>
          <w:highlight w:val="none"/>
          <w:lang w:val="zh-CN" w:eastAsia="zh-CN" w:bidi="zh-CN"/>
        </w:rPr>
        <w:t>；具体内容详见“第三章 采购项目技术、服务要求”。</w:t>
      </w:r>
    </w:p>
    <w:p w14:paraId="74F3BB0B">
      <w:pPr>
        <w:widowControl/>
        <w:autoSpaceDE w:val="0"/>
        <w:autoSpaceDN w:val="0"/>
        <w:spacing w:line="360" w:lineRule="auto"/>
        <w:ind w:firstLine="480" w:firstLineChars="200"/>
        <w:jc w:val="left"/>
        <w:rPr>
          <w:rFonts w:hint="eastAsia" w:ascii="仿宋" w:hAnsi="仿宋" w:eastAsia="仿宋" w:cs="仿宋"/>
          <w:bCs/>
          <w:color w:val="auto"/>
          <w:sz w:val="24"/>
          <w:szCs w:val="24"/>
          <w:highlight w:val="none"/>
          <w:lang w:val="zh-CN" w:eastAsia="zh-CN" w:bidi="zh-CN"/>
        </w:rPr>
      </w:pPr>
      <w:r>
        <w:rPr>
          <w:rFonts w:hint="eastAsia" w:ascii="仿宋" w:hAnsi="仿宋" w:eastAsia="仿宋" w:cs="仿宋"/>
          <w:bCs/>
          <w:color w:val="auto"/>
          <w:sz w:val="24"/>
          <w:szCs w:val="24"/>
          <w:highlight w:val="none"/>
          <w:lang w:val="en-US" w:bidi="zh-CN"/>
        </w:rPr>
        <w:t>7</w:t>
      </w:r>
      <w:r>
        <w:rPr>
          <w:rFonts w:hint="eastAsia" w:ascii="仿宋" w:hAnsi="仿宋" w:eastAsia="仿宋" w:cs="仿宋"/>
          <w:bCs/>
          <w:color w:val="auto"/>
          <w:sz w:val="24"/>
          <w:szCs w:val="24"/>
          <w:highlight w:val="none"/>
          <w:lang w:bidi="zh-CN"/>
        </w:rPr>
        <w:t>.</w:t>
      </w:r>
      <w:r>
        <w:rPr>
          <w:rFonts w:hint="eastAsia" w:ascii="仿宋" w:hAnsi="仿宋" w:eastAsia="仿宋" w:cs="仿宋"/>
          <w:bCs/>
          <w:color w:val="auto"/>
          <w:sz w:val="24"/>
          <w:szCs w:val="24"/>
          <w:highlight w:val="none"/>
          <w:lang w:val="en-US" w:bidi="zh-CN"/>
        </w:rPr>
        <w:t>合同履行期</w:t>
      </w:r>
      <w:r>
        <w:rPr>
          <w:rFonts w:hint="eastAsia" w:ascii="仿宋" w:hAnsi="仿宋" w:eastAsia="仿宋" w:cs="仿宋"/>
          <w:bCs/>
          <w:color w:val="auto"/>
          <w:sz w:val="24"/>
          <w:szCs w:val="24"/>
          <w:highlight w:val="none"/>
          <w:lang w:val="zh-CN" w:bidi="zh-CN"/>
        </w:rPr>
        <w:t>：</w:t>
      </w:r>
      <w:r>
        <w:rPr>
          <w:rFonts w:hint="eastAsia" w:ascii="仿宋" w:hAnsi="仿宋" w:eastAsia="仿宋" w:cs="仿宋"/>
          <w:bCs/>
          <w:color w:val="auto"/>
          <w:sz w:val="24"/>
          <w:szCs w:val="24"/>
          <w:highlight w:val="none"/>
          <w:lang w:val="zh-CN" w:eastAsia="zh-CN" w:bidi="zh-CN"/>
        </w:rPr>
        <w:t>自合同签订之日起60天内。</w:t>
      </w:r>
    </w:p>
    <w:p w14:paraId="4592B1DF">
      <w:pPr>
        <w:widowControl/>
        <w:autoSpaceDE w:val="0"/>
        <w:autoSpaceDN w:val="0"/>
        <w:spacing w:line="360" w:lineRule="auto"/>
        <w:ind w:firstLine="480" w:firstLineChars="200"/>
        <w:jc w:val="left"/>
        <w:rPr>
          <w:rFonts w:hint="eastAsia" w:ascii="仿宋" w:hAnsi="仿宋" w:eastAsia="仿宋" w:cs="仿宋"/>
          <w:bCs/>
          <w:color w:val="auto"/>
          <w:sz w:val="24"/>
          <w:szCs w:val="24"/>
          <w:highlight w:val="none"/>
          <w:lang w:bidi="zh-CN"/>
        </w:rPr>
      </w:pPr>
      <w:r>
        <w:rPr>
          <w:rFonts w:hint="eastAsia" w:ascii="仿宋" w:hAnsi="仿宋" w:eastAsia="仿宋" w:cs="仿宋"/>
          <w:bCs/>
          <w:color w:val="000000"/>
          <w:sz w:val="24"/>
          <w:szCs w:val="24"/>
          <w:highlight w:val="none"/>
          <w:lang w:val="en-US" w:bidi="zh-CN"/>
        </w:rPr>
        <w:t>8</w:t>
      </w:r>
      <w:r>
        <w:rPr>
          <w:rFonts w:hint="eastAsia" w:ascii="仿宋" w:hAnsi="仿宋" w:eastAsia="仿宋" w:cs="仿宋"/>
          <w:bCs/>
          <w:color w:val="000000"/>
          <w:sz w:val="24"/>
          <w:szCs w:val="24"/>
          <w:highlight w:val="none"/>
          <w:lang w:bidi="zh-CN"/>
        </w:rPr>
        <w:t>.服</w:t>
      </w:r>
      <w:r>
        <w:rPr>
          <w:rFonts w:hint="eastAsia" w:ascii="仿宋" w:hAnsi="仿宋" w:eastAsia="仿宋" w:cs="仿宋"/>
          <w:bCs/>
          <w:color w:val="auto"/>
          <w:sz w:val="24"/>
          <w:szCs w:val="24"/>
          <w:highlight w:val="none"/>
          <w:lang w:bidi="zh-CN"/>
        </w:rPr>
        <w:t>务地点：</w:t>
      </w:r>
      <w:r>
        <w:rPr>
          <w:rFonts w:hint="eastAsia" w:ascii="仿宋" w:hAnsi="仿宋" w:eastAsia="仿宋" w:cs="仿宋"/>
          <w:bCs/>
          <w:color w:val="auto"/>
          <w:sz w:val="24"/>
          <w:szCs w:val="24"/>
          <w:highlight w:val="none"/>
          <w:lang w:val="en-US" w:eastAsia="zh-CN" w:bidi="zh-CN"/>
        </w:rPr>
        <w:t>恩施许家坪国际机场</w:t>
      </w:r>
      <w:r>
        <w:rPr>
          <w:rFonts w:hint="eastAsia" w:ascii="仿宋" w:hAnsi="仿宋" w:eastAsia="仿宋" w:cs="仿宋"/>
          <w:bCs/>
          <w:color w:val="auto"/>
          <w:sz w:val="24"/>
          <w:szCs w:val="24"/>
          <w:highlight w:val="none"/>
          <w:lang w:bidi="zh-CN"/>
        </w:rPr>
        <w:t>。</w:t>
      </w:r>
    </w:p>
    <w:p w14:paraId="40C7507B">
      <w:pPr>
        <w:widowControl/>
        <w:autoSpaceDE w:val="0"/>
        <w:autoSpaceDN w:val="0"/>
        <w:spacing w:line="360" w:lineRule="auto"/>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二、申请人的资格要求</w:t>
      </w:r>
    </w:p>
    <w:p w14:paraId="1C95258D">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zh-CN" w:eastAsia="zh-CN" w:bidi="zh-CN"/>
        </w:rPr>
        <w:t>（一）供应商须是国内注册的独立法人，具备合法有效的营业执照；</w:t>
      </w:r>
    </w:p>
    <w:p w14:paraId="67868042">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en-US" w:eastAsia="zh-CN" w:bidi="zh-CN"/>
        </w:rPr>
        <w:t>（二）供应商近3年（2023年1月1日至本次响应时间截止之日止，以合同签订时间为准）至少完成过1项单项合同金15万元及以上</w:t>
      </w:r>
      <w:r>
        <w:rPr>
          <w:rFonts w:hint="eastAsia" w:ascii="仿宋" w:hAnsi="仿宋" w:eastAsia="仿宋" w:cs="仿宋"/>
          <w:bCs/>
          <w:color w:val="000000"/>
          <w:sz w:val="24"/>
          <w:szCs w:val="24"/>
          <w:highlight w:val="none"/>
          <w:lang w:val="zh-CN" w:eastAsia="zh-CN" w:bidi="zh-CN"/>
        </w:rPr>
        <w:t>民用运输机场SMS外部审核服务业绩</w:t>
      </w:r>
      <w:r>
        <w:rPr>
          <w:rFonts w:hint="eastAsia" w:ascii="仿宋" w:hAnsi="仿宋" w:eastAsia="仿宋" w:cs="仿宋"/>
          <w:bCs/>
          <w:color w:val="000000"/>
          <w:sz w:val="24"/>
          <w:szCs w:val="24"/>
          <w:highlight w:val="none"/>
          <w:lang w:val="en-US" w:eastAsia="zh-CN" w:bidi="zh-CN"/>
        </w:rPr>
        <w:t>（合同至少包含首页、采购内容、合同金额及签章页等关键内容）。</w:t>
      </w:r>
    </w:p>
    <w:p w14:paraId="07DDB681">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bookmarkStart w:id="0" w:name="OLE_LINK4"/>
      <w:r>
        <w:rPr>
          <w:rFonts w:hint="eastAsia" w:ascii="仿宋" w:hAnsi="仿宋" w:eastAsia="仿宋" w:cs="仿宋"/>
          <w:bCs/>
          <w:color w:val="000000"/>
          <w:sz w:val="24"/>
          <w:szCs w:val="24"/>
          <w:highlight w:val="none"/>
          <w:lang w:val="zh-CN" w:eastAsia="zh-CN" w:bidi="zh-CN"/>
        </w:rPr>
        <w:t>（三）供应商未被列入“信用中国”网（www.creditchina.gov.cn）或“中国执行信息公开网”（http://zxgk.court.gov.cn/shixin/）失信被执行人、重大税收违法案件当事人名单（提供网站查询截图加盖企业公章，截图时间在本公告发布日之后）；</w:t>
      </w:r>
    </w:p>
    <w:p w14:paraId="429481EA">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zh-CN" w:eastAsia="zh-CN" w:bidi="zh-CN"/>
        </w:rPr>
        <w:t>（</w:t>
      </w:r>
      <w:r>
        <w:rPr>
          <w:rFonts w:hint="eastAsia" w:ascii="仿宋" w:hAnsi="仿宋" w:eastAsia="仿宋" w:cs="仿宋"/>
          <w:bCs/>
          <w:color w:val="000000"/>
          <w:sz w:val="24"/>
          <w:szCs w:val="24"/>
          <w:highlight w:val="none"/>
          <w:lang w:val="en-US" w:eastAsia="zh-CN" w:bidi="zh-CN"/>
        </w:rPr>
        <w:t>四</w:t>
      </w:r>
      <w:r>
        <w:rPr>
          <w:rFonts w:hint="eastAsia" w:ascii="仿宋" w:hAnsi="仿宋" w:eastAsia="仿宋" w:cs="仿宋"/>
          <w:bCs/>
          <w:color w:val="000000"/>
          <w:sz w:val="24"/>
          <w:szCs w:val="24"/>
          <w:highlight w:val="none"/>
          <w:lang w:val="zh-CN" w:eastAsia="zh-CN" w:bidi="zh-CN"/>
        </w:rPr>
        <w:t>）供应商须针对《湖北机场集团有限公司“供应商不良行为”管理办法》在响应文件中做出承诺，格式详见磋商谈判文件“第五章磋商响应文件格式”；</w:t>
      </w:r>
    </w:p>
    <w:p w14:paraId="332B63BB">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zh-CN" w:eastAsia="zh-CN" w:bidi="zh-CN"/>
        </w:rPr>
        <w:t>（</w:t>
      </w:r>
      <w:r>
        <w:rPr>
          <w:rFonts w:hint="eastAsia" w:ascii="仿宋" w:hAnsi="仿宋" w:eastAsia="仿宋" w:cs="仿宋"/>
          <w:bCs/>
          <w:color w:val="000000"/>
          <w:sz w:val="24"/>
          <w:szCs w:val="24"/>
          <w:highlight w:val="none"/>
          <w:lang w:val="en-US" w:eastAsia="zh-CN" w:bidi="zh-CN"/>
        </w:rPr>
        <w:t>五</w:t>
      </w:r>
      <w:r>
        <w:rPr>
          <w:rFonts w:hint="eastAsia" w:ascii="仿宋" w:hAnsi="仿宋" w:eastAsia="仿宋" w:cs="仿宋"/>
          <w:bCs/>
          <w:color w:val="000000"/>
          <w:sz w:val="24"/>
          <w:szCs w:val="24"/>
          <w:highlight w:val="none"/>
          <w:lang w:val="zh-CN" w:eastAsia="zh-CN" w:bidi="zh-CN"/>
        </w:rPr>
        <w:t>）本项目不接受联合体提交响应文件和报价。</w:t>
      </w:r>
    </w:p>
    <w:bookmarkEnd w:id="0"/>
    <w:p w14:paraId="51B4E6FA">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zh-CN" w:eastAsia="zh-CN" w:bidi="zh-CN"/>
        </w:rPr>
        <w:t>以上内容为本次项目供应商应具备的基本条件，必须满足资格要求中的所有条款，并按照相关规定递交资格证明文件，未按要求递交的供应商，其响应文件将被拒绝。</w:t>
      </w:r>
    </w:p>
    <w:p w14:paraId="7BEF4E71">
      <w:pPr>
        <w:widowControl/>
        <w:autoSpaceDE w:val="0"/>
        <w:autoSpaceDN w:val="0"/>
        <w:spacing w:line="360" w:lineRule="auto"/>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三、获取采购文件</w:t>
      </w:r>
    </w:p>
    <w:p w14:paraId="046701A3">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en-US" w:bidi="zh-CN"/>
        </w:rPr>
        <w:t>1.</w:t>
      </w:r>
      <w:r>
        <w:rPr>
          <w:rFonts w:hint="eastAsia" w:ascii="仿宋" w:hAnsi="仿宋" w:eastAsia="仿宋" w:cs="仿宋"/>
          <w:bCs/>
          <w:color w:val="000000"/>
          <w:sz w:val="24"/>
          <w:szCs w:val="24"/>
          <w:highlight w:val="none"/>
          <w:lang w:val="zh-CN" w:bidi="zh-CN"/>
        </w:rPr>
        <w:t>时间：</w:t>
      </w:r>
      <w:r>
        <w:rPr>
          <w:rFonts w:hint="eastAsia" w:ascii="仿宋" w:hAnsi="仿宋" w:eastAsia="仿宋" w:cs="仿宋"/>
          <w:bCs/>
          <w:color w:val="000000"/>
          <w:sz w:val="24"/>
          <w:szCs w:val="24"/>
          <w:highlight w:val="none"/>
          <w:lang w:bidi="zh-CN"/>
        </w:rPr>
        <w:t>202</w:t>
      </w:r>
      <w:r>
        <w:rPr>
          <w:rFonts w:hint="eastAsia" w:ascii="仿宋" w:hAnsi="仿宋" w:eastAsia="仿宋" w:cs="仿宋"/>
          <w:bCs/>
          <w:color w:val="000000"/>
          <w:sz w:val="24"/>
          <w:szCs w:val="24"/>
          <w:highlight w:val="none"/>
          <w:lang w:val="en-US" w:bidi="zh-CN"/>
        </w:rPr>
        <w:t>6</w:t>
      </w:r>
      <w:r>
        <w:rPr>
          <w:rFonts w:hint="eastAsia" w:ascii="仿宋" w:hAnsi="仿宋" w:eastAsia="仿宋" w:cs="仿宋"/>
          <w:bCs/>
          <w:color w:val="000000"/>
          <w:sz w:val="24"/>
          <w:szCs w:val="24"/>
          <w:highlight w:val="none"/>
          <w:lang w:bidi="zh-CN"/>
        </w:rPr>
        <w:t>年</w:t>
      </w:r>
      <w:r>
        <w:rPr>
          <w:rFonts w:hint="eastAsia" w:ascii="仿宋" w:hAnsi="仿宋" w:eastAsia="仿宋" w:cs="仿宋"/>
          <w:bCs/>
          <w:color w:val="000000"/>
          <w:sz w:val="24"/>
          <w:szCs w:val="24"/>
          <w:highlight w:val="none"/>
          <w:lang w:val="en-US" w:bidi="zh-CN"/>
        </w:rPr>
        <w:t>09</w:t>
      </w:r>
      <w:r>
        <w:rPr>
          <w:rFonts w:hint="eastAsia" w:ascii="仿宋" w:hAnsi="仿宋" w:eastAsia="仿宋" w:cs="仿宋"/>
          <w:bCs/>
          <w:color w:val="000000"/>
          <w:sz w:val="24"/>
          <w:szCs w:val="24"/>
          <w:highlight w:val="none"/>
          <w:lang w:bidi="zh-CN"/>
        </w:rPr>
        <w:t>月</w:t>
      </w:r>
      <w:r>
        <w:rPr>
          <w:rFonts w:hint="eastAsia" w:ascii="仿宋" w:hAnsi="仿宋" w:eastAsia="仿宋" w:cs="仿宋"/>
          <w:bCs/>
          <w:color w:val="000000"/>
          <w:sz w:val="24"/>
          <w:szCs w:val="24"/>
          <w:highlight w:val="none"/>
          <w:lang w:val="en-US" w:bidi="zh-CN"/>
        </w:rPr>
        <w:t>18日</w:t>
      </w:r>
      <w:r>
        <w:rPr>
          <w:rFonts w:hint="eastAsia" w:ascii="仿宋" w:hAnsi="仿宋" w:eastAsia="仿宋" w:cs="仿宋"/>
          <w:bCs/>
          <w:color w:val="000000"/>
          <w:sz w:val="24"/>
          <w:szCs w:val="24"/>
          <w:highlight w:val="none"/>
          <w:lang w:bidi="zh-CN"/>
        </w:rPr>
        <w:t>至202</w:t>
      </w:r>
      <w:r>
        <w:rPr>
          <w:rFonts w:hint="eastAsia" w:ascii="仿宋" w:hAnsi="仿宋" w:eastAsia="仿宋" w:cs="仿宋"/>
          <w:bCs/>
          <w:color w:val="000000"/>
          <w:sz w:val="24"/>
          <w:szCs w:val="24"/>
          <w:highlight w:val="none"/>
          <w:lang w:val="en-US" w:bidi="zh-CN"/>
        </w:rPr>
        <w:t>6</w:t>
      </w:r>
      <w:r>
        <w:rPr>
          <w:rFonts w:hint="eastAsia" w:ascii="仿宋" w:hAnsi="仿宋" w:eastAsia="仿宋" w:cs="仿宋"/>
          <w:bCs/>
          <w:color w:val="000000"/>
          <w:sz w:val="24"/>
          <w:szCs w:val="24"/>
          <w:highlight w:val="none"/>
          <w:lang w:bidi="zh-CN"/>
        </w:rPr>
        <w:t>年</w:t>
      </w:r>
      <w:r>
        <w:rPr>
          <w:rFonts w:hint="eastAsia" w:ascii="仿宋" w:hAnsi="仿宋" w:eastAsia="仿宋" w:cs="仿宋"/>
          <w:bCs/>
          <w:color w:val="000000"/>
          <w:sz w:val="24"/>
          <w:szCs w:val="24"/>
          <w:highlight w:val="none"/>
          <w:lang w:val="en-US" w:bidi="zh-CN"/>
        </w:rPr>
        <w:t>09</w:t>
      </w:r>
      <w:r>
        <w:rPr>
          <w:rFonts w:hint="eastAsia" w:ascii="仿宋" w:hAnsi="仿宋" w:eastAsia="仿宋" w:cs="仿宋"/>
          <w:bCs/>
          <w:color w:val="000000"/>
          <w:sz w:val="24"/>
          <w:szCs w:val="24"/>
          <w:highlight w:val="none"/>
          <w:lang w:bidi="zh-CN"/>
        </w:rPr>
        <w:t>月</w:t>
      </w:r>
      <w:r>
        <w:rPr>
          <w:rFonts w:hint="eastAsia" w:ascii="仿宋" w:hAnsi="仿宋" w:eastAsia="仿宋" w:cs="仿宋"/>
          <w:bCs/>
          <w:color w:val="000000"/>
          <w:sz w:val="24"/>
          <w:szCs w:val="24"/>
          <w:highlight w:val="none"/>
          <w:lang w:val="en-US" w:bidi="zh-CN"/>
        </w:rPr>
        <w:t>23</w:t>
      </w:r>
      <w:r>
        <w:rPr>
          <w:rFonts w:hint="eastAsia" w:ascii="仿宋" w:hAnsi="仿宋" w:eastAsia="仿宋" w:cs="仿宋"/>
          <w:bCs/>
          <w:color w:val="000000"/>
          <w:sz w:val="24"/>
          <w:szCs w:val="24"/>
          <w:highlight w:val="none"/>
          <w:lang w:bidi="zh-CN"/>
        </w:rPr>
        <w:t>日</w:t>
      </w:r>
      <w:r>
        <w:rPr>
          <w:rFonts w:hint="eastAsia" w:ascii="仿宋" w:hAnsi="仿宋" w:eastAsia="仿宋" w:cs="仿宋"/>
          <w:bCs/>
          <w:color w:val="000000"/>
          <w:sz w:val="24"/>
          <w:szCs w:val="24"/>
          <w:highlight w:val="none"/>
          <w:lang w:val="zh-CN" w:bidi="zh-CN"/>
        </w:rPr>
        <w:t>，每天上午</w:t>
      </w:r>
      <w:r>
        <w:rPr>
          <w:rFonts w:hint="eastAsia" w:ascii="仿宋" w:hAnsi="仿宋" w:eastAsia="仿宋" w:cs="仿宋"/>
          <w:bCs/>
          <w:color w:val="000000"/>
          <w:sz w:val="24"/>
          <w:szCs w:val="24"/>
          <w:highlight w:val="none"/>
          <w:lang w:bidi="zh-CN"/>
        </w:rPr>
        <w:t>08时30分</w:t>
      </w:r>
      <w:r>
        <w:rPr>
          <w:rFonts w:hint="eastAsia" w:ascii="仿宋" w:hAnsi="仿宋" w:eastAsia="仿宋" w:cs="仿宋"/>
          <w:bCs/>
          <w:color w:val="000000"/>
          <w:sz w:val="24"/>
          <w:szCs w:val="24"/>
          <w:highlight w:val="none"/>
          <w:lang w:val="zh-CN" w:bidi="zh-CN"/>
        </w:rPr>
        <w:t>至</w:t>
      </w:r>
      <w:r>
        <w:rPr>
          <w:rFonts w:hint="eastAsia" w:ascii="仿宋" w:hAnsi="仿宋" w:eastAsia="仿宋" w:cs="仿宋"/>
          <w:bCs/>
          <w:color w:val="000000"/>
          <w:sz w:val="24"/>
          <w:szCs w:val="24"/>
          <w:highlight w:val="none"/>
          <w:lang w:bidi="zh-CN"/>
        </w:rPr>
        <w:t>12时00分</w:t>
      </w:r>
      <w:r>
        <w:rPr>
          <w:rFonts w:hint="eastAsia" w:ascii="仿宋" w:hAnsi="仿宋" w:eastAsia="仿宋" w:cs="仿宋"/>
          <w:bCs/>
          <w:color w:val="000000"/>
          <w:sz w:val="24"/>
          <w:szCs w:val="24"/>
          <w:highlight w:val="none"/>
          <w:lang w:val="zh-CN" w:bidi="zh-CN"/>
        </w:rPr>
        <w:t>，下午</w:t>
      </w:r>
      <w:r>
        <w:rPr>
          <w:rFonts w:hint="eastAsia" w:ascii="仿宋" w:hAnsi="仿宋" w:eastAsia="仿宋" w:cs="仿宋"/>
          <w:bCs/>
          <w:color w:val="000000"/>
          <w:sz w:val="24"/>
          <w:szCs w:val="24"/>
          <w:highlight w:val="none"/>
          <w:lang w:bidi="zh-CN"/>
        </w:rPr>
        <w:t>14时30分</w:t>
      </w:r>
      <w:r>
        <w:rPr>
          <w:rFonts w:hint="eastAsia" w:ascii="仿宋" w:hAnsi="仿宋" w:eastAsia="仿宋" w:cs="仿宋"/>
          <w:bCs/>
          <w:color w:val="000000"/>
          <w:sz w:val="24"/>
          <w:szCs w:val="24"/>
          <w:highlight w:val="none"/>
          <w:lang w:val="zh-CN" w:bidi="zh-CN"/>
        </w:rPr>
        <w:t>至</w:t>
      </w:r>
      <w:r>
        <w:rPr>
          <w:rFonts w:hint="eastAsia" w:ascii="仿宋" w:hAnsi="仿宋" w:eastAsia="仿宋" w:cs="仿宋"/>
          <w:bCs/>
          <w:color w:val="000000"/>
          <w:sz w:val="24"/>
          <w:szCs w:val="24"/>
          <w:highlight w:val="none"/>
          <w:lang w:bidi="zh-CN"/>
        </w:rPr>
        <w:t>17时30分</w:t>
      </w:r>
      <w:r>
        <w:rPr>
          <w:rFonts w:hint="eastAsia" w:ascii="仿宋" w:hAnsi="仿宋" w:eastAsia="仿宋" w:cs="仿宋"/>
          <w:bCs/>
          <w:color w:val="000000"/>
          <w:sz w:val="24"/>
          <w:szCs w:val="24"/>
          <w:highlight w:val="none"/>
          <w:lang w:val="zh-CN" w:bidi="zh-CN"/>
        </w:rPr>
        <w:t>（北京时间，法定节假日除外）</w:t>
      </w:r>
    </w:p>
    <w:p w14:paraId="0C1D399B">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en-US" w:bidi="zh-CN"/>
        </w:rPr>
        <w:t>2.</w:t>
      </w:r>
      <w:r>
        <w:rPr>
          <w:rFonts w:hint="eastAsia" w:ascii="仿宋" w:hAnsi="仿宋" w:eastAsia="仿宋" w:cs="仿宋"/>
          <w:bCs/>
          <w:color w:val="000000"/>
          <w:sz w:val="24"/>
          <w:szCs w:val="24"/>
          <w:highlight w:val="none"/>
          <w:lang w:val="zh-CN" w:bidi="zh-CN"/>
        </w:rPr>
        <w:t>地点：</w:t>
      </w:r>
      <w:r>
        <w:rPr>
          <w:rFonts w:hint="eastAsia" w:ascii="仿宋" w:hAnsi="仿宋" w:eastAsia="仿宋" w:cs="仿宋"/>
          <w:bCs/>
          <w:color w:val="000000"/>
          <w:sz w:val="24"/>
          <w:szCs w:val="24"/>
          <w:highlight w:val="none"/>
          <w:lang w:bidi="zh-CN"/>
        </w:rPr>
        <w:t>丰汇国际项目管理有限公司（恩施市八一路与金山道交叉口南140米（政兴金桥学府3栋102室） ）</w:t>
      </w:r>
    </w:p>
    <w:p w14:paraId="5E63E740">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en-US" w:bidi="zh-CN"/>
        </w:rPr>
        <w:t>3.</w:t>
      </w:r>
      <w:r>
        <w:rPr>
          <w:rFonts w:hint="eastAsia" w:ascii="仿宋" w:hAnsi="仿宋" w:eastAsia="仿宋" w:cs="仿宋"/>
          <w:bCs/>
          <w:color w:val="000000"/>
          <w:sz w:val="24"/>
          <w:szCs w:val="24"/>
          <w:highlight w:val="none"/>
          <w:lang w:val="zh-CN" w:bidi="zh-CN"/>
        </w:rPr>
        <w:t>方式：</w:t>
      </w:r>
      <w:r>
        <w:rPr>
          <w:rFonts w:hint="eastAsia" w:ascii="仿宋" w:hAnsi="仿宋" w:eastAsia="仿宋" w:cs="仿宋"/>
          <w:bCs/>
          <w:color w:val="000000"/>
          <w:sz w:val="24"/>
          <w:szCs w:val="24"/>
          <w:highlight w:val="none"/>
          <w:lang w:val="zh-CN" w:eastAsia="zh-CN" w:bidi="zh-CN"/>
        </w:rPr>
        <w:t>磋商谈判文件采用网上方式获取，各潜在供应商请在上述规定时间内持采购文件登记表（格式自拟）、法人授权委托书、经办人身份证、营业执照等证明文件全部资料一套并加盖公司公章的扫描件（扫描成一个PDF文档）发送至邮箱(1320804483@qq.com) ，并在邮件中注明项目名称、申请人名称、联系人、电话及电子邮箱，经采购代理机构工作人员（</w:t>
      </w:r>
      <w:r>
        <w:rPr>
          <w:rFonts w:hint="eastAsia" w:ascii="仿宋" w:hAnsi="仿宋" w:eastAsia="仿宋" w:cs="仿宋"/>
          <w:bCs/>
          <w:color w:val="000000"/>
          <w:sz w:val="24"/>
          <w:szCs w:val="24"/>
          <w:highlight w:val="none"/>
          <w:lang w:val="en-US" w:eastAsia="zh-CN" w:bidi="zh-CN"/>
        </w:rPr>
        <w:t>19671089146</w:t>
      </w:r>
      <w:r>
        <w:rPr>
          <w:rFonts w:hint="eastAsia" w:ascii="仿宋" w:hAnsi="仿宋" w:eastAsia="仿宋" w:cs="仿宋"/>
          <w:bCs/>
          <w:color w:val="000000"/>
          <w:sz w:val="24"/>
          <w:szCs w:val="24"/>
          <w:highlight w:val="none"/>
          <w:lang w:val="zh-CN" w:eastAsia="zh-CN" w:bidi="zh-CN"/>
        </w:rPr>
        <w:t>）确认后发放采购文件，网上获取时间以采购代理机构邮箱显示的收到时间为准。</w:t>
      </w:r>
    </w:p>
    <w:p w14:paraId="493BE13F">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en-US" w:eastAsia="zh-CN" w:bidi="zh-CN"/>
        </w:rPr>
        <w:t>4.</w:t>
      </w:r>
      <w:r>
        <w:rPr>
          <w:rFonts w:hint="eastAsia" w:ascii="仿宋" w:hAnsi="仿宋" w:eastAsia="仿宋" w:cs="仿宋"/>
          <w:bCs/>
          <w:color w:val="000000"/>
          <w:sz w:val="24"/>
          <w:szCs w:val="24"/>
          <w:highlight w:val="none"/>
          <w:lang w:val="zh-CN" w:eastAsia="zh-CN" w:bidi="zh-CN"/>
        </w:rPr>
        <w:t>潜在供应商须保证所填写内容真实、完整、有效、一致，如因潜在供应商填写信息错误导致的与本项目有关的任何损失由潜在供应商承担，逾期概不受理。</w:t>
      </w:r>
    </w:p>
    <w:p w14:paraId="1306A7E9">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eastAsia="zh-CN" w:bidi="zh-CN"/>
        </w:rPr>
      </w:pPr>
      <w:r>
        <w:rPr>
          <w:rFonts w:hint="eastAsia" w:ascii="仿宋" w:hAnsi="仿宋" w:eastAsia="仿宋" w:cs="仿宋"/>
          <w:bCs/>
          <w:color w:val="000000"/>
          <w:sz w:val="24"/>
          <w:szCs w:val="24"/>
          <w:highlight w:val="none"/>
          <w:lang w:val="en-US" w:eastAsia="zh-CN" w:bidi="zh-CN"/>
        </w:rPr>
        <w:t>5.</w:t>
      </w:r>
      <w:r>
        <w:rPr>
          <w:rFonts w:hint="eastAsia" w:ascii="仿宋" w:hAnsi="仿宋" w:eastAsia="仿宋" w:cs="仿宋"/>
          <w:bCs/>
          <w:color w:val="000000"/>
          <w:sz w:val="24"/>
          <w:szCs w:val="24"/>
          <w:highlight w:val="none"/>
          <w:lang w:val="zh-CN" w:eastAsia="zh-CN" w:bidi="zh-CN"/>
        </w:rPr>
        <w:t>售价：</w:t>
      </w:r>
      <w:r>
        <w:rPr>
          <w:rFonts w:hint="eastAsia" w:ascii="仿宋" w:hAnsi="仿宋" w:eastAsia="仿宋" w:cs="仿宋"/>
          <w:bCs/>
          <w:color w:val="000000"/>
          <w:sz w:val="24"/>
          <w:szCs w:val="24"/>
          <w:highlight w:val="none"/>
          <w:lang w:val="en-US" w:eastAsia="zh-CN" w:bidi="zh-CN"/>
        </w:rPr>
        <w:t>3</w:t>
      </w:r>
      <w:r>
        <w:rPr>
          <w:rFonts w:hint="eastAsia" w:ascii="仿宋" w:hAnsi="仿宋" w:eastAsia="仿宋" w:cs="仿宋"/>
          <w:bCs/>
          <w:color w:val="000000"/>
          <w:sz w:val="24"/>
          <w:szCs w:val="24"/>
          <w:highlight w:val="none"/>
          <w:lang w:val="zh-CN" w:eastAsia="zh-CN" w:bidi="zh-CN"/>
        </w:rPr>
        <w:t>00（元</w:t>
      </w:r>
      <w:r>
        <w:rPr>
          <w:rFonts w:hint="eastAsia" w:ascii="仿宋" w:hAnsi="仿宋" w:eastAsia="仿宋" w:cs="仿宋"/>
          <w:bCs/>
          <w:color w:val="000000"/>
          <w:sz w:val="24"/>
          <w:szCs w:val="24"/>
          <w:highlight w:val="none"/>
          <w:lang w:val="en-US" w:eastAsia="zh-CN" w:bidi="zh-CN"/>
        </w:rPr>
        <w:t>/套</w:t>
      </w:r>
      <w:r>
        <w:rPr>
          <w:rFonts w:hint="eastAsia" w:ascii="仿宋" w:hAnsi="仿宋" w:eastAsia="仿宋" w:cs="仿宋"/>
          <w:bCs/>
          <w:color w:val="000000"/>
          <w:sz w:val="24"/>
          <w:szCs w:val="24"/>
          <w:highlight w:val="none"/>
          <w:lang w:val="zh-CN" w:eastAsia="zh-CN" w:bidi="zh-CN"/>
        </w:rPr>
        <w:t>）</w:t>
      </w:r>
    </w:p>
    <w:p w14:paraId="4BF0C0C7">
      <w:pPr>
        <w:widowControl/>
        <w:autoSpaceDE w:val="0"/>
        <w:autoSpaceDN w:val="0"/>
        <w:spacing w:line="360" w:lineRule="auto"/>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四、响应文件提交</w:t>
      </w:r>
    </w:p>
    <w:p w14:paraId="071C8810">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zh-CN" w:bidi="zh-CN"/>
        </w:rPr>
        <w:t>1、开始时间：202</w:t>
      </w:r>
      <w:r>
        <w:rPr>
          <w:rFonts w:hint="eastAsia" w:ascii="仿宋" w:hAnsi="仿宋" w:eastAsia="仿宋" w:cs="仿宋"/>
          <w:bCs/>
          <w:color w:val="000000"/>
          <w:sz w:val="24"/>
          <w:szCs w:val="24"/>
          <w:highlight w:val="none"/>
          <w:lang w:val="en-US" w:bidi="zh-CN"/>
        </w:rPr>
        <w:t>6</w:t>
      </w:r>
      <w:r>
        <w:rPr>
          <w:rFonts w:hint="eastAsia" w:ascii="仿宋" w:hAnsi="仿宋" w:eastAsia="仿宋" w:cs="仿宋"/>
          <w:bCs/>
          <w:color w:val="000000"/>
          <w:sz w:val="24"/>
          <w:szCs w:val="24"/>
          <w:highlight w:val="none"/>
          <w:lang w:val="zh-CN" w:bidi="zh-CN"/>
        </w:rPr>
        <w:t>年</w:t>
      </w:r>
      <w:r>
        <w:rPr>
          <w:rFonts w:hint="eastAsia" w:ascii="仿宋" w:hAnsi="仿宋" w:eastAsia="仿宋" w:cs="仿宋"/>
          <w:bCs/>
          <w:color w:val="000000"/>
          <w:sz w:val="24"/>
          <w:szCs w:val="24"/>
          <w:highlight w:val="none"/>
          <w:lang w:val="en-US" w:bidi="zh-CN"/>
        </w:rPr>
        <w:t>09</w:t>
      </w:r>
      <w:r>
        <w:rPr>
          <w:rFonts w:hint="eastAsia" w:ascii="仿宋" w:hAnsi="仿宋" w:eastAsia="仿宋" w:cs="仿宋"/>
          <w:bCs/>
          <w:color w:val="000000"/>
          <w:sz w:val="24"/>
          <w:szCs w:val="24"/>
          <w:highlight w:val="none"/>
          <w:lang w:val="zh-CN" w:bidi="zh-CN"/>
        </w:rPr>
        <w:t>月</w:t>
      </w:r>
      <w:r>
        <w:rPr>
          <w:rFonts w:hint="eastAsia" w:ascii="仿宋" w:hAnsi="仿宋" w:eastAsia="仿宋" w:cs="仿宋"/>
          <w:bCs/>
          <w:color w:val="000000"/>
          <w:sz w:val="24"/>
          <w:szCs w:val="24"/>
          <w:highlight w:val="none"/>
          <w:lang w:val="en-US" w:bidi="zh-CN"/>
        </w:rPr>
        <w:t>28</w:t>
      </w:r>
      <w:r>
        <w:rPr>
          <w:rFonts w:hint="eastAsia" w:ascii="仿宋" w:hAnsi="仿宋" w:eastAsia="仿宋" w:cs="仿宋"/>
          <w:bCs/>
          <w:color w:val="000000"/>
          <w:sz w:val="24"/>
          <w:szCs w:val="24"/>
          <w:highlight w:val="none"/>
          <w:lang w:val="zh-CN" w:bidi="zh-CN"/>
        </w:rPr>
        <w:t>日</w:t>
      </w:r>
      <w:r>
        <w:rPr>
          <w:rFonts w:hint="eastAsia" w:ascii="仿宋" w:hAnsi="仿宋" w:eastAsia="仿宋" w:cs="仿宋"/>
          <w:bCs/>
          <w:color w:val="000000"/>
          <w:sz w:val="24"/>
          <w:szCs w:val="24"/>
          <w:highlight w:val="none"/>
          <w:lang w:val="en-US" w:bidi="zh-CN"/>
        </w:rPr>
        <w:t>14时00</w:t>
      </w:r>
      <w:r>
        <w:rPr>
          <w:rFonts w:hint="eastAsia" w:ascii="仿宋" w:hAnsi="仿宋" w:eastAsia="仿宋" w:cs="仿宋"/>
          <w:bCs/>
          <w:color w:val="000000"/>
          <w:sz w:val="24"/>
          <w:szCs w:val="24"/>
          <w:highlight w:val="none"/>
          <w:lang w:val="zh-CN" w:bidi="zh-CN"/>
        </w:rPr>
        <w:t>分（北京时间）</w:t>
      </w:r>
    </w:p>
    <w:p w14:paraId="20FC3F1E">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zh-CN" w:bidi="zh-CN"/>
        </w:rPr>
        <w:t>2、截止时间：202</w:t>
      </w:r>
      <w:r>
        <w:rPr>
          <w:rFonts w:hint="eastAsia" w:ascii="仿宋" w:hAnsi="仿宋" w:eastAsia="仿宋" w:cs="仿宋"/>
          <w:bCs/>
          <w:color w:val="000000"/>
          <w:sz w:val="24"/>
          <w:szCs w:val="24"/>
          <w:highlight w:val="none"/>
          <w:lang w:val="en-US" w:bidi="zh-CN"/>
        </w:rPr>
        <w:t>6</w:t>
      </w:r>
      <w:r>
        <w:rPr>
          <w:rFonts w:hint="eastAsia" w:ascii="仿宋" w:hAnsi="仿宋" w:eastAsia="仿宋" w:cs="仿宋"/>
          <w:bCs/>
          <w:color w:val="000000"/>
          <w:sz w:val="24"/>
          <w:szCs w:val="24"/>
          <w:highlight w:val="none"/>
          <w:lang w:val="zh-CN" w:bidi="zh-CN"/>
        </w:rPr>
        <w:t>年</w:t>
      </w:r>
      <w:r>
        <w:rPr>
          <w:rFonts w:hint="eastAsia" w:ascii="仿宋" w:hAnsi="仿宋" w:eastAsia="仿宋" w:cs="仿宋"/>
          <w:bCs/>
          <w:color w:val="000000"/>
          <w:sz w:val="24"/>
          <w:szCs w:val="24"/>
          <w:highlight w:val="none"/>
          <w:lang w:val="en-US" w:bidi="zh-CN"/>
        </w:rPr>
        <w:t>09</w:t>
      </w:r>
      <w:r>
        <w:rPr>
          <w:rFonts w:hint="eastAsia" w:ascii="仿宋" w:hAnsi="仿宋" w:eastAsia="仿宋" w:cs="仿宋"/>
          <w:bCs/>
          <w:color w:val="000000"/>
          <w:sz w:val="24"/>
          <w:szCs w:val="24"/>
          <w:highlight w:val="none"/>
          <w:lang w:val="zh-CN" w:bidi="zh-CN"/>
        </w:rPr>
        <w:t>月</w:t>
      </w:r>
      <w:r>
        <w:rPr>
          <w:rFonts w:hint="eastAsia" w:ascii="仿宋" w:hAnsi="仿宋" w:eastAsia="仿宋" w:cs="仿宋"/>
          <w:bCs/>
          <w:color w:val="000000"/>
          <w:sz w:val="24"/>
          <w:szCs w:val="24"/>
          <w:highlight w:val="none"/>
          <w:lang w:val="en-US" w:bidi="zh-CN"/>
        </w:rPr>
        <w:t>28</w:t>
      </w:r>
      <w:r>
        <w:rPr>
          <w:rFonts w:hint="eastAsia" w:ascii="仿宋" w:hAnsi="仿宋" w:eastAsia="仿宋" w:cs="仿宋"/>
          <w:bCs/>
          <w:color w:val="000000"/>
          <w:sz w:val="24"/>
          <w:szCs w:val="24"/>
          <w:highlight w:val="none"/>
          <w:lang w:val="zh-CN" w:bidi="zh-CN"/>
        </w:rPr>
        <w:t>日</w:t>
      </w:r>
      <w:r>
        <w:rPr>
          <w:rFonts w:hint="eastAsia" w:ascii="仿宋" w:hAnsi="仿宋" w:eastAsia="仿宋" w:cs="仿宋"/>
          <w:bCs/>
          <w:color w:val="000000"/>
          <w:sz w:val="24"/>
          <w:szCs w:val="24"/>
          <w:highlight w:val="none"/>
          <w:lang w:val="en-US" w:bidi="zh-CN"/>
        </w:rPr>
        <w:t>14时30</w:t>
      </w:r>
      <w:r>
        <w:rPr>
          <w:rFonts w:hint="eastAsia" w:ascii="仿宋" w:hAnsi="仿宋" w:eastAsia="仿宋" w:cs="仿宋"/>
          <w:bCs/>
          <w:color w:val="000000"/>
          <w:sz w:val="24"/>
          <w:szCs w:val="24"/>
          <w:highlight w:val="none"/>
          <w:lang w:val="zh-CN" w:bidi="zh-CN"/>
        </w:rPr>
        <w:t>分（北京时间）</w:t>
      </w:r>
    </w:p>
    <w:p w14:paraId="561459B3">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zh-CN" w:bidi="zh-CN"/>
        </w:rPr>
        <w:t>3、地点：</w:t>
      </w:r>
      <w:r>
        <w:rPr>
          <w:rFonts w:hint="eastAsia" w:ascii="仿宋" w:hAnsi="仿宋" w:eastAsia="仿宋" w:cs="仿宋"/>
          <w:bCs/>
          <w:color w:val="000000"/>
          <w:sz w:val="24"/>
          <w:szCs w:val="24"/>
          <w:highlight w:val="none"/>
          <w:lang w:bidi="zh-CN"/>
        </w:rPr>
        <w:t>丰汇国际项目管理有限公司（恩施市八一路与金山道交叉口南140米（政兴金桥学府3栋102室））</w:t>
      </w:r>
    </w:p>
    <w:p w14:paraId="23C8F51C">
      <w:pPr>
        <w:widowControl/>
        <w:autoSpaceDE w:val="0"/>
        <w:autoSpaceDN w:val="0"/>
        <w:spacing w:line="360" w:lineRule="auto"/>
        <w:jc w:val="left"/>
        <w:rPr>
          <w:rFonts w:hint="eastAsia" w:ascii="仿宋" w:hAnsi="仿宋" w:eastAsia="仿宋" w:cs="仿宋"/>
          <w:bCs/>
          <w:color w:val="000000"/>
          <w:sz w:val="28"/>
          <w:szCs w:val="28"/>
          <w:highlight w:val="none"/>
          <w:lang w:val="zh-CN" w:bidi="zh-CN"/>
        </w:rPr>
      </w:pPr>
      <w:r>
        <w:rPr>
          <w:rFonts w:hint="eastAsia" w:ascii="仿宋" w:hAnsi="仿宋" w:eastAsia="仿宋" w:cs="仿宋"/>
          <w:b/>
          <w:color w:val="000000"/>
          <w:sz w:val="28"/>
          <w:szCs w:val="28"/>
          <w:highlight w:val="none"/>
          <w:lang w:val="zh-CN" w:bidi="zh-CN"/>
        </w:rPr>
        <w:t>五、开启</w:t>
      </w:r>
    </w:p>
    <w:p w14:paraId="4EB191CC">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en-US" w:bidi="zh-CN"/>
        </w:rPr>
        <w:t>1.</w:t>
      </w:r>
      <w:r>
        <w:rPr>
          <w:rFonts w:hint="eastAsia" w:ascii="仿宋" w:hAnsi="仿宋" w:eastAsia="仿宋" w:cs="仿宋"/>
          <w:bCs/>
          <w:color w:val="000000"/>
          <w:sz w:val="24"/>
          <w:szCs w:val="24"/>
          <w:highlight w:val="none"/>
          <w:lang w:val="zh-CN" w:bidi="zh-CN"/>
        </w:rPr>
        <w:t>时间：</w:t>
      </w:r>
      <w:r>
        <w:rPr>
          <w:rFonts w:hint="eastAsia" w:ascii="仿宋" w:hAnsi="仿宋" w:eastAsia="仿宋" w:cs="仿宋"/>
          <w:bCs/>
          <w:color w:val="000000"/>
          <w:sz w:val="24"/>
          <w:szCs w:val="24"/>
          <w:highlight w:val="none"/>
          <w:lang w:bidi="zh-CN"/>
        </w:rPr>
        <w:t>202</w:t>
      </w:r>
      <w:r>
        <w:rPr>
          <w:rFonts w:hint="eastAsia" w:ascii="仿宋" w:hAnsi="仿宋" w:eastAsia="仿宋" w:cs="仿宋"/>
          <w:bCs/>
          <w:color w:val="000000"/>
          <w:sz w:val="24"/>
          <w:szCs w:val="24"/>
          <w:highlight w:val="none"/>
          <w:lang w:val="en-US" w:bidi="zh-CN"/>
        </w:rPr>
        <w:t>6</w:t>
      </w:r>
      <w:r>
        <w:rPr>
          <w:rFonts w:hint="eastAsia" w:ascii="仿宋" w:hAnsi="仿宋" w:eastAsia="仿宋" w:cs="仿宋"/>
          <w:bCs/>
          <w:color w:val="000000"/>
          <w:sz w:val="24"/>
          <w:szCs w:val="24"/>
          <w:highlight w:val="none"/>
          <w:lang w:bidi="zh-CN"/>
        </w:rPr>
        <w:t>年</w:t>
      </w:r>
      <w:r>
        <w:rPr>
          <w:rFonts w:hint="eastAsia" w:ascii="仿宋" w:hAnsi="仿宋" w:eastAsia="仿宋" w:cs="仿宋"/>
          <w:bCs/>
          <w:color w:val="000000"/>
          <w:sz w:val="24"/>
          <w:szCs w:val="24"/>
          <w:highlight w:val="none"/>
          <w:lang w:val="en-US" w:bidi="zh-CN"/>
        </w:rPr>
        <w:t>09</w:t>
      </w:r>
      <w:r>
        <w:rPr>
          <w:rFonts w:hint="eastAsia" w:ascii="仿宋" w:hAnsi="仿宋" w:eastAsia="仿宋" w:cs="仿宋"/>
          <w:bCs/>
          <w:color w:val="000000"/>
          <w:sz w:val="24"/>
          <w:szCs w:val="24"/>
          <w:highlight w:val="none"/>
          <w:lang w:bidi="zh-CN"/>
        </w:rPr>
        <w:t>月</w:t>
      </w:r>
      <w:r>
        <w:rPr>
          <w:rFonts w:hint="eastAsia" w:ascii="仿宋" w:hAnsi="仿宋" w:eastAsia="仿宋" w:cs="仿宋"/>
          <w:bCs/>
          <w:color w:val="000000"/>
          <w:sz w:val="24"/>
          <w:szCs w:val="24"/>
          <w:highlight w:val="none"/>
          <w:lang w:val="en-US" w:bidi="zh-CN"/>
        </w:rPr>
        <w:t>28</w:t>
      </w:r>
      <w:r>
        <w:rPr>
          <w:rFonts w:hint="eastAsia" w:ascii="仿宋" w:hAnsi="仿宋" w:eastAsia="仿宋" w:cs="仿宋"/>
          <w:bCs/>
          <w:color w:val="000000"/>
          <w:sz w:val="24"/>
          <w:szCs w:val="24"/>
          <w:highlight w:val="none"/>
          <w:lang w:bidi="zh-CN"/>
        </w:rPr>
        <w:t>日</w:t>
      </w:r>
      <w:r>
        <w:rPr>
          <w:rFonts w:hint="eastAsia" w:ascii="仿宋" w:hAnsi="仿宋" w:eastAsia="仿宋" w:cs="仿宋"/>
          <w:bCs/>
          <w:color w:val="000000"/>
          <w:sz w:val="24"/>
          <w:szCs w:val="24"/>
          <w:highlight w:val="none"/>
          <w:lang w:val="en-US" w:bidi="zh-CN"/>
        </w:rPr>
        <w:t>14时30</w:t>
      </w:r>
      <w:r>
        <w:rPr>
          <w:rFonts w:hint="eastAsia" w:ascii="仿宋" w:hAnsi="仿宋" w:eastAsia="仿宋" w:cs="仿宋"/>
          <w:bCs/>
          <w:color w:val="000000"/>
          <w:sz w:val="24"/>
          <w:szCs w:val="24"/>
          <w:highlight w:val="none"/>
          <w:lang w:bidi="zh-CN"/>
        </w:rPr>
        <w:t>分（北京时间）</w:t>
      </w:r>
    </w:p>
    <w:p w14:paraId="003BBD47">
      <w:pPr>
        <w:widowControl/>
        <w:autoSpaceDE w:val="0"/>
        <w:autoSpaceDN w:val="0"/>
        <w:spacing w:line="360" w:lineRule="auto"/>
        <w:ind w:firstLine="480" w:firstLineChars="200"/>
        <w:jc w:val="left"/>
        <w:rPr>
          <w:rFonts w:hint="eastAsia" w:ascii="仿宋" w:hAnsi="仿宋" w:eastAsia="仿宋" w:cs="仿宋"/>
          <w:bCs/>
          <w:color w:val="000000"/>
          <w:sz w:val="24"/>
          <w:szCs w:val="24"/>
          <w:highlight w:val="none"/>
          <w:lang w:val="zh-CN" w:bidi="zh-CN"/>
        </w:rPr>
      </w:pPr>
      <w:r>
        <w:rPr>
          <w:rFonts w:hint="eastAsia" w:ascii="仿宋" w:hAnsi="仿宋" w:eastAsia="仿宋" w:cs="仿宋"/>
          <w:bCs/>
          <w:color w:val="000000"/>
          <w:sz w:val="24"/>
          <w:szCs w:val="24"/>
          <w:highlight w:val="none"/>
          <w:lang w:val="en-US" w:bidi="zh-CN"/>
        </w:rPr>
        <w:t>2.</w:t>
      </w:r>
      <w:r>
        <w:rPr>
          <w:rFonts w:hint="eastAsia" w:ascii="仿宋" w:hAnsi="仿宋" w:eastAsia="仿宋" w:cs="仿宋"/>
          <w:bCs/>
          <w:color w:val="000000"/>
          <w:sz w:val="24"/>
          <w:szCs w:val="24"/>
          <w:highlight w:val="none"/>
          <w:lang w:val="zh-CN" w:bidi="zh-CN"/>
        </w:rPr>
        <w:t>地点：</w:t>
      </w:r>
      <w:r>
        <w:rPr>
          <w:rFonts w:hint="eastAsia" w:ascii="仿宋" w:hAnsi="仿宋" w:eastAsia="仿宋" w:cs="仿宋"/>
          <w:bCs/>
          <w:color w:val="000000"/>
          <w:sz w:val="24"/>
          <w:szCs w:val="24"/>
          <w:highlight w:val="none"/>
          <w:lang w:bidi="zh-CN"/>
        </w:rPr>
        <w:t>丰汇国际项目管理有限公司（恩施市八一路与金山道交叉口南140米（政兴金桥学府3栋102室））</w:t>
      </w:r>
    </w:p>
    <w:p w14:paraId="6051FB8D">
      <w:pPr>
        <w:widowControl/>
        <w:autoSpaceDE w:val="0"/>
        <w:autoSpaceDN w:val="0"/>
        <w:spacing w:line="360" w:lineRule="auto"/>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六、公告期限</w:t>
      </w:r>
    </w:p>
    <w:p w14:paraId="5BB0C397">
      <w:pPr>
        <w:widowControl/>
        <w:autoSpaceDE w:val="0"/>
        <w:autoSpaceDN w:val="0"/>
        <w:spacing w:line="360" w:lineRule="auto"/>
        <w:ind w:firstLine="480" w:firstLineChars="200"/>
        <w:jc w:val="left"/>
        <w:rPr>
          <w:rFonts w:hint="eastAsia" w:ascii="仿宋" w:hAnsi="仿宋" w:eastAsia="仿宋" w:cs="仿宋"/>
          <w:bCs/>
          <w:color w:val="000000"/>
          <w:sz w:val="28"/>
          <w:szCs w:val="28"/>
          <w:highlight w:val="none"/>
          <w:lang w:val="zh-CN" w:bidi="zh-CN"/>
        </w:rPr>
      </w:pPr>
      <w:r>
        <w:rPr>
          <w:rFonts w:hint="eastAsia" w:ascii="仿宋" w:hAnsi="仿宋" w:eastAsia="仿宋" w:cs="仿宋"/>
          <w:bCs/>
          <w:color w:val="000000"/>
          <w:sz w:val="24"/>
          <w:szCs w:val="24"/>
          <w:highlight w:val="none"/>
          <w:lang w:val="zh-CN" w:bidi="zh-CN"/>
        </w:rPr>
        <w:t>自本公告发布之日起</w:t>
      </w:r>
      <w:r>
        <w:rPr>
          <w:rFonts w:hint="eastAsia" w:ascii="仿宋" w:hAnsi="仿宋" w:eastAsia="仿宋" w:cs="仿宋"/>
          <w:bCs/>
          <w:color w:val="000000"/>
          <w:sz w:val="24"/>
          <w:szCs w:val="24"/>
          <w:highlight w:val="none"/>
          <w:lang w:bidi="zh-CN"/>
        </w:rPr>
        <w:t>5</w:t>
      </w:r>
      <w:r>
        <w:rPr>
          <w:rFonts w:hint="eastAsia" w:ascii="仿宋" w:hAnsi="仿宋" w:eastAsia="仿宋" w:cs="仿宋"/>
          <w:bCs/>
          <w:color w:val="000000"/>
          <w:sz w:val="24"/>
          <w:szCs w:val="24"/>
          <w:highlight w:val="none"/>
          <w:lang w:val="zh-CN" w:bidi="zh-CN"/>
        </w:rPr>
        <w:t>个工作日</w:t>
      </w:r>
    </w:p>
    <w:p w14:paraId="0F9DA3F6">
      <w:pPr>
        <w:tabs>
          <w:tab w:val="left" w:pos="1420"/>
        </w:tabs>
        <w:spacing w:line="360" w:lineRule="auto"/>
        <w:jc w:val="left"/>
        <w:rPr>
          <w:rFonts w:hint="eastAsia" w:ascii="仿宋" w:hAnsi="仿宋" w:eastAsia="仿宋" w:cs="仿宋"/>
          <w:b/>
          <w:color w:val="000000"/>
          <w:sz w:val="28"/>
          <w:szCs w:val="28"/>
          <w:lang w:val="zh-CN" w:bidi="zh-CN"/>
        </w:rPr>
      </w:pPr>
      <w:r>
        <w:rPr>
          <w:rFonts w:hint="eastAsia" w:ascii="仿宋" w:hAnsi="仿宋" w:eastAsia="仿宋" w:cs="仿宋"/>
          <w:b/>
          <w:color w:val="000000"/>
          <w:sz w:val="28"/>
          <w:szCs w:val="28"/>
          <w:lang w:val="zh-CN" w:bidi="zh-CN"/>
        </w:rPr>
        <w:t>七、其他补充事宜：</w:t>
      </w:r>
    </w:p>
    <w:p w14:paraId="14FD92B2">
      <w:pPr>
        <w:ind w:firstLine="480" w:firstLineChars="200"/>
        <w:rPr>
          <w:rFonts w:hint="eastAsia" w:ascii="仿宋" w:hAnsi="仿宋" w:eastAsia="仿宋" w:cs="仿宋"/>
          <w:color w:val="000000"/>
          <w:sz w:val="24"/>
          <w:szCs w:val="15"/>
          <w:lang w:val="zh-CN"/>
        </w:rPr>
      </w:pPr>
      <w:bookmarkStart w:id="1" w:name="_Toc35393805"/>
      <w:bookmarkStart w:id="2" w:name="_Toc35393636"/>
      <w:bookmarkStart w:id="3" w:name="_Toc28359095"/>
      <w:bookmarkStart w:id="4" w:name="_Toc28359018"/>
      <w:r>
        <w:rPr>
          <w:rFonts w:hint="eastAsia" w:ascii="仿宋" w:hAnsi="仿宋" w:eastAsia="仿宋" w:cs="仿宋"/>
          <w:color w:val="000000"/>
          <w:sz w:val="24"/>
          <w:szCs w:val="15"/>
        </w:rPr>
        <w:t>1.</w:t>
      </w:r>
      <w:r>
        <w:rPr>
          <w:rFonts w:hint="eastAsia" w:ascii="仿宋" w:hAnsi="仿宋" w:eastAsia="仿宋" w:cs="仿宋"/>
          <w:color w:val="000000"/>
          <w:sz w:val="24"/>
          <w:szCs w:val="15"/>
          <w:lang w:val="zh-CN"/>
        </w:rPr>
        <w:t>信息发布媒体：湖北机场集团恩施机场有限责任公司官网http://airport.enshi.cn/、</w:t>
      </w:r>
      <w:r>
        <w:rPr>
          <w:rFonts w:hint="eastAsia" w:ascii="仿宋" w:hAnsi="仿宋" w:eastAsia="仿宋" w:cs="仿宋"/>
          <w:color w:val="000000"/>
          <w:sz w:val="24"/>
          <w:szCs w:val="15"/>
        </w:rPr>
        <w:t>湖北机场集团内外网、</w:t>
      </w:r>
      <w:r>
        <w:rPr>
          <w:rFonts w:hint="eastAsia" w:ascii="仿宋" w:hAnsi="仿宋" w:eastAsia="仿宋" w:cs="仿宋"/>
          <w:color w:val="000000"/>
          <w:sz w:val="24"/>
          <w:szCs w:val="15"/>
          <w:lang w:val="zh-CN"/>
        </w:rPr>
        <w:t>中国招标投标公共服务平台http://www.cebpubservice.com/；</w:t>
      </w:r>
    </w:p>
    <w:p w14:paraId="7C5EEB04">
      <w:pPr>
        <w:widowControl/>
        <w:autoSpaceDE w:val="0"/>
        <w:autoSpaceDN w:val="0"/>
        <w:spacing w:line="360" w:lineRule="auto"/>
        <w:ind w:firstLine="480" w:firstLineChars="200"/>
        <w:jc w:val="left"/>
        <w:rPr>
          <w:rFonts w:hint="eastAsia" w:ascii="仿宋" w:hAnsi="仿宋" w:eastAsia="仿宋" w:cs="仿宋"/>
          <w:color w:val="000000"/>
          <w:sz w:val="32"/>
          <w:szCs w:val="18"/>
          <w:lang w:val="zh-CN"/>
        </w:rPr>
      </w:pPr>
      <w:r>
        <w:rPr>
          <w:rFonts w:hint="eastAsia" w:ascii="仿宋" w:hAnsi="仿宋" w:eastAsia="仿宋" w:cs="仿宋"/>
          <w:bCs/>
          <w:color w:val="000000"/>
          <w:sz w:val="24"/>
          <w:szCs w:val="24"/>
          <w:lang w:bidi="zh-CN"/>
        </w:rPr>
        <w:t>2.无论出于何种原因，采购人及采购代理机构可在采购活动开始前对磋商谈判文件进行修改、补充及变更，其内容作为磋商谈判文件的重要组成部分，将以公告形式在湖北机场集团恩施机场有限责任公司官网、中国招标投标公共服务平台发布，请各潜在供应商关注上述网站。因未及时关注本项目有关修改、补充及变更信息，导致编制磋商谈判响应文件失误，由此造成的损失由供应商自行承担。</w:t>
      </w:r>
    </w:p>
    <w:p w14:paraId="581EA444">
      <w:pPr>
        <w:widowControl/>
        <w:autoSpaceDE w:val="0"/>
        <w:autoSpaceDN w:val="0"/>
        <w:spacing w:line="360" w:lineRule="auto"/>
        <w:jc w:val="left"/>
        <w:rPr>
          <w:rFonts w:hint="eastAsia" w:ascii="仿宋" w:hAnsi="仿宋" w:eastAsia="仿宋" w:cs="仿宋"/>
          <w:b/>
          <w:color w:val="000000"/>
          <w:sz w:val="28"/>
          <w:szCs w:val="28"/>
          <w:lang w:val="zh-CN" w:bidi="zh-CN"/>
        </w:rPr>
      </w:pPr>
      <w:r>
        <w:rPr>
          <w:rFonts w:hint="eastAsia" w:ascii="仿宋" w:hAnsi="仿宋" w:eastAsia="仿宋" w:cs="仿宋"/>
          <w:b/>
          <w:color w:val="000000"/>
          <w:sz w:val="28"/>
          <w:szCs w:val="28"/>
          <w:lang w:val="zh-CN" w:bidi="zh-CN"/>
        </w:rPr>
        <w:t>八、凡对本次采购提出询问，请按以下方式联系。</w:t>
      </w:r>
      <w:bookmarkEnd w:id="1"/>
      <w:bookmarkEnd w:id="2"/>
      <w:bookmarkEnd w:id="3"/>
      <w:bookmarkEnd w:id="4"/>
    </w:p>
    <w:p w14:paraId="2919D633">
      <w:pPr>
        <w:keepNext/>
        <w:keepLines/>
        <w:spacing w:line="360" w:lineRule="auto"/>
        <w:ind w:firstLine="480" w:firstLineChars="200"/>
        <w:jc w:val="left"/>
        <w:rPr>
          <w:rFonts w:hint="eastAsia" w:ascii="仿宋" w:hAnsi="仿宋" w:eastAsia="仿宋" w:cs="仿宋"/>
          <w:color w:val="000000"/>
          <w:sz w:val="24"/>
          <w:szCs w:val="24"/>
          <w:lang w:val="zh-CN" w:bidi="zh-CN"/>
        </w:rPr>
      </w:pPr>
      <w:bookmarkStart w:id="5" w:name="_Toc28359096"/>
      <w:bookmarkStart w:id="6" w:name="_Toc28359019"/>
      <w:bookmarkStart w:id="7" w:name="_Toc35393637"/>
      <w:bookmarkStart w:id="8" w:name="_Toc35393806"/>
      <w:r>
        <w:rPr>
          <w:rFonts w:hint="eastAsia" w:ascii="仿宋" w:hAnsi="仿宋" w:eastAsia="仿宋" w:cs="仿宋"/>
          <w:color w:val="000000"/>
          <w:sz w:val="24"/>
          <w:szCs w:val="24"/>
          <w:lang w:val="zh-CN" w:bidi="zh-CN"/>
        </w:rPr>
        <w:t>1.采购人信息</w:t>
      </w:r>
      <w:bookmarkEnd w:id="5"/>
      <w:bookmarkEnd w:id="6"/>
      <w:bookmarkEnd w:id="7"/>
      <w:bookmarkEnd w:id="8"/>
    </w:p>
    <w:p w14:paraId="38ADDD59">
      <w:pPr>
        <w:spacing w:line="360" w:lineRule="auto"/>
        <w:ind w:firstLine="480" w:firstLineChars="200"/>
        <w:jc w:val="left"/>
        <w:rPr>
          <w:rFonts w:hint="eastAsia" w:ascii="仿宋" w:hAnsi="仿宋" w:eastAsia="仿宋" w:cs="仿宋"/>
          <w:color w:val="000000"/>
          <w:sz w:val="32"/>
          <w:szCs w:val="18"/>
        </w:rPr>
      </w:pPr>
      <w:r>
        <w:rPr>
          <w:rFonts w:hint="eastAsia" w:ascii="仿宋" w:hAnsi="仿宋" w:eastAsia="仿宋" w:cs="仿宋"/>
          <w:color w:val="000000"/>
          <w:sz w:val="24"/>
          <w:szCs w:val="24"/>
          <w:lang w:val="zh-CN" w:bidi="zh-CN"/>
        </w:rPr>
        <w:t xml:space="preserve">名   </w:t>
      </w:r>
      <w:r>
        <w:rPr>
          <w:rFonts w:hint="eastAsia" w:ascii="仿宋" w:hAnsi="仿宋" w:eastAsia="仿宋" w:cs="仿宋"/>
          <w:color w:val="000000"/>
          <w:sz w:val="24"/>
          <w:szCs w:val="24"/>
          <w:lang w:bidi="zh-CN"/>
        </w:rPr>
        <w:t xml:space="preserve">  </w:t>
      </w:r>
      <w:r>
        <w:rPr>
          <w:rFonts w:hint="eastAsia" w:ascii="仿宋" w:hAnsi="仿宋" w:eastAsia="仿宋" w:cs="仿宋"/>
          <w:color w:val="000000"/>
          <w:sz w:val="24"/>
          <w:szCs w:val="24"/>
          <w:lang w:val="zh-CN" w:bidi="zh-CN"/>
        </w:rPr>
        <w:t xml:space="preserve"> 称：湖北机场集团恩施机场有限责任公司</w:t>
      </w:r>
    </w:p>
    <w:p w14:paraId="09753399">
      <w:pPr>
        <w:spacing w:line="360" w:lineRule="auto"/>
        <w:ind w:firstLine="480" w:firstLineChars="200"/>
        <w:jc w:val="left"/>
        <w:rPr>
          <w:rFonts w:hint="eastAsia" w:ascii="仿宋" w:hAnsi="仿宋" w:eastAsia="仿宋" w:cs="仿宋"/>
          <w:color w:val="000000"/>
          <w:sz w:val="24"/>
          <w:szCs w:val="24"/>
          <w:lang w:val="zh-CN" w:eastAsia="zh-CN" w:bidi="zh-CN"/>
        </w:rPr>
      </w:pPr>
      <w:bookmarkStart w:id="9" w:name="_Toc28359020"/>
      <w:bookmarkStart w:id="10" w:name="_Toc35393638"/>
      <w:bookmarkStart w:id="11" w:name="_Toc35393807"/>
      <w:bookmarkStart w:id="12" w:name="_Toc28359097"/>
      <w:r>
        <w:rPr>
          <w:rFonts w:hint="eastAsia" w:ascii="仿宋" w:hAnsi="仿宋" w:eastAsia="仿宋" w:cs="仿宋"/>
          <w:color w:val="000000"/>
          <w:sz w:val="24"/>
          <w:szCs w:val="24"/>
          <w:lang w:val="zh-CN" w:bidi="zh-CN"/>
        </w:rPr>
        <w:t>地</w:t>
      </w:r>
      <w:r>
        <w:rPr>
          <w:rFonts w:hint="eastAsia" w:ascii="仿宋" w:hAnsi="仿宋" w:eastAsia="仿宋" w:cs="仿宋"/>
          <w:color w:val="000000"/>
          <w:sz w:val="24"/>
          <w:szCs w:val="24"/>
          <w:lang w:bidi="zh-CN"/>
        </w:rPr>
        <w:t xml:space="preserve">      </w:t>
      </w:r>
      <w:r>
        <w:rPr>
          <w:rFonts w:hint="eastAsia" w:ascii="仿宋" w:hAnsi="仿宋" w:eastAsia="仿宋" w:cs="仿宋"/>
          <w:color w:val="000000"/>
          <w:sz w:val="24"/>
          <w:szCs w:val="24"/>
          <w:lang w:val="zh-CN" w:bidi="zh-CN"/>
        </w:rPr>
        <w:t>址：</w:t>
      </w:r>
      <w:r>
        <w:rPr>
          <w:rFonts w:hint="eastAsia" w:ascii="仿宋" w:hAnsi="仿宋" w:eastAsia="仿宋" w:cs="仿宋"/>
          <w:color w:val="000000"/>
          <w:sz w:val="24"/>
          <w:szCs w:val="24"/>
          <w:lang w:val="zh-CN" w:eastAsia="zh-CN" w:bidi="zh-CN"/>
        </w:rPr>
        <w:t>恩施许家坪国际机场</w:t>
      </w:r>
    </w:p>
    <w:p w14:paraId="37DEECBD">
      <w:pPr>
        <w:spacing w:line="360" w:lineRule="auto"/>
        <w:ind w:firstLine="480" w:firstLineChars="200"/>
        <w:jc w:val="left"/>
        <w:rPr>
          <w:rFonts w:hint="eastAsia" w:ascii="仿宋" w:hAnsi="仿宋" w:eastAsia="仿宋" w:cs="仿宋"/>
          <w:color w:val="000000"/>
          <w:sz w:val="24"/>
          <w:szCs w:val="24"/>
          <w:lang w:val="zh-CN" w:bidi="zh-CN"/>
        </w:rPr>
      </w:pPr>
      <w:r>
        <w:rPr>
          <w:rFonts w:hint="eastAsia" w:ascii="仿宋" w:hAnsi="仿宋" w:eastAsia="仿宋" w:cs="仿宋"/>
          <w:color w:val="000000"/>
          <w:sz w:val="24"/>
          <w:szCs w:val="24"/>
          <w:lang w:val="zh-CN" w:bidi="zh-CN"/>
        </w:rPr>
        <w:t>联</w:t>
      </w:r>
      <w:r>
        <w:rPr>
          <w:rFonts w:hint="eastAsia" w:ascii="仿宋" w:hAnsi="仿宋" w:eastAsia="仿宋" w:cs="仿宋"/>
          <w:color w:val="000000"/>
          <w:sz w:val="24"/>
          <w:szCs w:val="24"/>
          <w:lang w:bidi="zh-CN"/>
        </w:rPr>
        <w:t xml:space="preserve">  </w:t>
      </w:r>
      <w:r>
        <w:rPr>
          <w:rFonts w:hint="eastAsia" w:ascii="仿宋" w:hAnsi="仿宋" w:eastAsia="仿宋" w:cs="仿宋"/>
          <w:color w:val="000000"/>
          <w:sz w:val="24"/>
          <w:szCs w:val="24"/>
          <w:lang w:val="zh-CN" w:bidi="zh-CN"/>
        </w:rPr>
        <w:t>系</w:t>
      </w:r>
      <w:r>
        <w:rPr>
          <w:rFonts w:hint="eastAsia" w:ascii="仿宋" w:hAnsi="仿宋" w:eastAsia="仿宋" w:cs="仿宋"/>
          <w:color w:val="000000"/>
          <w:sz w:val="24"/>
          <w:szCs w:val="24"/>
          <w:lang w:bidi="zh-CN"/>
        </w:rPr>
        <w:t xml:space="preserve">  </w:t>
      </w:r>
      <w:r>
        <w:rPr>
          <w:rFonts w:hint="eastAsia" w:ascii="仿宋" w:hAnsi="仿宋" w:eastAsia="仿宋" w:cs="仿宋"/>
          <w:color w:val="000000"/>
          <w:sz w:val="24"/>
          <w:szCs w:val="24"/>
          <w:lang w:val="zh-CN" w:bidi="zh-CN"/>
        </w:rPr>
        <w:t>人：覃先生</w:t>
      </w:r>
    </w:p>
    <w:p w14:paraId="3214B08D">
      <w:pPr>
        <w:spacing w:line="360" w:lineRule="auto"/>
        <w:ind w:firstLine="480" w:firstLineChars="200"/>
        <w:jc w:val="left"/>
        <w:rPr>
          <w:rFonts w:hint="eastAsia" w:ascii="仿宋" w:hAnsi="仿宋" w:eastAsia="仿宋" w:cs="仿宋"/>
          <w:color w:val="000000"/>
          <w:sz w:val="24"/>
          <w:szCs w:val="24"/>
          <w:lang w:bidi="zh-CN"/>
        </w:rPr>
      </w:pPr>
      <w:r>
        <w:rPr>
          <w:rFonts w:hint="eastAsia" w:ascii="仿宋" w:hAnsi="仿宋" w:eastAsia="仿宋" w:cs="仿宋"/>
          <w:color w:val="000000"/>
          <w:sz w:val="24"/>
          <w:szCs w:val="24"/>
          <w:lang w:val="zh-CN" w:bidi="zh-CN"/>
        </w:rPr>
        <w:t>联系方式：0718-8266980</w:t>
      </w:r>
    </w:p>
    <w:p w14:paraId="161D92A8">
      <w:pPr>
        <w:spacing w:line="360" w:lineRule="auto"/>
        <w:ind w:firstLine="480" w:firstLineChars="200"/>
        <w:jc w:val="left"/>
        <w:rPr>
          <w:rFonts w:hint="eastAsia" w:ascii="仿宋" w:hAnsi="仿宋" w:eastAsia="仿宋" w:cs="仿宋"/>
          <w:color w:val="000000"/>
          <w:sz w:val="24"/>
          <w:szCs w:val="24"/>
          <w:lang w:val="zh-CN" w:bidi="zh-CN"/>
        </w:rPr>
      </w:pPr>
      <w:r>
        <w:rPr>
          <w:rFonts w:hint="eastAsia" w:ascii="仿宋" w:hAnsi="仿宋" w:eastAsia="仿宋" w:cs="仿宋"/>
          <w:color w:val="000000"/>
          <w:sz w:val="24"/>
          <w:szCs w:val="24"/>
          <w:lang w:val="zh-CN" w:bidi="zh-CN"/>
        </w:rPr>
        <w:t>2.采购代理机构信息</w:t>
      </w:r>
      <w:bookmarkEnd w:id="9"/>
      <w:bookmarkEnd w:id="10"/>
      <w:bookmarkEnd w:id="11"/>
      <w:bookmarkEnd w:id="12"/>
    </w:p>
    <w:p w14:paraId="5FC8E68D">
      <w:pPr>
        <w:spacing w:line="360" w:lineRule="auto"/>
        <w:ind w:firstLine="480" w:firstLineChars="200"/>
        <w:jc w:val="left"/>
        <w:rPr>
          <w:rFonts w:hint="eastAsia" w:ascii="仿宋" w:hAnsi="仿宋" w:eastAsia="仿宋" w:cs="仿宋"/>
          <w:color w:val="000000"/>
          <w:sz w:val="24"/>
          <w:szCs w:val="24"/>
          <w:lang w:val="en-US" w:bidi="zh-CN"/>
        </w:rPr>
      </w:pPr>
      <w:r>
        <w:rPr>
          <w:rFonts w:hint="eastAsia" w:ascii="仿宋" w:hAnsi="仿宋" w:eastAsia="仿宋" w:cs="仿宋"/>
          <w:color w:val="000000"/>
          <w:sz w:val="24"/>
          <w:szCs w:val="24"/>
          <w:lang w:val="zh-CN" w:bidi="zh-CN"/>
        </w:rPr>
        <w:t>名    称：丰汇国际项目管理有限公司</w:t>
      </w:r>
      <w:r>
        <w:rPr>
          <w:rFonts w:hint="eastAsia" w:ascii="仿宋" w:hAnsi="仿宋" w:eastAsia="仿宋" w:cs="仿宋"/>
          <w:color w:val="000000"/>
          <w:sz w:val="24"/>
          <w:szCs w:val="24"/>
          <w:lang w:val="en-US" w:bidi="zh-CN"/>
        </w:rPr>
        <w:t xml:space="preserve"> </w:t>
      </w:r>
    </w:p>
    <w:p w14:paraId="465FE505">
      <w:pPr>
        <w:spacing w:line="360" w:lineRule="auto"/>
        <w:ind w:firstLine="480" w:firstLineChars="200"/>
        <w:jc w:val="left"/>
        <w:rPr>
          <w:rFonts w:hint="eastAsia" w:ascii="仿宋" w:hAnsi="仿宋" w:eastAsia="仿宋" w:cs="仿宋"/>
          <w:color w:val="000000"/>
          <w:sz w:val="24"/>
          <w:szCs w:val="24"/>
          <w:lang w:val="zh-CN" w:bidi="zh-CN"/>
        </w:rPr>
      </w:pPr>
      <w:r>
        <w:rPr>
          <w:rFonts w:hint="eastAsia" w:ascii="仿宋" w:hAnsi="仿宋" w:eastAsia="仿宋" w:cs="仿宋"/>
          <w:color w:val="000000"/>
          <w:sz w:val="24"/>
          <w:szCs w:val="24"/>
          <w:lang w:val="zh-CN" w:bidi="zh-CN"/>
        </w:rPr>
        <w:t>地</w:t>
      </w:r>
      <w:r>
        <w:rPr>
          <w:rFonts w:hint="eastAsia" w:ascii="仿宋" w:hAnsi="仿宋" w:eastAsia="仿宋" w:cs="仿宋"/>
          <w:color w:val="000000"/>
          <w:sz w:val="24"/>
          <w:szCs w:val="24"/>
          <w:lang w:val="en-US" w:bidi="zh-CN"/>
        </w:rPr>
        <w:t xml:space="preserve">    </w:t>
      </w:r>
      <w:r>
        <w:rPr>
          <w:rFonts w:hint="eastAsia" w:ascii="仿宋" w:hAnsi="仿宋" w:eastAsia="仿宋" w:cs="仿宋"/>
          <w:color w:val="000000"/>
          <w:sz w:val="24"/>
          <w:szCs w:val="24"/>
          <w:lang w:val="zh-CN" w:bidi="zh-CN"/>
        </w:rPr>
        <w:t xml:space="preserve">址：恩施市八一路与金山道交叉口南140米（政兴金桥学府3栋102室） </w:t>
      </w:r>
    </w:p>
    <w:p w14:paraId="285DA26F">
      <w:pPr>
        <w:spacing w:line="360" w:lineRule="auto"/>
        <w:ind w:firstLine="480" w:firstLineChars="200"/>
        <w:jc w:val="left"/>
        <w:rPr>
          <w:rFonts w:hint="eastAsia" w:ascii="仿宋" w:hAnsi="仿宋" w:eastAsia="仿宋" w:cs="仿宋"/>
          <w:color w:val="000000"/>
          <w:sz w:val="24"/>
          <w:szCs w:val="24"/>
          <w:lang w:val="zh-CN" w:bidi="zh-CN"/>
        </w:rPr>
      </w:pPr>
      <w:r>
        <w:rPr>
          <w:rFonts w:hint="eastAsia" w:ascii="仿宋" w:hAnsi="仿宋" w:eastAsia="仿宋" w:cs="仿宋"/>
          <w:color w:val="000000"/>
          <w:sz w:val="24"/>
          <w:szCs w:val="24"/>
          <w:lang w:val="zh-CN" w:bidi="zh-CN"/>
        </w:rPr>
        <w:t>联系方式：</w:t>
      </w:r>
      <w:r>
        <w:rPr>
          <w:rFonts w:hint="eastAsia" w:ascii="仿宋" w:hAnsi="仿宋" w:eastAsia="仿宋" w:cs="仿宋"/>
          <w:color w:val="000000"/>
          <w:sz w:val="24"/>
          <w:szCs w:val="24"/>
          <w:lang w:val="en-US" w:bidi="zh-CN"/>
        </w:rPr>
        <w:t>19671089146</w:t>
      </w:r>
    </w:p>
    <w:p w14:paraId="4AE49D8A">
      <w:pPr>
        <w:keepNext/>
        <w:keepLines/>
        <w:spacing w:line="360" w:lineRule="auto"/>
        <w:ind w:firstLine="480" w:firstLineChars="200"/>
        <w:jc w:val="left"/>
        <w:rPr>
          <w:rFonts w:hint="eastAsia" w:ascii="仿宋" w:hAnsi="仿宋" w:eastAsia="仿宋" w:cs="仿宋"/>
          <w:color w:val="000000"/>
          <w:sz w:val="24"/>
          <w:szCs w:val="24"/>
          <w:lang w:val="zh-CN" w:bidi="zh-CN"/>
        </w:rPr>
      </w:pPr>
      <w:bookmarkStart w:id="13" w:name="_Toc35393639"/>
      <w:bookmarkStart w:id="14" w:name="_Toc28359021"/>
      <w:bookmarkStart w:id="15" w:name="_Toc35393808"/>
      <w:bookmarkStart w:id="16" w:name="_Toc28359098"/>
      <w:r>
        <w:rPr>
          <w:rFonts w:hint="eastAsia" w:ascii="仿宋" w:hAnsi="仿宋" w:eastAsia="仿宋" w:cs="仿宋"/>
          <w:color w:val="000000"/>
          <w:sz w:val="24"/>
          <w:szCs w:val="24"/>
          <w:lang w:val="zh-CN" w:bidi="zh-CN"/>
        </w:rPr>
        <w:t>3.项目联系方式</w:t>
      </w:r>
      <w:bookmarkEnd w:id="13"/>
      <w:bookmarkEnd w:id="14"/>
      <w:bookmarkEnd w:id="15"/>
      <w:bookmarkEnd w:id="16"/>
    </w:p>
    <w:p w14:paraId="0540C8D0">
      <w:pPr>
        <w:spacing w:line="360" w:lineRule="auto"/>
        <w:ind w:firstLine="480" w:firstLineChars="200"/>
        <w:jc w:val="left"/>
        <w:rPr>
          <w:rFonts w:hint="eastAsia" w:ascii="仿宋" w:hAnsi="仿宋" w:eastAsia="仿宋" w:cs="仿宋"/>
          <w:color w:val="000000"/>
          <w:sz w:val="24"/>
          <w:szCs w:val="24"/>
          <w:lang w:val="en-US" w:bidi="zh-CN"/>
        </w:rPr>
      </w:pPr>
      <w:r>
        <w:rPr>
          <w:rFonts w:hint="eastAsia" w:ascii="仿宋" w:hAnsi="仿宋" w:eastAsia="仿宋" w:cs="仿宋"/>
          <w:color w:val="000000"/>
          <w:sz w:val="24"/>
          <w:szCs w:val="24"/>
          <w:lang w:val="zh-CN" w:bidi="zh-CN"/>
        </w:rPr>
        <w:t>项目联系人：</w:t>
      </w:r>
      <w:r>
        <w:rPr>
          <w:rFonts w:hint="eastAsia" w:ascii="仿宋" w:hAnsi="仿宋" w:eastAsia="仿宋" w:cs="仿宋"/>
          <w:color w:val="000000"/>
          <w:sz w:val="24"/>
          <w:szCs w:val="24"/>
          <w:lang w:val="en-US" w:bidi="zh-CN"/>
        </w:rPr>
        <w:t>石女士</w:t>
      </w:r>
    </w:p>
    <w:p w14:paraId="69A79AD1">
      <w:pPr>
        <w:ind w:firstLine="480" w:firstLineChars="200"/>
      </w:pPr>
      <w:r>
        <w:rPr>
          <w:rFonts w:hint="eastAsia" w:ascii="仿宋" w:hAnsi="仿宋" w:eastAsia="仿宋" w:cs="仿宋"/>
          <w:color w:val="000000"/>
          <w:sz w:val="24"/>
          <w:szCs w:val="24"/>
          <w:lang w:val="zh-CN" w:bidi="zh-CN"/>
        </w:rPr>
        <w:t>电</w:t>
      </w:r>
      <w:r>
        <w:rPr>
          <w:rFonts w:hint="eastAsia" w:ascii="仿宋" w:hAnsi="仿宋" w:eastAsia="仿宋" w:cs="仿宋"/>
          <w:color w:val="000000"/>
          <w:sz w:val="24"/>
          <w:szCs w:val="24"/>
          <w:lang w:val="en-US" w:bidi="zh-CN"/>
        </w:rPr>
        <w:t xml:space="preserve">  </w:t>
      </w:r>
      <w:r>
        <w:rPr>
          <w:rFonts w:hint="eastAsia" w:ascii="仿宋" w:hAnsi="仿宋" w:eastAsia="仿宋" w:cs="仿宋"/>
          <w:color w:val="000000"/>
          <w:sz w:val="24"/>
          <w:szCs w:val="24"/>
          <w:lang w:val="zh-CN" w:bidi="zh-CN"/>
        </w:rPr>
        <w:t xml:space="preserve"> </w:t>
      </w:r>
      <w:r>
        <w:rPr>
          <w:rFonts w:hint="eastAsia" w:ascii="仿宋" w:hAnsi="仿宋" w:eastAsia="仿宋" w:cs="仿宋"/>
          <w:color w:val="000000"/>
          <w:sz w:val="24"/>
          <w:szCs w:val="24"/>
          <w:lang w:bidi="zh-CN"/>
        </w:rPr>
        <w:t xml:space="preserve"> </w:t>
      </w:r>
      <w:r>
        <w:rPr>
          <w:rFonts w:hint="eastAsia" w:ascii="仿宋" w:hAnsi="仿宋" w:eastAsia="仿宋" w:cs="仿宋"/>
          <w:color w:val="000000"/>
          <w:sz w:val="24"/>
          <w:szCs w:val="24"/>
          <w:lang w:val="zh-CN" w:bidi="zh-CN"/>
        </w:rPr>
        <w:t>话：</w:t>
      </w:r>
      <w:r>
        <w:rPr>
          <w:rFonts w:hint="eastAsia" w:ascii="仿宋" w:hAnsi="仿宋" w:eastAsia="仿宋" w:cs="仿宋"/>
          <w:color w:val="000000"/>
          <w:sz w:val="24"/>
          <w:szCs w:val="24"/>
          <w:lang w:val="en-US" w:bidi="zh-CN"/>
        </w:rPr>
        <w:t>19671089146</w:t>
      </w:r>
    </w:p>
    <w:p w14:paraId="1DEC71F1">
      <w:r>
        <w:rPr>
          <w:rFonts w:hint="eastAsia" w:ascii="仿宋" w:hAnsi="仿宋" w:eastAsia="仿宋" w:cs="仿宋"/>
          <w:color w:val="000000"/>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B5AF9"/>
    <w:rsid w:val="119F7A47"/>
    <w:rsid w:val="15EA64E1"/>
    <w:rsid w:val="174340FA"/>
    <w:rsid w:val="21F1213D"/>
    <w:rsid w:val="2F601BF4"/>
    <w:rsid w:val="4DBB5AF9"/>
    <w:rsid w:val="62C54F90"/>
    <w:rsid w:val="7879264D"/>
    <w:rsid w:val="7BD45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2026-09-17T03:04:00Z</dcterms:created>
  <dc:creator>麥畾俚の垨望者</dc:creator>
  <cp:lastModifiedBy>麥畾俚の垨望者</cp:lastModifiedBy>
  <dcterms:modified xsi:type="dcterms:W3CDTF">2026-09-17T03:09:01Z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4304EF9A6BB64CB58BC9E5ED55104120_13</vt:lpwstr>
  </property>
  <property fmtid="{D5CDD505-2E9C-101B-9397-08002B2CF9AE}" pid="4" name="KSOTemplateDocerSaveRecord">
    <vt:lpwstr>eyJoZGlkIjoiZjJjZjJjNzhlMDhkYTRmYmQ5NjU1YTRiMWFkZGI3NGIiLCJ1c2VySWQiOiIyMDYyODQ4MTkifQ==</vt:lpwstr>
  </property>
</Properties>
</file>