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6448D0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lang w:eastAsia="zh-CN"/>
        </w:rPr>
      </w:pPr>
      <w:r>
        <w:rPr>
          <w:rFonts w:hint="eastAsia" w:ascii="华文中宋" w:hAnsi="华文中宋" w:eastAsia="华文中宋"/>
        </w:rPr>
        <w:t>湖北机场集团航空物流有限公司C2库部分电路改造及电气设备更换项目成交结果</w:t>
      </w:r>
      <w:r>
        <w:rPr>
          <w:rFonts w:hint="eastAsia" w:ascii="华文中宋" w:hAnsi="华文中宋" w:eastAsia="华文中宋"/>
          <w:lang w:val="en-US" w:eastAsia="zh-CN"/>
        </w:rPr>
        <w:t>公示</w:t>
      </w:r>
    </w:p>
    <w:p w14:paraId="44209925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一、中标人信息</w:t>
      </w:r>
    </w:p>
    <w:p w14:paraId="1E9CBBC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项目名称：湖北机场集团航空物流有限公司C2库部分电路改造及电气设备更换项目</w:t>
      </w:r>
    </w:p>
    <w:p w14:paraId="017B61A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中标人：盛隆电气集团电力工程有限公司</w:t>
      </w:r>
    </w:p>
    <w:p w14:paraId="4CB888D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中标金额：人民币97万元</w:t>
      </w:r>
    </w:p>
    <w:p w14:paraId="4CA80D19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工期：合同签订后90日历天内完成全部施工工作并通过验收。</w:t>
      </w:r>
    </w:p>
    <w:p w14:paraId="7A70570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63DFFB3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092576A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公示时间</w:t>
      </w:r>
    </w:p>
    <w:p w14:paraId="117454A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公示期为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08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日至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（北京时间）。</w:t>
      </w:r>
    </w:p>
    <w:p w14:paraId="5263CA9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4C1AFE1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 w14:paraId="23ECED07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五、联系方式</w:t>
      </w:r>
    </w:p>
    <w:p w14:paraId="041E504C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采 购 人：湖北机场集团航空物流有限公司</w:t>
      </w:r>
    </w:p>
    <w:p w14:paraId="6B700D2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 xml:space="preserve">地    址：武汉天河机场内  </w:t>
      </w:r>
    </w:p>
    <w:p w14:paraId="1E65C601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 xml:space="preserve">联 系 人：黄经理   </w:t>
      </w:r>
    </w:p>
    <w:p w14:paraId="580EDA3F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电    话：027-65687289</w:t>
      </w:r>
    </w:p>
    <w:p w14:paraId="36D4E336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采购代理机构：湖北省招标股份有限公司</w:t>
      </w:r>
    </w:p>
    <w:p w14:paraId="4B806483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联系地址：武汉市武昌区中北路108号兴业银行大厦5楼5016室</w:t>
      </w:r>
    </w:p>
    <w:p w14:paraId="7BFF766A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邮    编：430077</w:t>
      </w:r>
    </w:p>
    <w:p w14:paraId="5BBC81B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联 系 人：李华聪、罗宽</w:t>
      </w:r>
    </w:p>
    <w:p w14:paraId="0DB268CE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电    话：027-87273559</w:t>
      </w:r>
    </w:p>
    <w:p w14:paraId="16F28C7F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t>传    真：027-87273559</w:t>
      </w: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fldChar w:fldCharType="begin"/>
      </w: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instrText xml:space="preserve"> HYPERLINK "mailto:" </w:instrText>
      </w: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fldChar w:fldCharType="separate"/>
      </w:r>
      <w:r>
        <w:rPr>
          <w:rFonts w:hint="default" w:ascii="仿宋" w:hAnsi="仿宋" w:eastAsia="仿宋" w:cs="Times New Roman"/>
          <w:kern w:val="0"/>
          <w:sz w:val="24"/>
          <w:szCs w:val="24"/>
          <w:lang w:val="en-US" w:eastAsia="zh-CN"/>
        </w:rPr>
        <w:fldChar w:fldCharType="end"/>
      </w:r>
    </w:p>
    <w:p w14:paraId="3CB9AB5B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420"/>
        <w:jc w:val="left"/>
        <w:rPr>
          <w:rFonts w:hint="default" w:ascii="Calibri" w:hAnsi="Calibri" w:cs="Calibri"/>
          <w:sz w:val="20"/>
          <w:szCs w:val="20"/>
        </w:rPr>
      </w:pPr>
    </w:p>
    <w:p w14:paraId="76C8404F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840"/>
        <w:jc w:val="right"/>
        <w:rPr>
          <w:rFonts w:hint="eastAsia" w:ascii="Calibri" w:hAnsi="Calibri" w:eastAsia="仿宋" w:cs="Calibri"/>
          <w:sz w:val="20"/>
          <w:szCs w:val="20"/>
          <w:lang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招标人</w:t>
      </w:r>
      <w:r>
        <w:rPr>
          <w:rFonts w:hint="eastAsia" w:ascii="仿宋" w:hAnsi="仿宋" w:eastAsia="仿宋" w:cs="仿宋"/>
          <w:color w:val="333333"/>
          <w:sz w:val="22"/>
          <w:szCs w:val="22"/>
        </w:rPr>
        <w:t>/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招标代理机构：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湖北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省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招标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股份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有限公司</w:t>
      </w:r>
    </w:p>
    <w:p w14:paraId="6571A414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840"/>
        <w:jc w:val="righ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/>
        </w:rPr>
        <w:t>0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7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4"/>
          <w:szCs w:val="24"/>
        </w:rPr>
        <w:t>日</w:t>
      </w:r>
    </w:p>
    <w:p w14:paraId="2A679E14">
      <w:pP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br w:type="page"/>
      </w:r>
    </w:p>
    <w:p w14:paraId="73BAB965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附件：</w:t>
      </w:r>
    </w:p>
    <w:p w14:paraId="66CDBEE8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333333"/>
          <w:sz w:val="14"/>
          <w:szCs w:val="14"/>
        </w:rPr>
        <w:t xml:space="preserve">   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招标概况</w:t>
      </w:r>
    </w:p>
    <w:p w14:paraId="1EB76690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湖北机场集团航空物流有限公司C2库部分电路改造及电气设备更换项目（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项目名称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招标于202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08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日在中国招标投标公共服务平台发布采购项目公告，202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01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日在湖北省招标股份有限公司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号开评标室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开启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，并于202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日完成评审工作。根据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磋商小组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提交的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磋商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报告，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已经确认评标结果，现将本次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结果予以公示。</w:t>
      </w:r>
    </w:p>
    <w:tbl>
      <w:tblPr>
        <w:tblStyle w:val="7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9"/>
        <w:gridCol w:w="2448"/>
        <w:gridCol w:w="2448"/>
        <w:gridCol w:w="2450"/>
      </w:tblGrid>
      <w:tr w14:paraId="047970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E79F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名次</w:t>
            </w:r>
          </w:p>
        </w:tc>
        <w:tc>
          <w:tcPr>
            <w:tcW w:w="24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9C5BB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第一名</w:t>
            </w:r>
          </w:p>
        </w:tc>
        <w:tc>
          <w:tcPr>
            <w:tcW w:w="24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9CA7B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第二名</w:t>
            </w:r>
          </w:p>
        </w:tc>
        <w:tc>
          <w:tcPr>
            <w:tcW w:w="24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69E1E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第三名</w:t>
            </w:r>
          </w:p>
        </w:tc>
      </w:tr>
      <w:tr w14:paraId="6D4BCB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D96BA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中标候选人名称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E059E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GB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GB" w:eastAsia="zh-CN"/>
              </w:rPr>
              <w:t>盛隆电气集团电力工程有限公司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F8FA0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湖北长江电气有限公司</w:t>
            </w:r>
          </w:p>
        </w:tc>
        <w:tc>
          <w:tcPr>
            <w:tcW w:w="24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91850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中国通信建设第三工程局有限公司</w:t>
            </w:r>
          </w:p>
        </w:tc>
      </w:tr>
      <w:tr w14:paraId="50D48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DAE45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报价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21011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970000.00元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20AF3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979000.00元</w:t>
            </w:r>
          </w:p>
        </w:tc>
        <w:tc>
          <w:tcPr>
            <w:tcW w:w="24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60793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958500.00元</w:t>
            </w:r>
          </w:p>
        </w:tc>
      </w:tr>
      <w:tr w14:paraId="4FC0CA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15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DE678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工</w:t>
            </w: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期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5C3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合同签订后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90日历天内完成全部施工工作并通过验收</w:t>
            </w: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。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68F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合同签订后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90日历天内完成全部施工工作并通过验收</w:t>
            </w: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。</w:t>
            </w:r>
          </w:p>
        </w:tc>
        <w:tc>
          <w:tcPr>
            <w:tcW w:w="24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FAB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right="0"/>
              <w:jc w:val="center"/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合同签订后</w:t>
            </w: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90日历天内完成全部施工工作并通过验收</w:t>
            </w: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。</w:t>
            </w:r>
          </w:p>
        </w:tc>
      </w:tr>
    </w:tbl>
    <w:p w14:paraId="2D093FCA">
      <w:pPr>
        <w:pStyle w:val="6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7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32"/>
        <w:gridCol w:w="5890"/>
      </w:tblGrid>
      <w:tr w14:paraId="428C21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26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CA8A9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8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0747C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</w:p>
        </w:tc>
      </w:tr>
      <w:tr w14:paraId="46B2E8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9D400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8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DC6CC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712420E2"/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76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540" w:lineRule="exact"/>
    </w:pPr>
    <w:rPr>
      <w:kern w:val="0"/>
      <w:sz w:val="20"/>
      <w:szCs w:val="21"/>
    </w:rPr>
  </w:style>
  <w:style w:type="paragraph" w:styleId="4">
    <w:name w:val="Body Text Indent 2"/>
    <w:basedOn w:val="1"/>
    <w:qFormat/>
    <w:uiPriority w:val="0"/>
    <w:pPr>
      <w:spacing w:line="540" w:lineRule="exact"/>
      <w:ind w:firstLine="480" w:firstLineChars="200"/>
      <w:jc w:val="left"/>
    </w:pPr>
    <w:rPr>
      <w:sz w:val="24"/>
    </w:rPr>
  </w:style>
  <w:style w:type="paragraph" w:styleId="5">
    <w:name w:val="Body Text Indent 3"/>
    <w:basedOn w:val="1"/>
    <w:qFormat/>
    <w:uiPriority w:val="0"/>
    <w:pPr>
      <w:spacing w:after="120" w:afterAutospacing="0"/>
      <w:ind w:left="420" w:leftChars="200"/>
    </w:pPr>
    <w:rPr>
      <w:sz w:val="16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9">
    <w:name w:val="_Style 3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Cs w:val="24"/>
      <w:lang w:val="en-US" w:eastAsia="zh-CN" w:bidi="ar-SA"/>
    </w:rPr>
  </w:style>
  <w:style w:type="paragraph" w:customStyle="1" w:styleId="10">
    <w:name w:val="Default"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699</Words>
  <Characters>804</Characters>
  <Paragraphs>58</Paragraphs>
  <TotalTime>0</TotalTime>
  <ScaleCrop>false</ScaleCrop>
  <LinksUpToDate>false</LinksUpToDate>
  <CharactersWithSpaces>838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2026-09-04T08:59:00Z</dcterms:created>
  <dc:creator>我的名字叫阿风</dc:creator>
  <cp:lastModifiedBy>LHC</cp:lastModifiedBy>
  <dcterms:modified xsi:type="dcterms:W3CDTF">2026-09-07T03:30:58Z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A1B35A32DE59442C8C7FFE21B21023E1_13</vt:lpwstr>
  </property>
  <property fmtid="{D5CDD505-2E9C-101B-9397-08002B2CF9AE}" pid="4" name="KSOTemplateDocerSaveRecord">
    <vt:lpwstr>eyJoZGlkIjoiZGQ3ZmY4Nzg1YTY4YmMxOWQyY2MzNzY2NTE5ZTY0NmMiLCJ1c2VySWQiOiIxNTk4NDE5MTI0In0=</vt:lpwstr>
  </property>
</Properties>
</file>