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26402">
      <w:pPr>
        <w:pStyle w:val="6"/>
        <w:keepNext w:val="0"/>
        <w:keepLines w:val="0"/>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color w:val="auto"/>
          <w:highlight w:val="none"/>
        </w:rPr>
      </w:pPr>
      <w:bookmarkStart w:id="0" w:name="_GoBack"/>
      <w:r>
        <w:rPr>
          <w:rFonts w:hint="eastAsia" w:ascii="宋体" w:hAnsi="宋体" w:eastAsia="宋体" w:cs="宋体"/>
          <w:color w:val="auto"/>
          <w:highlight w:val="none"/>
          <w:lang w:val="en-US" w:eastAsia="zh-CN"/>
        </w:rPr>
        <w:t>恩施机场热敏行李条采购项目（二次）</w:t>
      </w:r>
      <w:r>
        <w:rPr>
          <w:rFonts w:hint="eastAsia" w:ascii="宋体" w:hAnsi="宋体" w:eastAsia="宋体" w:cs="宋体"/>
          <w:color w:val="auto"/>
          <w:highlight w:val="none"/>
          <w:shd w:val="clear" w:color="auto" w:fill="FFFFFF"/>
        </w:rPr>
        <w:t>询价</w:t>
      </w:r>
      <w:r>
        <w:rPr>
          <w:rFonts w:hint="eastAsia" w:ascii="宋体" w:hAnsi="宋体" w:eastAsia="宋体" w:cs="宋体"/>
          <w:color w:val="auto"/>
          <w:highlight w:val="none"/>
          <w:shd w:val="clear" w:color="auto" w:fill="FFFFFF"/>
          <w:lang w:eastAsia="zh-CN"/>
        </w:rPr>
        <w:t>公告</w:t>
      </w:r>
      <w:r>
        <w:rPr>
          <w:rFonts w:hint="eastAsia" w:ascii="宋体" w:hAnsi="宋体" w:eastAsia="宋体" w:cs="宋体"/>
          <w:color w:val="auto"/>
          <w:kern w:val="0"/>
          <w:highlight w:val="none"/>
          <w:shd w:val="clear" w:color="auto" w:fill="FFFFFF"/>
        </w:rPr>
        <w:t> </w:t>
      </w:r>
    </w:p>
    <w:bookmarkEnd w:id="0"/>
    <w:p w14:paraId="4B9917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丰汇国际项目管理有限公司</w:t>
      </w:r>
      <w:r>
        <w:rPr>
          <w:rFonts w:hint="eastAsia" w:ascii="宋体" w:hAnsi="宋体" w:eastAsia="宋体" w:cs="宋体"/>
          <w:color w:val="auto"/>
          <w:kern w:val="0"/>
          <w:sz w:val="24"/>
          <w:szCs w:val="24"/>
          <w:highlight w:val="none"/>
        </w:rPr>
        <w:t>受</w:t>
      </w:r>
      <w:r>
        <w:rPr>
          <w:rFonts w:hint="eastAsia" w:ascii="宋体" w:hAnsi="宋体" w:eastAsia="宋体" w:cs="宋体"/>
          <w:color w:val="auto"/>
          <w:kern w:val="0"/>
          <w:sz w:val="24"/>
          <w:szCs w:val="24"/>
          <w:highlight w:val="none"/>
          <w:lang w:eastAsia="zh-CN"/>
        </w:rPr>
        <w:t>湖北机场集团恩施机场有限责任公司</w:t>
      </w:r>
      <w:r>
        <w:rPr>
          <w:rFonts w:hint="eastAsia" w:ascii="宋体" w:hAnsi="宋体" w:eastAsia="宋体" w:cs="宋体"/>
          <w:color w:val="auto"/>
          <w:kern w:val="0"/>
          <w:sz w:val="24"/>
          <w:szCs w:val="24"/>
          <w:highlight w:val="none"/>
        </w:rPr>
        <w:t>的委托，就</w:t>
      </w:r>
      <w:r>
        <w:rPr>
          <w:rFonts w:hint="eastAsia" w:ascii="宋体" w:hAnsi="宋体" w:eastAsia="宋体" w:cs="宋体"/>
          <w:color w:val="auto"/>
          <w:kern w:val="0"/>
          <w:sz w:val="24"/>
          <w:szCs w:val="24"/>
          <w:highlight w:val="none"/>
          <w:lang w:val="en-US" w:eastAsia="zh-CN"/>
        </w:rPr>
        <w:t>恩施机场热敏行李条采购项目（二次）</w:t>
      </w:r>
      <w:r>
        <w:rPr>
          <w:rFonts w:hint="eastAsia" w:ascii="宋体" w:hAnsi="宋体" w:eastAsia="宋体" w:cs="宋体"/>
          <w:color w:val="auto"/>
          <w:kern w:val="0"/>
          <w:sz w:val="24"/>
          <w:szCs w:val="24"/>
          <w:highlight w:val="none"/>
        </w:rPr>
        <w:t>以询价方式进行采购，欢迎符合</w:t>
      </w:r>
      <w:r>
        <w:rPr>
          <w:rFonts w:hint="eastAsia" w:ascii="宋体" w:hAnsi="宋体" w:eastAsia="宋体" w:cs="宋体"/>
          <w:color w:val="auto"/>
          <w:kern w:val="0"/>
          <w:sz w:val="24"/>
          <w:szCs w:val="24"/>
          <w:highlight w:val="none"/>
          <w:lang w:eastAsia="zh-CN"/>
        </w:rPr>
        <w:t>资格</w:t>
      </w:r>
      <w:r>
        <w:rPr>
          <w:rFonts w:hint="eastAsia" w:ascii="宋体" w:hAnsi="宋体" w:eastAsia="宋体" w:cs="宋体"/>
          <w:color w:val="auto"/>
          <w:kern w:val="0"/>
          <w:sz w:val="24"/>
          <w:szCs w:val="24"/>
          <w:highlight w:val="none"/>
        </w:rPr>
        <w:t>条件的供应商参加询价活动。</w:t>
      </w:r>
    </w:p>
    <w:p w14:paraId="090469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一、采购项目编号：</w:t>
      </w:r>
      <w:r>
        <w:rPr>
          <w:rFonts w:hint="eastAsia" w:ascii="宋体" w:hAnsi="宋体" w:eastAsia="宋体" w:cs="宋体"/>
          <w:color w:val="auto"/>
          <w:kern w:val="0"/>
          <w:sz w:val="24"/>
          <w:szCs w:val="24"/>
          <w:highlight w:val="none"/>
          <w:lang w:eastAsia="zh-CN"/>
        </w:rPr>
        <w:t>FHGJESZB-202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lang w:val="en-US" w:eastAsia="zh-CN"/>
        </w:rPr>
        <w:t>09</w:t>
      </w:r>
    </w:p>
    <w:p w14:paraId="1BB285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二、采购项目名称：</w:t>
      </w:r>
      <w:r>
        <w:rPr>
          <w:rFonts w:hint="eastAsia" w:ascii="宋体" w:hAnsi="宋体" w:eastAsia="宋体" w:cs="宋体"/>
          <w:color w:val="auto"/>
          <w:kern w:val="0"/>
          <w:sz w:val="24"/>
          <w:szCs w:val="24"/>
          <w:highlight w:val="none"/>
          <w:lang w:val="en-US" w:eastAsia="zh-CN"/>
        </w:rPr>
        <w:t>恩施机场热敏行李条采购项目（二次）</w:t>
      </w:r>
    </w:p>
    <w:p w14:paraId="5E7FAE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kern w:val="0"/>
          <w:sz w:val="24"/>
          <w:szCs w:val="24"/>
          <w:highlight w:val="none"/>
          <w:lang w:val="en-US" w:eastAsia="zh-CN"/>
        </w:rPr>
        <w:t>三、采购方式：询价采购</w:t>
      </w:r>
    </w:p>
    <w:p w14:paraId="520D81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四、</w:t>
      </w:r>
      <w:r>
        <w:rPr>
          <w:rFonts w:hint="eastAsia" w:ascii="宋体" w:hAnsi="宋体" w:eastAsia="宋体" w:cs="宋体"/>
          <w:color w:val="auto"/>
          <w:kern w:val="0"/>
          <w:sz w:val="24"/>
          <w:szCs w:val="24"/>
          <w:highlight w:val="none"/>
          <w:lang w:val="en-US" w:eastAsia="zh-CN"/>
        </w:rPr>
        <w:t>最高限价</w:t>
      </w:r>
      <w:r>
        <w:rPr>
          <w:rFonts w:hint="eastAsia" w:ascii="宋体" w:hAnsi="宋体" w:eastAsia="宋体" w:cs="宋体"/>
          <w:color w:val="auto"/>
          <w:kern w:val="0"/>
          <w:sz w:val="24"/>
          <w:szCs w:val="24"/>
          <w:highlight w:val="none"/>
          <w:lang w:eastAsia="zh-CN"/>
        </w:rPr>
        <w:t>：14.4万元（</w:t>
      </w:r>
      <w:r>
        <w:rPr>
          <w:rFonts w:hint="eastAsia" w:ascii="宋体" w:hAnsi="宋体" w:eastAsia="宋体" w:cs="宋体"/>
          <w:color w:val="auto"/>
          <w:kern w:val="0"/>
          <w:sz w:val="24"/>
          <w:szCs w:val="24"/>
          <w:highlight w:val="none"/>
          <w:lang w:val="en-US" w:eastAsia="zh-CN"/>
        </w:rPr>
        <w:t>最高限价</w:t>
      </w:r>
      <w:r>
        <w:rPr>
          <w:rFonts w:hint="eastAsia" w:ascii="宋体" w:hAnsi="宋体" w:eastAsia="宋体" w:cs="宋体"/>
          <w:color w:val="auto"/>
          <w:kern w:val="0"/>
          <w:sz w:val="24"/>
          <w:szCs w:val="24"/>
          <w:highlight w:val="none"/>
          <w:lang w:eastAsia="zh-CN"/>
        </w:rPr>
        <w:t>0.16元/张，预估两年总需求量90万张）</w:t>
      </w:r>
    </w:p>
    <w:p w14:paraId="0FA907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五</w:t>
      </w:r>
      <w:r>
        <w:rPr>
          <w:rFonts w:hint="eastAsia" w:ascii="宋体" w:hAnsi="宋体" w:eastAsia="宋体" w:cs="宋体"/>
          <w:color w:val="auto"/>
          <w:kern w:val="0"/>
          <w:sz w:val="24"/>
          <w:szCs w:val="24"/>
          <w:highlight w:val="none"/>
        </w:rPr>
        <w:t>、采购内容：</w:t>
      </w:r>
    </w:p>
    <w:p w14:paraId="1BD22B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本项目拟采购热敏行李条，产品为三防热敏纸材质，具体制作尺寸以实际要求为准，须适配机场现有主流行李打印机（如customtk202、customtk180、ier400等品牌型号），确保打印清晰度及条码可识读率满足扫码识别需求</w:t>
      </w:r>
      <w:r>
        <w:rPr>
          <w:rFonts w:hint="eastAsia" w:ascii="宋体" w:hAnsi="宋体" w:eastAsia="宋体" w:cs="宋体"/>
          <w:color w:val="auto"/>
          <w:kern w:val="0"/>
          <w:sz w:val="24"/>
          <w:szCs w:val="24"/>
          <w:highlight w:val="none"/>
          <w:lang w:eastAsia="zh-CN"/>
        </w:rPr>
        <w:t>，具体要求详见询价文件第三章《采购项目服务要求》。</w:t>
      </w:r>
    </w:p>
    <w:p w14:paraId="5E5DA3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六、供货期限：2年，</w:t>
      </w:r>
      <w:r>
        <w:rPr>
          <w:rFonts w:hint="eastAsia" w:ascii="宋体" w:hAnsi="宋体" w:eastAsia="宋体" w:cs="宋体"/>
          <w:color w:val="auto"/>
          <w:kern w:val="0"/>
          <w:sz w:val="24"/>
          <w:szCs w:val="24"/>
          <w:highlight w:val="none"/>
          <w:lang w:val="en-US" w:eastAsia="zh-CN"/>
        </w:rPr>
        <w:t>合同</w:t>
      </w:r>
      <w:r>
        <w:rPr>
          <w:rFonts w:hint="eastAsia" w:ascii="宋体" w:hAnsi="宋体" w:eastAsia="宋体" w:cs="宋体"/>
          <w:color w:val="auto"/>
          <w:kern w:val="0"/>
          <w:sz w:val="24"/>
          <w:szCs w:val="24"/>
          <w:highlight w:val="none"/>
          <w:lang w:eastAsia="zh-CN"/>
        </w:rPr>
        <w:t>期满后经考核合格可续签</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年。</w:t>
      </w:r>
    </w:p>
    <w:p w14:paraId="1E4E30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七</w:t>
      </w:r>
      <w:r>
        <w:rPr>
          <w:rFonts w:hint="eastAsia" w:ascii="宋体" w:hAnsi="宋体" w:eastAsia="宋体" w:cs="宋体"/>
          <w:color w:val="auto"/>
          <w:kern w:val="0"/>
          <w:sz w:val="24"/>
          <w:szCs w:val="24"/>
          <w:highlight w:val="none"/>
        </w:rPr>
        <w:t xml:space="preserve">、询价响应单位资格 </w:t>
      </w:r>
    </w:p>
    <w:p w14:paraId="376A58FF">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1.供应商须在中华人民共和国工商行政部门注册，具有独立法人资格和有效的营业执照。</w:t>
      </w:r>
    </w:p>
    <w:p w14:paraId="481391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供应商近三年（2023年1月1日至本次响应时间截止之日止，以合同签订时间为准）至少完成过一项单项合同金额7万元及以上类似热敏纸或航空行李条供货业绩，须提供清晰的合同复印件或扫描件（合同至少包含首页、采购内容、合同金额及签章页等关键内容）。</w:t>
      </w:r>
    </w:p>
    <w:p w14:paraId="0FCF38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3.供应商未被列入“信用中国”网站（www.creditchina.gov.cn）或者“中国执行信息公开网”（zxgk.court.gov.cn）失信被执行人（提供网页查询截图）。</w:t>
      </w:r>
    </w:p>
    <w:p w14:paraId="398BEC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4.供应商需对《湖北机场集团有限公司“供应商不良行为”管理办法》在“第五章询价响应文件格式”“资格证明材料”中作出承诺，承诺格式详见询价响应文件格式。</w:t>
      </w:r>
    </w:p>
    <w:p w14:paraId="646BFE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5.本项目不接受联合体响应。</w:t>
      </w:r>
    </w:p>
    <w:p w14:paraId="4A95E521">
      <w:pPr>
        <w:pStyle w:val="3"/>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注：以上资格要求为本次响应供应商应具备的基本条件，参加响应的供应商必须满足资格要求中的所有条款，并按照相关规定递交资格证明文件。</w:t>
      </w:r>
    </w:p>
    <w:p w14:paraId="188501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八</w:t>
      </w:r>
      <w:r>
        <w:rPr>
          <w:rFonts w:hint="eastAsia" w:ascii="宋体" w:hAnsi="宋体" w:eastAsia="宋体" w:cs="宋体"/>
          <w:color w:val="auto"/>
          <w:kern w:val="0"/>
          <w:sz w:val="24"/>
          <w:szCs w:val="24"/>
          <w:highlight w:val="none"/>
        </w:rPr>
        <w:t xml:space="preserve">、资格审查方式：资格后审   </w:t>
      </w:r>
    </w:p>
    <w:p w14:paraId="442055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九</w:t>
      </w:r>
      <w:r>
        <w:rPr>
          <w:rFonts w:hint="eastAsia" w:ascii="宋体" w:hAnsi="宋体" w:eastAsia="宋体" w:cs="宋体"/>
          <w:color w:val="auto"/>
          <w:kern w:val="0"/>
          <w:sz w:val="24"/>
          <w:szCs w:val="24"/>
          <w:highlight w:val="none"/>
        </w:rPr>
        <w:t>、获取采购文件：</w:t>
      </w:r>
    </w:p>
    <w:p w14:paraId="629DFB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时间：202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08</w:t>
      </w:r>
      <w:r>
        <w:rPr>
          <w:rFonts w:hint="eastAsia" w:ascii="宋体" w:hAnsi="宋体" w:eastAsia="宋体" w:cs="宋体"/>
          <w:color w:val="auto"/>
          <w:kern w:val="0"/>
          <w:sz w:val="24"/>
          <w:szCs w:val="24"/>
          <w:highlight w:val="none"/>
        </w:rPr>
        <w:t>日至202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日，每</w:t>
      </w:r>
      <w:r>
        <w:rPr>
          <w:rFonts w:hint="eastAsia" w:ascii="宋体" w:hAnsi="宋体" w:eastAsia="宋体" w:cs="宋体"/>
          <w:color w:val="auto"/>
          <w:kern w:val="0"/>
          <w:sz w:val="24"/>
          <w:szCs w:val="24"/>
          <w:highlight w:val="none"/>
        </w:rPr>
        <w:t>天上午8时30分至12时00分，下午14时30分至17时30分（北京时间，法定节假日除外）</w:t>
      </w:r>
      <w:r>
        <w:rPr>
          <w:rFonts w:hint="eastAsia" w:ascii="宋体" w:hAnsi="宋体" w:eastAsia="宋体" w:cs="宋体"/>
          <w:color w:val="auto"/>
          <w:kern w:val="0"/>
          <w:sz w:val="24"/>
          <w:szCs w:val="24"/>
          <w:highlight w:val="none"/>
          <w:lang w:eastAsia="zh-CN"/>
        </w:rPr>
        <w:t>。</w:t>
      </w:r>
    </w:p>
    <w:p w14:paraId="0C1E7D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地点：</w:t>
      </w:r>
      <w:r>
        <w:rPr>
          <w:rFonts w:hint="eastAsia" w:ascii="宋体" w:hAnsi="宋体" w:eastAsia="宋体" w:cs="宋体"/>
          <w:color w:val="auto"/>
          <w:kern w:val="0"/>
          <w:sz w:val="24"/>
          <w:szCs w:val="24"/>
          <w:highlight w:val="none"/>
          <w:lang w:eastAsia="zh-CN"/>
        </w:rPr>
        <w:t>丰汇国际项目管理有限公司（恩施市八一路与金山道交叉口南140米（政兴金桥学府3栋102室））</w:t>
      </w:r>
    </w:p>
    <w:p w14:paraId="6A5EFD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方式：携带</w:t>
      </w:r>
      <w:r>
        <w:rPr>
          <w:rFonts w:hint="eastAsia" w:ascii="宋体" w:hAnsi="宋体" w:eastAsia="宋体" w:cs="宋体"/>
          <w:color w:val="auto"/>
          <w:kern w:val="0"/>
          <w:sz w:val="24"/>
          <w:szCs w:val="24"/>
          <w:highlight w:val="none"/>
          <w:lang w:eastAsia="zh-CN"/>
        </w:rPr>
        <w:t>报名登记表（格式自拟）、</w:t>
      </w:r>
      <w:r>
        <w:rPr>
          <w:rFonts w:hint="eastAsia" w:ascii="宋体" w:hAnsi="宋体" w:eastAsia="宋体" w:cs="宋体"/>
          <w:color w:val="auto"/>
          <w:kern w:val="0"/>
          <w:sz w:val="24"/>
          <w:szCs w:val="24"/>
          <w:highlight w:val="none"/>
        </w:rPr>
        <w:t>法定代表人身份证明或授权委托书原件（含委托代理人身份证复印件）</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营业执照复印件</w:t>
      </w:r>
      <w:r>
        <w:rPr>
          <w:rFonts w:hint="eastAsia" w:ascii="宋体" w:hAnsi="宋体" w:eastAsia="宋体" w:cs="宋体"/>
          <w:color w:val="auto"/>
          <w:kern w:val="0"/>
          <w:sz w:val="24"/>
          <w:szCs w:val="24"/>
          <w:highlight w:val="none"/>
          <w:lang w:eastAsia="zh-CN"/>
        </w:rPr>
        <w:t>等资料</w:t>
      </w:r>
      <w:r>
        <w:rPr>
          <w:rFonts w:hint="eastAsia" w:ascii="宋体" w:hAnsi="宋体" w:eastAsia="宋体" w:cs="宋体"/>
          <w:color w:val="auto"/>
          <w:kern w:val="0"/>
          <w:sz w:val="24"/>
          <w:szCs w:val="24"/>
          <w:highlight w:val="none"/>
        </w:rPr>
        <w:t>一套并加盖公章到</w:t>
      </w:r>
      <w:r>
        <w:rPr>
          <w:rFonts w:hint="eastAsia" w:ascii="宋体" w:hAnsi="宋体" w:eastAsia="宋体" w:cs="宋体"/>
          <w:color w:val="auto"/>
          <w:kern w:val="0"/>
          <w:sz w:val="24"/>
          <w:szCs w:val="24"/>
          <w:highlight w:val="none"/>
          <w:lang w:eastAsia="zh-CN"/>
        </w:rPr>
        <w:t>丰汇国际项目管理有限公司（恩施市八一路与金山道交叉口南140米（政兴金桥学府3栋102室））</w:t>
      </w:r>
      <w:r>
        <w:rPr>
          <w:rFonts w:hint="eastAsia" w:ascii="宋体" w:hAnsi="宋体" w:eastAsia="宋体" w:cs="宋体"/>
          <w:color w:val="auto"/>
          <w:kern w:val="0"/>
          <w:sz w:val="24"/>
          <w:szCs w:val="24"/>
          <w:highlight w:val="none"/>
        </w:rPr>
        <w:t>购买询价文件（各供应商可以线上报名，可将上述</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报名资料一套扫描成一个PDF文件发至</w:t>
      </w:r>
      <w:r>
        <w:rPr>
          <w:rFonts w:hint="eastAsia" w:ascii="宋体" w:hAnsi="宋体" w:eastAsia="宋体" w:cs="宋体"/>
          <w:color w:val="auto"/>
          <w:kern w:val="0"/>
          <w:sz w:val="24"/>
          <w:szCs w:val="24"/>
          <w:highlight w:val="none"/>
          <w:lang w:val="en-US" w:eastAsia="zh-CN"/>
        </w:rPr>
        <w:t>1320804483</w:t>
      </w:r>
      <w:r>
        <w:rPr>
          <w:rFonts w:hint="eastAsia" w:ascii="宋体" w:hAnsi="宋体" w:eastAsia="宋体" w:cs="宋体"/>
          <w:color w:val="auto"/>
          <w:kern w:val="0"/>
          <w:sz w:val="24"/>
          <w:szCs w:val="24"/>
          <w:highlight w:val="none"/>
        </w:rPr>
        <w:t>@qq.com邮箱，邮件须注明项目名称及供应商名称，上传后半个小时内联系采购代理机构确认（</w:t>
      </w:r>
      <w:r>
        <w:rPr>
          <w:rFonts w:hint="eastAsia" w:ascii="宋体" w:hAnsi="宋体" w:eastAsia="宋体" w:cs="宋体"/>
          <w:color w:val="auto"/>
          <w:kern w:val="0"/>
          <w:sz w:val="24"/>
          <w:szCs w:val="24"/>
          <w:highlight w:val="none"/>
          <w:lang w:eastAsia="zh-CN"/>
        </w:rPr>
        <w:t>19671089146</w:t>
      </w:r>
      <w:r>
        <w:rPr>
          <w:rFonts w:hint="eastAsia" w:ascii="宋体" w:hAnsi="宋体" w:eastAsia="宋体" w:cs="宋体"/>
          <w:color w:val="auto"/>
          <w:kern w:val="0"/>
          <w:sz w:val="24"/>
          <w:szCs w:val="24"/>
          <w:highlight w:val="none"/>
        </w:rPr>
        <w:t>），经电话确认后按供应商登记确认的联系方式通过电子邮件发放</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文件）逾期不予以受理。</w:t>
      </w:r>
    </w:p>
    <w:p w14:paraId="320608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售价：300元，售后不退</w:t>
      </w:r>
      <w:r>
        <w:rPr>
          <w:rFonts w:hint="eastAsia" w:ascii="宋体" w:hAnsi="宋体" w:eastAsia="宋体" w:cs="宋体"/>
          <w:color w:val="auto"/>
          <w:kern w:val="0"/>
          <w:sz w:val="24"/>
          <w:szCs w:val="24"/>
          <w:highlight w:val="none"/>
          <w:lang w:eastAsia="zh-CN"/>
        </w:rPr>
        <w:t>。</w:t>
      </w:r>
    </w:p>
    <w:p w14:paraId="59BE7E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十</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递交截止</w:t>
      </w:r>
      <w:r>
        <w:rPr>
          <w:rFonts w:hint="eastAsia" w:ascii="宋体" w:hAnsi="宋体" w:eastAsia="宋体" w:cs="宋体"/>
          <w:color w:val="auto"/>
          <w:kern w:val="0"/>
          <w:sz w:val="24"/>
          <w:szCs w:val="24"/>
          <w:highlight w:val="none"/>
        </w:rPr>
        <w:t>时间及地点 ：</w:t>
      </w:r>
    </w:p>
    <w:p w14:paraId="745751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1.递交询价响应文件截止时间</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14</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eastAsia="zh-CN"/>
        </w:rPr>
        <w:t>。</w:t>
      </w:r>
    </w:p>
    <w:p w14:paraId="4413C4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2.递交</w:t>
      </w:r>
      <w:r>
        <w:rPr>
          <w:rFonts w:hint="eastAsia" w:ascii="宋体" w:hAnsi="宋体" w:eastAsia="宋体" w:cs="宋体"/>
          <w:color w:val="auto"/>
          <w:kern w:val="0"/>
          <w:sz w:val="24"/>
          <w:szCs w:val="24"/>
          <w:highlight w:val="none"/>
          <w:lang w:eastAsia="zh-CN"/>
        </w:rPr>
        <w:t>地点：丰汇国际项目管理有限公司（恩施市八一路与金山道交叉口南140米（政兴金桥学府3栋102室））。</w:t>
      </w:r>
    </w:p>
    <w:p w14:paraId="417569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十</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开启</w:t>
      </w:r>
      <w:r>
        <w:rPr>
          <w:rFonts w:hint="eastAsia" w:ascii="宋体" w:hAnsi="宋体" w:eastAsia="宋体" w:cs="宋体"/>
          <w:color w:val="auto"/>
          <w:kern w:val="0"/>
          <w:sz w:val="24"/>
          <w:szCs w:val="24"/>
          <w:highlight w:val="none"/>
        </w:rPr>
        <w:t>时间及地点 ：</w:t>
      </w:r>
    </w:p>
    <w:p w14:paraId="2B0E9F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开启</w:t>
      </w:r>
      <w:r>
        <w:rPr>
          <w:rFonts w:hint="eastAsia" w:ascii="宋体" w:hAnsi="宋体" w:eastAsia="宋体" w:cs="宋体"/>
          <w:color w:val="auto"/>
          <w:kern w:val="0"/>
          <w:sz w:val="24"/>
          <w:szCs w:val="24"/>
          <w:highlight w:val="none"/>
        </w:rPr>
        <w:t>时间</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14</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eastAsia="zh-CN"/>
        </w:rPr>
        <w:t>。</w:t>
      </w:r>
    </w:p>
    <w:p w14:paraId="2C3037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2.开启</w:t>
      </w:r>
      <w:r>
        <w:rPr>
          <w:rFonts w:hint="eastAsia" w:ascii="宋体" w:hAnsi="宋体" w:eastAsia="宋体" w:cs="宋体"/>
          <w:color w:val="auto"/>
          <w:kern w:val="0"/>
          <w:sz w:val="24"/>
          <w:szCs w:val="24"/>
          <w:highlight w:val="none"/>
          <w:lang w:eastAsia="zh-CN"/>
        </w:rPr>
        <w:t>地点：丰汇国际项目管理有限公司（恩施市八一路与金山道交叉口南140米（政兴金桥学府3栋102室））。</w:t>
      </w:r>
    </w:p>
    <w:p w14:paraId="13D29693">
      <w:pPr>
        <w:pStyle w:val="2"/>
        <w:rPr>
          <w:rFonts w:hint="eastAsia"/>
          <w:highlight w:val="none"/>
          <w:lang w:eastAsia="zh-CN"/>
        </w:rPr>
      </w:pPr>
    </w:p>
    <w:p w14:paraId="698498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十二</w:t>
      </w:r>
      <w:r>
        <w:rPr>
          <w:rFonts w:hint="eastAsia" w:ascii="宋体" w:hAnsi="宋体" w:eastAsia="宋体" w:cs="宋体"/>
          <w:color w:val="auto"/>
          <w:kern w:val="0"/>
          <w:sz w:val="24"/>
          <w:szCs w:val="24"/>
          <w:highlight w:val="none"/>
        </w:rPr>
        <w:t>、其他要求</w:t>
      </w:r>
    </w:p>
    <w:p w14:paraId="5B86A2B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参与询价的询价响应单位须制作详细的报价文件，具体格式详见询价文件。</w:t>
      </w:r>
    </w:p>
    <w:p w14:paraId="3916E6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、各询价响应单位报价应为一次性报价，业主方不再支付额外支付其他费用。</w:t>
      </w:r>
    </w:p>
    <w:p w14:paraId="6DE5C5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、按照招标要求询价响应单位只能提供一份报价方案，如出现多份方案的报价者，则取消此询价响应单位的响应资格。</w:t>
      </w:r>
    </w:p>
    <w:p w14:paraId="2A3864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、询价小组成员对各单位的报价资料进行比较，以符合采购要求和服务相等且报价最</w:t>
      </w:r>
      <w:r>
        <w:rPr>
          <w:rFonts w:hint="eastAsia" w:ascii="宋体" w:hAnsi="宋体" w:eastAsia="宋体" w:cs="宋体"/>
          <w:color w:val="auto"/>
          <w:kern w:val="0"/>
          <w:sz w:val="24"/>
          <w:szCs w:val="24"/>
          <w:highlight w:val="none"/>
          <w:lang w:eastAsia="zh-CN"/>
        </w:rPr>
        <w:t>低</w:t>
      </w:r>
      <w:r>
        <w:rPr>
          <w:rFonts w:hint="eastAsia" w:ascii="宋体" w:hAnsi="宋体" w:eastAsia="宋体" w:cs="宋体"/>
          <w:color w:val="auto"/>
          <w:kern w:val="0"/>
          <w:sz w:val="24"/>
          <w:szCs w:val="24"/>
          <w:highlight w:val="none"/>
        </w:rPr>
        <w:t>的成为中标单位。如出现两个相同的最</w:t>
      </w:r>
      <w:r>
        <w:rPr>
          <w:rFonts w:hint="eastAsia" w:ascii="宋体" w:hAnsi="宋体" w:eastAsia="宋体" w:cs="宋体"/>
          <w:color w:val="auto"/>
          <w:kern w:val="0"/>
          <w:sz w:val="24"/>
          <w:szCs w:val="24"/>
          <w:highlight w:val="none"/>
          <w:lang w:eastAsia="zh-CN"/>
        </w:rPr>
        <w:t>低</w:t>
      </w:r>
      <w:r>
        <w:rPr>
          <w:rFonts w:hint="eastAsia" w:ascii="宋体" w:hAnsi="宋体" w:eastAsia="宋体" w:cs="宋体"/>
          <w:color w:val="auto"/>
          <w:kern w:val="0"/>
          <w:sz w:val="24"/>
          <w:szCs w:val="24"/>
          <w:highlight w:val="none"/>
        </w:rPr>
        <w:t>报价时，由采购人直接确定中标单位。</w:t>
      </w:r>
    </w:p>
    <w:p w14:paraId="78AA80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、询价机构和询价人不负责报价人准备文件和递交文件所发生的任何成本和费用。</w:t>
      </w:r>
    </w:p>
    <w:p w14:paraId="7F4E3A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、如果本次询价响应单位报价均</w:t>
      </w:r>
      <w:r>
        <w:rPr>
          <w:rFonts w:hint="eastAsia" w:ascii="宋体" w:hAnsi="宋体" w:eastAsia="宋体" w:cs="宋体"/>
          <w:color w:val="auto"/>
          <w:kern w:val="0"/>
          <w:sz w:val="24"/>
          <w:szCs w:val="24"/>
          <w:highlight w:val="none"/>
          <w:lang w:eastAsia="zh-CN"/>
        </w:rPr>
        <w:t>高</w:t>
      </w:r>
      <w:r>
        <w:rPr>
          <w:rFonts w:hint="eastAsia" w:ascii="宋体" w:hAnsi="宋体" w:eastAsia="宋体" w:cs="宋体"/>
          <w:color w:val="auto"/>
          <w:kern w:val="0"/>
          <w:sz w:val="24"/>
          <w:szCs w:val="24"/>
          <w:highlight w:val="none"/>
        </w:rPr>
        <w:t>于采购方预算价，本次询价则以作废处理。</w:t>
      </w:r>
    </w:p>
    <w:p w14:paraId="644148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十</w:t>
      </w:r>
      <w:r>
        <w:rPr>
          <w:rFonts w:hint="eastAsia" w:ascii="宋体" w:hAnsi="宋体" w:eastAsia="宋体" w:cs="宋体"/>
          <w:color w:val="auto"/>
          <w:kern w:val="0"/>
          <w:sz w:val="24"/>
          <w:szCs w:val="24"/>
          <w:highlight w:val="none"/>
          <w:lang w:eastAsia="zh-CN"/>
        </w:rPr>
        <w:t>三</w:t>
      </w:r>
      <w:r>
        <w:rPr>
          <w:rFonts w:hint="eastAsia" w:ascii="宋体" w:hAnsi="宋体" w:eastAsia="宋体" w:cs="宋体"/>
          <w:color w:val="auto"/>
          <w:kern w:val="0"/>
          <w:sz w:val="24"/>
          <w:szCs w:val="24"/>
          <w:highlight w:val="none"/>
        </w:rPr>
        <w:t xml:space="preserve">、联系方式 ： </w:t>
      </w:r>
    </w:p>
    <w:p w14:paraId="3FE81F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采   购   人：</w:t>
      </w:r>
      <w:r>
        <w:rPr>
          <w:rFonts w:hint="eastAsia" w:ascii="宋体" w:hAnsi="宋体" w:eastAsia="宋体" w:cs="宋体"/>
          <w:color w:val="auto"/>
          <w:kern w:val="0"/>
          <w:sz w:val="24"/>
          <w:szCs w:val="24"/>
          <w:highlight w:val="none"/>
          <w:lang w:eastAsia="zh-CN"/>
        </w:rPr>
        <w:t>湖北机场集团恩施机场有限责任公司</w:t>
      </w:r>
    </w:p>
    <w:p w14:paraId="646EEE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地        址：恩施</w:t>
      </w:r>
      <w:r>
        <w:rPr>
          <w:rFonts w:hint="eastAsia" w:ascii="宋体" w:hAnsi="宋体" w:eastAsia="宋体" w:cs="宋体"/>
          <w:color w:val="auto"/>
          <w:kern w:val="0"/>
          <w:sz w:val="24"/>
          <w:szCs w:val="24"/>
          <w:highlight w:val="none"/>
          <w:lang w:val="en-US" w:eastAsia="zh-CN"/>
        </w:rPr>
        <w:t>许家坪国际机场</w:t>
      </w:r>
    </w:p>
    <w:p w14:paraId="6CE043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联   系   人：覃先生 </w:t>
      </w:r>
    </w:p>
    <w:p w14:paraId="415304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话：0718-8266980</w:t>
      </w:r>
    </w:p>
    <w:p w14:paraId="5920A2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代理机构：</w:t>
      </w:r>
      <w:r>
        <w:rPr>
          <w:rFonts w:hint="eastAsia" w:ascii="宋体" w:hAnsi="宋体" w:eastAsia="宋体" w:cs="宋体"/>
          <w:color w:val="auto"/>
          <w:kern w:val="0"/>
          <w:sz w:val="24"/>
          <w:szCs w:val="24"/>
          <w:highlight w:val="none"/>
          <w:lang w:eastAsia="zh-CN"/>
        </w:rPr>
        <w:t>丰汇国际项目管理有限公司</w:t>
      </w:r>
      <w:r>
        <w:rPr>
          <w:rFonts w:hint="eastAsia" w:ascii="宋体" w:hAnsi="宋体" w:eastAsia="宋体" w:cs="宋体"/>
          <w:color w:val="auto"/>
          <w:kern w:val="0"/>
          <w:sz w:val="24"/>
          <w:szCs w:val="24"/>
          <w:highlight w:val="none"/>
        </w:rPr>
        <w:t xml:space="preserve"> </w:t>
      </w:r>
    </w:p>
    <w:p w14:paraId="63F35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    址：</w:t>
      </w:r>
      <w:r>
        <w:rPr>
          <w:rFonts w:hint="eastAsia" w:ascii="宋体" w:hAnsi="宋体" w:eastAsia="宋体" w:cs="宋体"/>
          <w:color w:val="auto"/>
          <w:kern w:val="0"/>
          <w:sz w:val="24"/>
          <w:szCs w:val="24"/>
          <w:highlight w:val="none"/>
          <w:lang w:eastAsia="zh-CN"/>
        </w:rPr>
        <w:t>恩施市八一路与金山道交叉口南140米（政兴金桥学府3栋102室）</w:t>
      </w:r>
    </w:p>
    <w:p w14:paraId="4CE3CB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 系 人：</w:t>
      </w:r>
      <w:r>
        <w:rPr>
          <w:rFonts w:hint="eastAsia" w:ascii="宋体" w:hAnsi="宋体" w:eastAsia="宋体" w:cs="宋体"/>
          <w:color w:val="auto"/>
          <w:kern w:val="0"/>
          <w:sz w:val="24"/>
          <w:szCs w:val="24"/>
          <w:highlight w:val="none"/>
          <w:lang w:eastAsia="zh-CN"/>
        </w:rPr>
        <w:t>石女士</w:t>
      </w:r>
      <w:r>
        <w:rPr>
          <w:rFonts w:hint="eastAsia" w:ascii="宋体" w:hAnsi="宋体" w:eastAsia="宋体" w:cs="宋体"/>
          <w:color w:val="auto"/>
          <w:kern w:val="0"/>
          <w:sz w:val="24"/>
          <w:szCs w:val="24"/>
          <w:highlight w:val="none"/>
        </w:rPr>
        <w:t xml:space="preserve"> </w:t>
      </w:r>
    </w:p>
    <w:p w14:paraId="4403C2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 w:val="24"/>
          <w:szCs w:val="24"/>
          <w:highlight w:val="none"/>
        </w:rPr>
        <w:t>电    话：</w:t>
      </w:r>
      <w:r>
        <w:rPr>
          <w:rFonts w:hint="eastAsia" w:ascii="宋体" w:hAnsi="宋体" w:eastAsia="宋体" w:cs="宋体"/>
          <w:color w:val="auto"/>
          <w:kern w:val="0"/>
          <w:sz w:val="24"/>
          <w:szCs w:val="24"/>
          <w:highlight w:val="none"/>
          <w:lang w:eastAsia="zh-CN"/>
        </w:rPr>
        <w:t>19671089146</w:t>
      </w:r>
    </w:p>
    <w:p w14:paraId="799E4CC1">
      <w:pPr>
        <w:tabs>
          <w:tab w:val="left" w:pos="1409"/>
        </w:tabs>
        <w:bidi w:val="0"/>
        <w:jc w:val="left"/>
        <w:rPr>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F7578">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5850DB7">
                          <w:pPr>
                            <w:pStyle w:val="4"/>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path/>
              <v:fill on="f" focussize="0,0"/>
              <v:stroke on="f" weight="1.25pt"/>
              <v:imagedata o:title=""/>
              <o:lock v:ext="edit" aspectratio="f"/>
              <v:textbox inset="0mm,0mm,0mm,0mm" style="mso-fit-shape-to-text:t;">
                <w:txbxContent>
                  <w:p w14:paraId="25850DB7">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0C0A1">
    <w:pPr>
      <w:pStyle w:val="5"/>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2E4D5A"/>
    <w:multiLevelType w:val="singleLevel"/>
    <w:tmpl w:val="5A2E4D5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2816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样式1"/>
    <w:basedOn w:val="1"/>
    <w:qFormat/>
    <w:uiPriority w:val="0"/>
    <w:pPr>
      <w:widowControl/>
      <w:autoSpaceDE/>
      <w:autoSpaceDN/>
      <w:adjustRightInd/>
      <w:snapToGrid/>
      <w:spacing w:line="240" w:lineRule="auto"/>
      <w:ind w:firstLine="0" w:firstLineChars="0"/>
      <w:jc w:val="left"/>
    </w:pPr>
    <w:rPr>
      <w:rFonts w:ascii="Times New Roman" w:hAnsi="Times New Roman" w:eastAsia="宋体" w:cs="Times New Roman"/>
      <w:kern w:val="0"/>
      <w:szCs w:val="20"/>
    </w:rPr>
  </w:style>
  <w:style w:type="paragraph" w:styleId="3">
    <w:name w:val="Normal Indent"/>
    <w:basedOn w:val="1"/>
    <w:uiPriority w:val="0"/>
    <w:pPr>
      <w:ind w:firstLine="420"/>
    </w:pPr>
    <w:rPr>
      <w:szCs w:val="20"/>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qFormat/>
    <w:uiPriority w:val="0"/>
    <w:pPr>
      <w:spacing w:before="240" w:after="60"/>
      <w:jc w:val="center"/>
      <w:outlineLvl w:val="0"/>
    </w:pPr>
    <w:rPr>
      <w:rFonts w:ascii="Cambria" w:hAnsi="Cambria"/>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2026-09-07T08:13:22Z</dcterms:created>
  <dc:creator>Administrator</dc:creator>
  <cp:lastModifiedBy>麥畾俚の垨望者</cp:lastModifiedBy>
  <dcterms:modified xsi:type="dcterms:W3CDTF">2026-09-07T08:14:17Z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eyJoZGlkIjoiOThhODNkYTlkY2EyNzE3OWQ2ODljMTc2M2IyY2I5NjEiLCJ1c2VySWQiOiIyMDYyODQ4MTkifQ==</vt:lpwstr>
  </property>
  <property fmtid="{D5CDD505-2E9C-101B-9397-08002B2CF9AE}" pid="4" name="ICV">
    <vt:lpwstr>D435095A9E8C45A8A3B3A04A08BB5C42_12</vt:lpwstr>
  </property>
</Properties>
</file>