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9CB571">
      <w:pPr>
        <w:pStyle w:val="2"/>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jc w:val="center"/>
        <w:rPr>
          <w:rFonts w:hint="eastAsia" w:ascii="宋体" w:hAnsi="宋体" w:eastAsia="宋体" w:cs="宋体"/>
          <w:highlight w:val="none"/>
        </w:rPr>
      </w:pPr>
      <w:r>
        <w:rPr>
          <w:rFonts w:hint="eastAsia" w:ascii="宋体" w:hAnsi="宋体" w:eastAsia="宋体" w:cs="宋体"/>
          <w:highlight w:val="none"/>
        </w:rPr>
        <w:t>武汉天河机场有限责任公司2026年车辆集中采购项目车辆技术参数公示</w:t>
      </w:r>
    </w:p>
    <w:p w14:paraId="7850227D">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rPr>
          <w:rFonts w:hint="eastAsia" w:ascii="宋体" w:hAnsi="宋体" w:eastAsia="宋体" w:cs="宋体"/>
          <w:highlight w:val="none"/>
        </w:rPr>
      </w:pPr>
    </w:p>
    <w:p w14:paraId="6667A35E">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rPr>
          <w:rFonts w:hint="eastAsia" w:ascii="宋体" w:hAnsi="宋体" w:eastAsia="宋体" w:cs="宋体"/>
          <w:highlight w:val="none"/>
        </w:rPr>
      </w:pPr>
      <w:r>
        <w:rPr>
          <w:rFonts w:hint="eastAsia" w:ascii="宋体" w:hAnsi="宋体" w:eastAsia="宋体" w:cs="宋体"/>
          <w:highlight w:val="none"/>
        </w:rPr>
        <w:t>为规范本次车辆采购工作，确保技术参数公开、透明、合规，现将本次采购车辆的名称、采购数量、上牌要求及主要技术参数予以公示。公示期内，</w:t>
      </w:r>
      <w:r>
        <w:rPr>
          <w:rFonts w:hint="eastAsia" w:ascii="宋体" w:hAnsi="宋体" w:eastAsia="宋体" w:cs="宋体"/>
          <w:highlight w:val="none"/>
          <w:lang w:val="en-US" w:eastAsia="zh-CN"/>
        </w:rPr>
        <w:t>有意向参与本项目的</w:t>
      </w:r>
      <w:r>
        <w:rPr>
          <w:rFonts w:hint="eastAsia" w:ascii="宋体" w:hAnsi="宋体" w:eastAsia="宋体" w:cs="宋体"/>
          <w:highlight w:val="none"/>
        </w:rPr>
        <w:t>潜在投标人如对公示参数有异议，可在规定期限内按要求向招标人或招标代理机构提出。</w:t>
      </w:r>
    </w:p>
    <w:p w14:paraId="65AC366B">
      <w:pPr>
        <w:pStyle w:val="3"/>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rPr>
          <w:rFonts w:hint="eastAsia" w:ascii="宋体" w:hAnsi="宋体" w:eastAsia="宋体" w:cs="宋体"/>
          <w:highlight w:val="none"/>
        </w:rPr>
      </w:pPr>
      <w:r>
        <w:rPr>
          <w:rFonts w:hint="eastAsia" w:ascii="宋体" w:hAnsi="宋体" w:eastAsia="宋体" w:cs="宋体"/>
          <w:highlight w:val="none"/>
        </w:rPr>
        <w:t>一、项目概况</w:t>
      </w:r>
    </w:p>
    <w:p w14:paraId="443079A5">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jc w:val="left"/>
        <w:rPr>
          <w:rFonts w:hint="eastAsia" w:ascii="宋体" w:hAnsi="宋体" w:eastAsia="宋体" w:cs="宋体"/>
          <w:highlight w:val="none"/>
        </w:rPr>
      </w:pPr>
      <w:r>
        <w:rPr>
          <w:rFonts w:hint="eastAsia" w:ascii="宋体" w:hAnsi="宋体" w:eastAsia="宋体" w:cs="宋体"/>
          <w:highlight w:val="none"/>
        </w:rPr>
        <w:t>项目名称：武汉天河机场有限责任公司 2026 年车辆集中采购项目</w:t>
      </w:r>
    </w:p>
    <w:p w14:paraId="01040991">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jc w:val="left"/>
        <w:rPr>
          <w:rFonts w:hint="eastAsia" w:ascii="宋体" w:hAnsi="宋体" w:eastAsia="宋体" w:cs="宋体"/>
          <w:highlight w:val="none"/>
          <w:lang w:eastAsia="zh-CN"/>
        </w:rPr>
      </w:pPr>
      <w:r>
        <w:rPr>
          <w:rFonts w:hint="eastAsia" w:ascii="宋体" w:hAnsi="宋体" w:eastAsia="宋体" w:cs="宋体"/>
          <w:highlight w:val="none"/>
        </w:rPr>
        <w:t>采购规模：本次共采购车辆 29 辆，涵盖混动 SUV、纯电皮卡、燃油皮卡、纯电轿车、插混 MPV、纯电 SUV、插混轿车共 9 大类</w:t>
      </w:r>
      <w:r>
        <w:rPr>
          <w:rFonts w:hint="eastAsia" w:ascii="宋体" w:hAnsi="宋体" w:eastAsia="宋体" w:cs="宋体"/>
          <w:highlight w:val="none"/>
          <w:lang w:eastAsia="zh-CN"/>
        </w:rPr>
        <w:t>。</w:t>
      </w:r>
    </w:p>
    <w:p w14:paraId="5CA4FF8B">
      <w:pPr>
        <w:pStyle w:val="3"/>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二、项目要求</w:t>
      </w:r>
    </w:p>
    <w:p w14:paraId="05AF4862">
      <w:pPr>
        <w:pageBreakBefore w:val="0"/>
        <w:kinsoku/>
        <w:wordWrap/>
        <w:overflowPunct/>
        <w:topLinePunct w:val="0"/>
        <w:autoSpaceDE/>
        <w:autoSpaceDN/>
        <w:bidi w:val="0"/>
        <w:adjustRightInd/>
        <w:spacing w:beforeAutospacing="0" w:afterAutospacing="0" w:line="360" w:lineRule="auto"/>
        <w:ind w:left="0" w:leftChars="0" w:firstLine="480" w:firstLineChars="200"/>
        <w:rPr>
          <w:rFonts w:hint="eastAsia" w:ascii="宋体" w:hAnsi="宋体" w:eastAsia="宋体" w:cs="宋体"/>
          <w:strike w:val="0"/>
          <w:dstrike w:val="0"/>
          <w:sz w:val="24"/>
          <w:szCs w:val="24"/>
          <w:highlight w:val="none"/>
          <w:lang w:val="en-US" w:eastAsia="zh-CN"/>
        </w:rPr>
      </w:pPr>
      <w:r>
        <w:rPr>
          <w:rFonts w:hint="eastAsia" w:ascii="宋体" w:hAnsi="宋体" w:eastAsia="宋体" w:cs="宋体"/>
          <w:strike w:val="0"/>
          <w:dstrike w:val="0"/>
          <w:sz w:val="24"/>
          <w:szCs w:val="24"/>
          <w:highlight w:val="none"/>
          <w:lang w:val="en-US" w:eastAsia="zh-CN"/>
        </w:rPr>
        <w:t>注：技术要求中如果出现了参考品牌或规格型号，其目的是为了方便投标人直观和准确地把握相应设备的技术标准，不具有指定或唯一的意思表示，投标人应当参考所列品牌的设备，采购相当于或高于所列品牌技术标准的设备。</w:t>
      </w:r>
    </w:p>
    <w:p w14:paraId="26C7FB22">
      <w:pPr>
        <w:pageBreakBefore w:val="0"/>
        <w:kinsoku/>
        <w:wordWrap/>
        <w:overflowPunct/>
        <w:topLinePunct w:val="0"/>
        <w:autoSpaceDE/>
        <w:autoSpaceDN/>
        <w:bidi w:val="0"/>
        <w:adjustRightInd/>
        <w:spacing w:beforeAutospacing="0" w:afterAutospacing="0" w:line="360" w:lineRule="auto"/>
        <w:ind w:left="0" w:leftChars="0" w:firstLine="480" w:firstLineChars="200"/>
        <w:rPr>
          <w:rFonts w:hint="eastAsia" w:ascii="宋体" w:hAnsi="宋体" w:eastAsia="宋体" w:cs="宋体"/>
          <w:strike w:val="0"/>
          <w:dstrike w:val="0"/>
          <w:sz w:val="24"/>
          <w:szCs w:val="24"/>
          <w:highlight w:val="none"/>
          <w:lang w:val="en-US" w:eastAsia="zh-CN"/>
        </w:rPr>
      </w:pPr>
      <w:r>
        <w:rPr>
          <w:rFonts w:hint="eastAsia" w:ascii="宋体" w:hAnsi="宋体" w:eastAsia="宋体" w:cs="宋体"/>
          <w:strike w:val="0"/>
          <w:dstrike w:val="0"/>
          <w:sz w:val="24"/>
          <w:szCs w:val="24"/>
          <w:highlight w:val="none"/>
          <w:lang w:val="en-US" w:eastAsia="zh-CN"/>
        </w:rPr>
        <w:t>技术要求规格功能及技术参数须提供该产品制造商出具的技术证明文件，证明文件包括但不限于该产品技术白皮书或第三方检验报告或专家论证意见（签字版或盖章版）或产品功能截图或产品官网介绍等等。未提供证明文件的视为不满足。</w:t>
      </w:r>
    </w:p>
    <w:p w14:paraId="092CCB11">
      <w:pPr>
        <w:pageBreakBefore w:val="0"/>
        <w:kinsoku/>
        <w:wordWrap/>
        <w:overflowPunct/>
        <w:topLinePunct w:val="0"/>
        <w:autoSpaceDE/>
        <w:autoSpaceDN/>
        <w:bidi w:val="0"/>
        <w:adjustRightInd/>
        <w:spacing w:beforeAutospacing="0" w:afterAutospacing="0" w:line="360" w:lineRule="auto"/>
        <w:ind w:left="0" w:leftChars="0" w:firstLine="480" w:firstLineChars="200"/>
        <w:rPr>
          <w:rFonts w:hint="default" w:ascii="宋体" w:hAnsi="宋体" w:eastAsia="宋体" w:cs="宋体"/>
          <w:strike w:val="0"/>
          <w:dstrike w:val="0"/>
          <w:sz w:val="24"/>
          <w:szCs w:val="24"/>
          <w:highlight w:val="none"/>
          <w:lang w:val="en-US" w:eastAsia="zh-CN"/>
        </w:rPr>
      </w:pPr>
      <w:r>
        <w:rPr>
          <w:rFonts w:hint="eastAsia" w:ascii="宋体" w:hAnsi="宋体" w:eastAsia="宋体" w:cs="宋体"/>
          <w:strike w:val="0"/>
          <w:dstrike w:val="0"/>
          <w:sz w:val="24"/>
          <w:szCs w:val="24"/>
          <w:highlight w:val="none"/>
          <w:lang w:val="en-US" w:eastAsia="zh-CN"/>
        </w:rPr>
        <w:t>以下均为车辆最低参数要求。</w:t>
      </w:r>
    </w:p>
    <w:p w14:paraId="698B35E4">
      <w:pPr>
        <w:keepNext/>
        <w:keepLines/>
        <w:pageBreakBefore w:val="0"/>
        <w:widowControl w:val="0"/>
        <w:kinsoku/>
        <w:wordWrap/>
        <w:overflowPunct/>
        <w:topLinePunct w:val="0"/>
        <w:autoSpaceDE/>
        <w:autoSpaceDN/>
        <w:bidi w:val="0"/>
        <w:adjustRightInd/>
        <w:spacing w:beforeAutospacing="0" w:afterAutospacing="0" w:line="360" w:lineRule="auto"/>
        <w:ind w:left="0" w:leftChars="0"/>
        <w:jc w:val="both"/>
        <w:outlineLvl w:val="2"/>
        <w:rPr>
          <w:rFonts w:hint="eastAsia" w:ascii="宋体" w:hAnsi="宋体" w:eastAsia="宋体" w:cs="宋体"/>
          <w:b/>
          <w:kern w:val="44"/>
          <w:sz w:val="44"/>
          <w:szCs w:val="24"/>
          <w:highlight w:val="none"/>
          <w:lang w:val="en-US" w:eastAsia="zh-CN" w:bidi="ar-SA"/>
        </w:rPr>
      </w:pPr>
      <w:r>
        <w:rPr>
          <w:rFonts w:hint="eastAsia" w:ascii="宋体" w:hAnsi="宋体" w:eastAsia="宋体" w:cs="宋体"/>
          <w:b/>
          <w:kern w:val="44"/>
          <w:sz w:val="44"/>
          <w:szCs w:val="24"/>
          <w:highlight w:val="none"/>
          <w:lang w:val="en-US" w:eastAsia="zh-CN" w:bidi="ar-SA"/>
        </w:rPr>
        <w:t>（一）混动SUV</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90"/>
        <w:gridCol w:w="1340"/>
        <w:gridCol w:w="1780"/>
        <w:gridCol w:w="2099"/>
        <w:gridCol w:w="2310"/>
      </w:tblGrid>
      <w:tr w14:paraId="271A7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0" w:hRule="atLeast"/>
          <w:jc w:val="center"/>
        </w:trPr>
        <w:tc>
          <w:tcPr>
            <w:tcW w:w="581" w:type="pct"/>
            <w:shd w:val="clear" w:color="auto" w:fill="auto"/>
            <w:vAlign w:val="center"/>
          </w:tcPr>
          <w:p w14:paraId="371C04C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kern w:val="0"/>
                <w:sz w:val="24"/>
                <w:szCs w:val="24"/>
                <w:highlight w:val="none"/>
                <w:u w:val="none"/>
                <w:lang w:val="en-US" w:eastAsia="zh-CN" w:bidi="ar"/>
              </w:rPr>
            </w:pPr>
            <w:r>
              <w:rPr>
                <w:rFonts w:hint="eastAsia" w:ascii="宋体" w:hAnsi="宋体" w:eastAsia="宋体" w:cs="宋体"/>
                <w:b/>
                <w:bCs/>
                <w:i w:val="0"/>
                <w:iCs w:val="0"/>
                <w:strike w:val="0"/>
                <w:dstrike w:val="0"/>
                <w:color w:val="auto"/>
                <w:kern w:val="0"/>
                <w:sz w:val="24"/>
                <w:szCs w:val="24"/>
                <w:highlight w:val="none"/>
                <w:u w:val="none"/>
                <w:lang w:val="en-US" w:eastAsia="zh-CN" w:bidi="ar"/>
              </w:rPr>
              <w:t>核心</w:t>
            </w:r>
          </w:p>
          <w:p w14:paraId="5FFBCB4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分类</w:t>
            </w:r>
          </w:p>
        </w:tc>
        <w:tc>
          <w:tcPr>
            <w:tcW w:w="786" w:type="pct"/>
            <w:shd w:val="clear" w:color="auto" w:fill="auto"/>
            <w:vAlign w:val="center"/>
          </w:tcPr>
          <w:p w14:paraId="45DB2B2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二级参数项</w:t>
            </w:r>
          </w:p>
        </w:tc>
        <w:tc>
          <w:tcPr>
            <w:tcW w:w="3632" w:type="pct"/>
            <w:gridSpan w:val="3"/>
            <w:shd w:val="clear" w:color="auto" w:fill="auto"/>
            <w:vAlign w:val="center"/>
          </w:tcPr>
          <w:p w14:paraId="5883730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kern w:val="0"/>
                <w:sz w:val="24"/>
                <w:szCs w:val="24"/>
                <w:highlight w:val="none"/>
                <w:u w:val="none"/>
                <w:lang w:val="en-US" w:eastAsia="zh-CN" w:bidi="ar"/>
              </w:rPr>
            </w:pPr>
            <w:r>
              <w:rPr>
                <w:rFonts w:hint="eastAsia" w:ascii="宋体" w:hAnsi="宋体" w:eastAsia="宋体" w:cs="宋体"/>
                <w:b/>
                <w:bCs/>
                <w:i w:val="0"/>
                <w:iCs w:val="0"/>
                <w:strike w:val="0"/>
                <w:dstrike w:val="0"/>
                <w:color w:val="auto"/>
                <w:kern w:val="0"/>
                <w:sz w:val="24"/>
                <w:szCs w:val="24"/>
                <w:highlight w:val="none"/>
                <w:u w:val="none"/>
                <w:lang w:val="en-US" w:eastAsia="zh-CN" w:bidi="ar"/>
              </w:rPr>
              <w:t>技术参数及要求</w:t>
            </w:r>
          </w:p>
        </w:tc>
      </w:tr>
      <w:tr w14:paraId="10522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581" w:type="pct"/>
            <w:shd w:val="clear" w:color="auto" w:fill="auto"/>
            <w:vAlign w:val="center"/>
          </w:tcPr>
          <w:p w14:paraId="792713B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kern w:val="0"/>
                <w:sz w:val="24"/>
                <w:szCs w:val="24"/>
                <w:highlight w:val="none"/>
                <w:u w:val="none"/>
                <w:lang w:val="en-US" w:eastAsia="zh-CN" w:bidi="ar"/>
              </w:rPr>
            </w:pPr>
            <w:r>
              <w:rPr>
                <w:rFonts w:hint="eastAsia" w:ascii="宋体" w:hAnsi="宋体" w:eastAsia="宋体" w:cs="宋体"/>
                <w:b/>
                <w:bCs/>
                <w:i w:val="0"/>
                <w:iCs w:val="0"/>
                <w:strike w:val="0"/>
                <w:dstrike w:val="0"/>
                <w:color w:val="auto"/>
                <w:kern w:val="0"/>
                <w:sz w:val="24"/>
                <w:szCs w:val="24"/>
                <w:highlight w:val="none"/>
                <w:u w:val="none"/>
                <w:lang w:val="en-US" w:eastAsia="zh-CN" w:bidi="ar"/>
              </w:rPr>
              <w:t>需求</w:t>
            </w:r>
          </w:p>
          <w:p w14:paraId="62BAAC1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部门</w:t>
            </w:r>
          </w:p>
        </w:tc>
        <w:tc>
          <w:tcPr>
            <w:tcW w:w="786" w:type="pct"/>
            <w:shd w:val="clear" w:color="auto" w:fill="auto"/>
            <w:vAlign w:val="center"/>
          </w:tcPr>
          <w:p w14:paraId="108C38B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需求部门名称</w:t>
            </w:r>
          </w:p>
        </w:tc>
        <w:tc>
          <w:tcPr>
            <w:tcW w:w="1044" w:type="pct"/>
            <w:shd w:val="clear" w:color="auto" w:fill="auto"/>
            <w:vAlign w:val="center"/>
          </w:tcPr>
          <w:p w14:paraId="1073F6F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飞行区管理部</w:t>
            </w:r>
          </w:p>
        </w:tc>
        <w:tc>
          <w:tcPr>
            <w:tcW w:w="1231" w:type="pct"/>
            <w:shd w:val="clear" w:color="auto" w:fill="auto"/>
            <w:vAlign w:val="center"/>
          </w:tcPr>
          <w:p w14:paraId="6D9F7A8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运行指挥中心</w:t>
            </w:r>
          </w:p>
        </w:tc>
        <w:tc>
          <w:tcPr>
            <w:tcW w:w="1355" w:type="pct"/>
            <w:shd w:val="clear" w:color="auto" w:fill="auto"/>
            <w:vAlign w:val="center"/>
          </w:tcPr>
          <w:p w14:paraId="199DA58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消防救护支队</w:t>
            </w:r>
          </w:p>
        </w:tc>
      </w:tr>
      <w:tr w14:paraId="7CD3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53" w:hRule="atLeast"/>
          <w:jc w:val="center"/>
        </w:trPr>
        <w:tc>
          <w:tcPr>
            <w:tcW w:w="581" w:type="pct"/>
            <w:shd w:val="clear" w:color="auto" w:fill="auto"/>
            <w:vAlign w:val="center"/>
          </w:tcPr>
          <w:p w14:paraId="265421F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1.上牌方式</w:t>
            </w:r>
          </w:p>
        </w:tc>
        <w:tc>
          <w:tcPr>
            <w:tcW w:w="786" w:type="pct"/>
            <w:shd w:val="clear" w:color="auto" w:fill="auto"/>
            <w:vAlign w:val="center"/>
          </w:tcPr>
          <w:p w14:paraId="662762C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上牌类型</w:t>
            </w:r>
          </w:p>
        </w:tc>
        <w:tc>
          <w:tcPr>
            <w:tcW w:w="3632" w:type="pct"/>
            <w:gridSpan w:val="3"/>
            <w:shd w:val="clear" w:color="auto" w:fill="auto"/>
            <w:vAlign w:val="center"/>
          </w:tcPr>
          <w:p w14:paraId="0FD76B1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外场牌照</w:t>
            </w:r>
          </w:p>
        </w:tc>
      </w:tr>
      <w:tr w14:paraId="463BC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restart"/>
            <w:shd w:val="clear" w:color="auto" w:fill="auto"/>
            <w:vAlign w:val="center"/>
          </w:tcPr>
          <w:p w14:paraId="796BF94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2.基础信息</w:t>
            </w:r>
          </w:p>
        </w:tc>
        <w:tc>
          <w:tcPr>
            <w:tcW w:w="786" w:type="pct"/>
            <w:shd w:val="clear" w:color="auto" w:fill="auto"/>
            <w:vAlign w:val="center"/>
          </w:tcPr>
          <w:p w14:paraId="1DFBFFD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上牌费</w:t>
            </w:r>
          </w:p>
        </w:tc>
        <w:tc>
          <w:tcPr>
            <w:tcW w:w="3632" w:type="pct"/>
            <w:gridSpan w:val="3"/>
            <w:shd w:val="clear" w:color="auto" w:fill="auto"/>
            <w:vAlign w:val="center"/>
          </w:tcPr>
          <w:p w14:paraId="13AD7B2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含牌照制作、车管所手续费、代办费</w:t>
            </w:r>
          </w:p>
        </w:tc>
      </w:tr>
      <w:tr w14:paraId="243B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581" w:type="pct"/>
            <w:vMerge w:val="continue"/>
            <w:shd w:val="clear" w:color="auto" w:fill="auto"/>
            <w:vAlign w:val="center"/>
          </w:tcPr>
          <w:p w14:paraId="32AFD5E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b/>
                <w:bCs/>
                <w:i w:val="0"/>
                <w:iCs w:val="0"/>
                <w:strike w:val="0"/>
                <w:dstrike w:val="0"/>
                <w:color w:val="auto"/>
                <w:sz w:val="24"/>
                <w:szCs w:val="24"/>
                <w:highlight w:val="none"/>
                <w:u w:val="none"/>
              </w:rPr>
            </w:pPr>
          </w:p>
        </w:tc>
        <w:tc>
          <w:tcPr>
            <w:tcW w:w="786" w:type="pct"/>
            <w:shd w:val="clear" w:color="auto" w:fill="auto"/>
            <w:vAlign w:val="center"/>
          </w:tcPr>
          <w:p w14:paraId="514CC1F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车辆保险费用</w:t>
            </w:r>
          </w:p>
        </w:tc>
        <w:tc>
          <w:tcPr>
            <w:tcW w:w="3632" w:type="pct"/>
            <w:gridSpan w:val="3"/>
            <w:shd w:val="clear" w:color="auto" w:fill="auto"/>
            <w:vAlign w:val="center"/>
          </w:tcPr>
          <w:p w14:paraId="66450B8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交强险、 商业险（含车损险、三责险、一年）、其中第三者责任险保额300万元</w:t>
            </w:r>
          </w:p>
        </w:tc>
      </w:tr>
      <w:tr w14:paraId="616C0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1ED0BD6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b/>
                <w:bCs/>
                <w:i w:val="0"/>
                <w:iCs w:val="0"/>
                <w:strike w:val="0"/>
                <w:dstrike w:val="0"/>
                <w:color w:val="auto"/>
                <w:sz w:val="24"/>
                <w:szCs w:val="24"/>
                <w:highlight w:val="none"/>
                <w:u w:val="none"/>
              </w:rPr>
            </w:pPr>
          </w:p>
        </w:tc>
        <w:tc>
          <w:tcPr>
            <w:tcW w:w="786" w:type="pct"/>
            <w:shd w:val="clear" w:color="auto" w:fill="auto"/>
            <w:vAlign w:val="center"/>
          </w:tcPr>
          <w:p w14:paraId="6D72E61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运费</w:t>
            </w:r>
          </w:p>
        </w:tc>
        <w:tc>
          <w:tcPr>
            <w:tcW w:w="3632" w:type="pct"/>
            <w:gridSpan w:val="3"/>
            <w:shd w:val="clear" w:color="auto" w:fill="auto"/>
            <w:vAlign w:val="center"/>
          </w:tcPr>
          <w:p w14:paraId="27BD0CA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车到武汉天河机场</w:t>
            </w:r>
          </w:p>
        </w:tc>
      </w:tr>
      <w:tr w14:paraId="3A32D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78" w:hRule="atLeast"/>
          <w:jc w:val="center"/>
        </w:trPr>
        <w:tc>
          <w:tcPr>
            <w:tcW w:w="581" w:type="pct"/>
            <w:vMerge w:val="continue"/>
            <w:shd w:val="clear" w:color="auto" w:fill="auto"/>
            <w:vAlign w:val="center"/>
          </w:tcPr>
          <w:p w14:paraId="4871A15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b/>
                <w:bCs/>
                <w:i w:val="0"/>
                <w:iCs w:val="0"/>
                <w:strike w:val="0"/>
                <w:dstrike w:val="0"/>
                <w:color w:val="auto"/>
                <w:sz w:val="24"/>
                <w:szCs w:val="24"/>
                <w:highlight w:val="none"/>
                <w:u w:val="none"/>
              </w:rPr>
            </w:pPr>
          </w:p>
        </w:tc>
        <w:tc>
          <w:tcPr>
            <w:tcW w:w="786" w:type="pct"/>
            <w:shd w:val="clear" w:color="auto" w:fill="auto"/>
            <w:vAlign w:val="center"/>
          </w:tcPr>
          <w:p w14:paraId="30B18CE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车辆名称</w:t>
            </w:r>
          </w:p>
        </w:tc>
        <w:tc>
          <w:tcPr>
            <w:tcW w:w="1044" w:type="pct"/>
            <w:shd w:val="clear" w:color="auto" w:fill="auto"/>
            <w:vAlign w:val="center"/>
          </w:tcPr>
          <w:p w14:paraId="35B19A6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场道巡视车</w:t>
            </w:r>
          </w:p>
        </w:tc>
        <w:tc>
          <w:tcPr>
            <w:tcW w:w="1231" w:type="pct"/>
            <w:shd w:val="clear" w:color="auto" w:fill="auto"/>
            <w:vAlign w:val="center"/>
          </w:tcPr>
          <w:p w14:paraId="388ECD1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航空器引导车</w:t>
            </w:r>
          </w:p>
        </w:tc>
        <w:tc>
          <w:tcPr>
            <w:tcW w:w="1355" w:type="pct"/>
            <w:shd w:val="clear" w:color="auto" w:fill="auto"/>
            <w:vAlign w:val="center"/>
          </w:tcPr>
          <w:p w14:paraId="4607B24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救护指挥车</w:t>
            </w:r>
          </w:p>
        </w:tc>
      </w:tr>
      <w:tr w14:paraId="37682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181B527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5AEA2DE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能源类型</w:t>
            </w:r>
          </w:p>
        </w:tc>
        <w:tc>
          <w:tcPr>
            <w:tcW w:w="3632" w:type="pct"/>
            <w:gridSpan w:val="3"/>
            <w:shd w:val="clear" w:color="auto" w:fill="auto"/>
            <w:vAlign w:val="center"/>
          </w:tcPr>
          <w:p w14:paraId="4EA017C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油电混动（HEV）/ 插电式混动（PHEV）/ 增程式混动</w:t>
            </w:r>
          </w:p>
        </w:tc>
      </w:tr>
      <w:tr w14:paraId="64FC9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70D9FE3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49D9D78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车身结构</w:t>
            </w:r>
          </w:p>
        </w:tc>
        <w:tc>
          <w:tcPr>
            <w:tcW w:w="3632" w:type="pct"/>
            <w:gridSpan w:val="3"/>
            <w:shd w:val="clear" w:color="auto" w:fill="auto"/>
            <w:vAlign w:val="center"/>
          </w:tcPr>
          <w:p w14:paraId="447FC0C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suv</w:t>
            </w:r>
          </w:p>
        </w:tc>
      </w:tr>
      <w:tr w14:paraId="4312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66F2EE7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5474155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座位数</w:t>
            </w:r>
          </w:p>
        </w:tc>
        <w:tc>
          <w:tcPr>
            <w:tcW w:w="3632" w:type="pct"/>
            <w:gridSpan w:val="3"/>
            <w:shd w:val="clear" w:color="auto" w:fill="auto"/>
            <w:vAlign w:val="center"/>
          </w:tcPr>
          <w:p w14:paraId="5E2079B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双排 2+3 座</w:t>
            </w:r>
          </w:p>
        </w:tc>
      </w:tr>
      <w:tr w14:paraId="08B7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91" w:hRule="atLeast"/>
          <w:jc w:val="center"/>
        </w:trPr>
        <w:tc>
          <w:tcPr>
            <w:tcW w:w="581" w:type="pct"/>
            <w:vMerge w:val="continue"/>
            <w:shd w:val="clear" w:color="auto" w:fill="auto"/>
            <w:vAlign w:val="center"/>
          </w:tcPr>
          <w:p w14:paraId="1668D34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3CAFEB8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车辆颜色</w:t>
            </w:r>
          </w:p>
        </w:tc>
        <w:tc>
          <w:tcPr>
            <w:tcW w:w="1044" w:type="pct"/>
            <w:shd w:val="clear" w:color="auto" w:fill="auto"/>
            <w:vAlign w:val="center"/>
          </w:tcPr>
          <w:p w14:paraId="7B693F2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themeColor="text1"/>
                <w:kern w:val="0"/>
                <w:sz w:val="24"/>
                <w:szCs w:val="24"/>
                <w:highlight w:val="none"/>
                <w:u w:val="none"/>
                <w:lang w:val="en-US" w:eastAsia="zh-CN" w:bidi="ar"/>
                <w14:textFill>
                  <w14:solidFill>
                    <w14:schemeClr w14:val="tx1"/>
                  </w14:solidFill>
                </w14:textFill>
              </w:rPr>
              <w:t>全车喷涂为黄色，车身 喷涂“湖北机场集团”LOGO 和“场务”文字；并配有红白相间的连续反光标志，反光标志应符合《机动车回复反射装置》（GB11564—2024）A 类一级反光标识要求（每种颜色单元的连续长度和宽度分别为 150mm 和 50mm，靠近车厢尾部一端应以白色单元结束）。</w:t>
            </w:r>
            <w:r>
              <w:rPr>
                <w:rFonts w:hint="eastAsia" w:ascii="宋体" w:hAnsi="宋体" w:eastAsia="宋体" w:cs="宋体"/>
                <w:i w:val="0"/>
                <w:iCs w:val="0"/>
                <w:strike w:val="0"/>
                <w:dstrike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strike w:val="0"/>
                <w:dstrike w:val="0"/>
                <w:color w:val="000000" w:themeColor="text1"/>
                <w:kern w:val="0"/>
                <w:sz w:val="24"/>
                <w:szCs w:val="24"/>
                <w:highlight w:val="none"/>
                <w:u w:val="none"/>
                <w:lang w:val="en-US" w:eastAsia="zh-CN" w:bidi="ar"/>
                <w14:textFill>
                  <w14:solidFill>
                    <w14:schemeClr w14:val="tx1"/>
                  </w14:solidFill>
                </w14:textFill>
              </w:rPr>
              <w:t>车辆未验收之前，甲方有权要求乙方按民航局最新标准（规定）执行车辆涂装的改装。</w:t>
            </w:r>
          </w:p>
        </w:tc>
        <w:tc>
          <w:tcPr>
            <w:tcW w:w="1231" w:type="pct"/>
            <w:shd w:val="clear" w:color="auto" w:fill="auto"/>
            <w:vAlign w:val="center"/>
          </w:tcPr>
          <w:p w14:paraId="1665DAC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白车身+车顶黄色，</w:t>
            </w:r>
            <w:r>
              <w:rPr>
                <w:rFonts w:hint="eastAsia" w:ascii="宋体" w:hAnsi="宋体" w:eastAsia="宋体" w:cs="宋体"/>
                <w:i w:val="0"/>
                <w:iCs w:val="0"/>
                <w:strike w:val="0"/>
                <w:dstrike w:val="0"/>
                <w:color w:val="auto"/>
                <w:kern w:val="0"/>
                <w:sz w:val="24"/>
                <w:szCs w:val="24"/>
                <w:highlight w:val="none"/>
                <w:u w:val="none"/>
                <w:lang w:val="en-US" w:eastAsia="zh-CN" w:bidi="ar"/>
              </w:rPr>
              <w:t>车身喷涂“湖北机场集团”LOGO和相应文字；并配有红白相间的连续反光标志，反光标志应符合《机动车回复反射装置》（GB11564—2024）A 类一级反光标识要求（每种颜色单元的连续长度和宽度分别为 150mm 和 50mm，靠近车厢尾部一端应以白色单元结束）。车辆未验收之前，甲方有权要求乙方按民航局最新标准（规定）执行车辆涂装的改装。</w:t>
            </w:r>
          </w:p>
        </w:tc>
        <w:tc>
          <w:tcPr>
            <w:tcW w:w="1355" w:type="pct"/>
            <w:shd w:val="clear" w:color="auto" w:fill="auto"/>
            <w:vAlign w:val="center"/>
          </w:tcPr>
          <w:p w14:paraId="239D9AD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白色车身</w:t>
            </w:r>
            <w:r>
              <w:rPr>
                <w:rFonts w:hint="eastAsia" w:ascii="宋体" w:hAnsi="宋体" w:eastAsia="宋体" w:cs="宋体"/>
                <w:i w:val="0"/>
                <w:iCs w:val="0"/>
                <w:strike w:val="0"/>
                <w:dstrike w:val="0"/>
                <w:color w:val="000000"/>
                <w:kern w:val="0"/>
                <w:sz w:val="24"/>
                <w:szCs w:val="24"/>
                <w:highlight w:val="none"/>
                <w:u w:val="none"/>
                <w:lang w:val="en-US" w:eastAsia="zh-CN" w:bidi="ar"/>
              </w:rPr>
              <w:t>，</w:t>
            </w:r>
            <w:r>
              <w:rPr>
                <w:rFonts w:hint="eastAsia" w:ascii="宋体" w:hAnsi="宋体" w:eastAsia="宋体" w:cs="宋体"/>
                <w:i w:val="0"/>
                <w:iCs w:val="0"/>
                <w:strike w:val="0"/>
                <w:dstrike w:val="0"/>
                <w:color w:val="auto"/>
                <w:kern w:val="0"/>
                <w:sz w:val="24"/>
                <w:szCs w:val="24"/>
                <w:highlight w:val="none"/>
                <w:u w:val="none"/>
                <w:lang w:val="en-US" w:eastAsia="zh-CN" w:bidi="ar"/>
              </w:rPr>
              <w:t>车身喷涂“湖北机场集团”LOGO和</w:t>
            </w:r>
            <w:r>
              <w:rPr>
                <w:rFonts w:hint="eastAsia" w:ascii="宋体" w:hAnsi="宋体" w:eastAsia="宋体" w:cs="宋体"/>
                <w:i w:val="0"/>
                <w:iCs w:val="0"/>
                <w:strike w:val="0"/>
                <w:dstrike w:val="0"/>
                <w:color w:val="auto"/>
                <w:kern w:val="0"/>
                <w:sz w:val="24"/>
                <w:szCs w:val="24"/>
                <w:highlight w:val="none"/>
                <w:u w:val="none"/>
                <w:lang w:eastAsia="zh-CN" w:bidi="ar"/>
              </w:rPr>
              <w:t>“救护”</w:t>
            </w:r>
            <w:r>
              <w:rPr>
                <w:rFonts w:hint="eastAsia" w:ascii="宋体" w:hAnsi="宋体" w:eastAsia="宋体" w:cs="宋体"/>
                <w:i w:val="0"/>
                <w:iCs w:val="0"/>
                <w:strike w:val="0"/>
                <w:dstrike w:val="0"/>
                <w:color w:val="auto"/>
                <w:kern w:val="0"/>
                <w:sz w:val="24"/>
                <w:szCs w:val="24"/>
                <w:highlight w:val="none"/>
                <w:u w:val="none"/>
                <w:lang w:val="en-US" w:eastAsia="zh-CN" w:bidi="ar"/>
              </w:rPr>
              <w:t>文字；并配有红白相间的连续反光标志，反光标志应符合《机动车回复反射装置》（GB11564—2024）A 类一级反光标识要求（每种颜色单元的连续长度和宽度分别为 150mm 和 50mm，靠近车厢尾部一端应以白色单元结束）。车辆未验收之前，甲方有权要求乙方按民航局最新标准（规定）执行车辆涂装的改装。</w:t>
            </w:r>
          </w:p>
        </w:tc>
      </w:tr>
      <w:tr w14:paraId="23860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restart"/>
            <w:shd w:val="clear" w:color="auto" w:fill="auto"/>
            <w:vAlign w:val="center"/>
          </w:tcPr>
          <w:p w14:paraId="61FBA64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3. 尺寸参数</w:t>
            </w:r>
          </w:p>
        </w:tc>
        <w:tc>
          <w:tcPr>
            <w:tcW w:w="786" w:type="pct"/>
            <w:shd w:val="clear" w:color="auto" w:fill="auto"/>
            <w:vAlign w:val="center"/>
          </w:tcPr>
          <w:p w14:paraId="550019D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整车尺寸（长 × 宽 × 高）</w:t>
            </w:r>
          </w:p>
        </w:tc>
        <w:tc>
          <w:tcPr>
            <w:tcW w:w="3632" w:type="pct"/>
            <w:gridSpan w:val="3"/>
            <w:shd w:val="clear" w:color="auto" w:fill="auto"/>
            <w:vAlign w:val="center"/>
          </w:tcPr>
          <w:p w14:paraId="5A3CD7C1">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≥4600×1855×1570mm</w:t>
            </w:r>
          </w:p>
        </w:tc>
      </w:tr>
      <w:tr w14:paraId="682A1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7201CE3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415C8B8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轴距</w:t>
            </w:r>
          </w:p>
        </w:tc>
        <w:tc>
          <w:tcPr>
            <w:tcW w:w="3632" w:type="pct"/>
            <w:gridSpan w:val="3"/>
            <w:shd w:val="clear" w:color="auto" w:fill="auto"/>
            <w:vAlign w:val="center"/>
          </w:tcPr>
          <w:p w14:paraId="04C2580F">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≥2690mm</w:t>
            </w:r>
          </w:p>
        </w:tc>
      </w:tr>
      <w:tr w14:paraId="0E5E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6BD3A14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4CC996F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轮距（前 / 后）</w:t>
            </w:r>
          </w:p>
        </w:tc>
        <w:tc>
          <w:tcPr>
            <w:tcW w:w="3632" w:type="pct"/>
            <w:gridSpan w:val="3"/>
            <w:shd w:val="clear" w:color="auto" w:fill="auto"/>
            <w:vAlign w:val="center"/>
          </w:tcPr>
          <w:p w14:paraId="0C25159A">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前轮距≥1600mm；后轮距≥1620mm</w:t>
            </w:r>
          </w:p>
        </w:tc>
      </w:tr>
      <w:tr w14:paraId="4182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4140A16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42D81C4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满载最小离地间隙</w:t>
            </w:r>
          </w:p>
        </w:tc>
        <w:tc>
          <w:tcPr>
            <w:tcW w:w="3632" w:type="pct"/>
            <w:gridSpan w:val="3"/>
            <w:shd w:val="clear" w:color="auto" w:fill="auto"/>
            <w:vAlign w:val="center"/>
          </w:tcPr>
          <w:p w14:paraId="381DDA3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FF0000"/>
                <w:kern w:val="0"/>
                <w:sz w:val="24"/>
                <w:szCs w:val="24"/>
                <w:highlight w:val="none"/>
                <w:u w:val="none"/>
                <w:lang w:val="en-US" w:eastAsia="zh-CN" w:bidi="ar"/>
              </w:rPr>
            </w:pPr>
            <w:r>
              <w:rPr>
                <w:rFonts w:hint="eastAsia" w:ascii="宋体" w:hAnsi="宋体" w:eastAsia="宋体" w:cs="宋体"/>
                <w:sz w:val="24"/>
                <w:szCs w:val="24"/>
                <w:highlight w:val="none"/>
              </w:rPr>
              <w:t>≥130mm</w:t>
            </w:r>
          </w:p>
        </w:tc>
      </w:tr>
      <w:tr w14:paraId="4121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5D22FFE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1D95CA1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最小转弯半径</w:t>
            </w:r>
          </w:p>
        </w:tc>
        <w:tc>
          <w:tcPr>
            <w:tcW w:w="3632" w:type="pct"/>
            <w:gridSpan w:val="3"/>
            <w:shd w:val="clear" w:color="auto" w:fill="auto"/>
            <w:vAlign w:val="center"/>
          </w:tcPr>
          <w:p w14:paraId="4ABBC9D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FF0000"/>
                <w:kern w:val="0"/>
                <w:sz w:val="24"/>
                <w:szCs w:val="24"/>
                <w:highlight w:val="none"/>
                <w:u w:val="none"/>
                <w:lang w:val="en-US" w:eastAsia="zh-CN" w:bidi="ar"/>
              </w:rPr>
            </w:pPr>
            <w:r>
              <w:rPr>
                <w:rFonts w:hint="eastAsia" w:ascii="宋体" w:hAnsi="宋体" w:eastAsia="宋体" w:cs="宋体"/>
                <w:sz w:val="24"/>
                <w:szCs w:val="24"/>
                <w:highlight w:val="none"/>
              </w:rPr>
              <w:t>≤5.7m</w:t>
            </w:r>
          </w:p>
        </w:tc>
      </w:tr>
      <w:tr w14:paraId="22468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54BB128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4D302C7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货箱尺寸（长 × 宽 × 高）</w:t>
            </w:r>
          </w:p>
        </w:tc>
        <w:tc>
          <w:tcPr>
            <w:tcW w:w="3632" w:type="pct"/>
            <w:gridSpan w:val="3"/>
            <w:shd w:val="clear" w:color="auto" w:fill="auto"/>
            <w:vAlign w:val="center"/>
          </w:tcPr>
          <w:p w14:paraId="783A4F6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4557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restart"/>
            <w:shd w:val="clear" w:color="auto" w:fill="auto"/>
            <w:vAlign w:val="center"/>
          </w:tcPr>
          <w:p w14:paraId="0EC7DEE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4. 动力系统</w:t>
            </w:r>
          </w:p>
        </w:tc>
        <w:tc>
          <w:tcPr>
            <w:tcW w:w="786" w:type="pct"/>
            <w:shd w:val="clear" w:color="auto" w:fill="auto"/>
            <w:vAlign w:val="center"/>
          </w:tcPr>
          <w:p w14:paraId="428B143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驱动电机类型（新能源）</w:t>
            </w:r>
          </w:p>
        </w:tc>
        <w:tc>
          <w:tcPr>
            <w:tcW w:w="3632" w:type="pct"/>
            <w:gridSpan w:val="3"/>
            <w:shd w:val="clear" w:color="auto" w:fill="auto"/>
            <w:vAlign w:val="center"/>
          </w:tcPr>
          <w:p w14:paraId="41145FB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永磁同步电机</w:t>
            </w:r>
          </w:p>
        </w:tc>
      </w:tr>
      <w:tr w14:paraId="4D10B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2B19466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69462D5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驱动电机最大功率</w:t>
            </w:r>
          </w:p>
        </w:tc>
        <w:tc>
          <w:tcPr>
            <w:tcW w:w="3632" w:type="pct"/>
            <w:gridSpan w:val="3"/>
            <w:shd w:val="clear" w:color="auto" w:fill="auto"/>
            <w:vAlign w:val="center"/>
          </w:tcPr>
          <w:p w14:paraId="4508F3B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≥83KW（单电机或双电机总功率）</w:t>
            </w:r>
          </w:p>
        </w:tc>
      </w:tr>
      <w:tr w14:paraId="2327F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0CAE11C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79D802E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驱动电机最大扭矩</w:t>
            </w:r>
          </w:p>
        </w:tc>
        <w:tc>
          <w:tcPr>
            <w:tcW w:w="3632" w:type="pct"/>
            <w:gridSpan w:val="3"/>
            <w:shd w:val="clear" w:color="auto" w:fill="auto"/>
            <w:vAlign w:val="center"/>
          </w:tcPr>
          <w:p w14:paraId="628121E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≥206N·m</w:t>
            </w:r>
          </w:p>
        </w:tc>
      </w:tr>
      <w:tr w14:paraId="2038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581" w:type="pct"/>
            <w:vMerge w:val="continue"/>
            <w:shd w:val="clear" w:color="auto" w:fill="auto"/>
            <w:vAlign w:val="center"/>
          </w:tcPr>
          <w:p w14:paraId="3E0E4FB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7AC2858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发动机参数（燃油 / 混动）</w:t>
            </w:r>
          </w:p>
        </w:tc>
        <w:tc>
          <w:tcPr>
            <w:tcW w:w="3632" w:type="pct"/>
            <w:gridSpan w:val="3"/>
            <w:shd w:val="clear" w:color="auto" w:fill="auto"/>
            <w:vAlign w:val="center"/>
          </w:tcPr>
          <w:p w14:paraId="6CA3F6E5">
            <w:pPr>
              <w:keepNext w:val="0"/>
              <w:keepLines w:val="0"/>
              <w:pageBreakBefore w:val="0"/>
              <w:widowControl w:val="0"/>
              <w:suppressLineNumbers w:val="0"/>
              <w:kinsoku/>
              <w:wordWrap/>
              <w:overflowPunct/>
              <w:topLinePunct w:val="0"/>
              <w:autoSpaceDE/>
              <w:autoSpaceDN/>
              <w:bidi w:val="0"/>
              <w:adjustRightInd/>
              <w:spacing w:beforeAutospacing="0" w:afterAutospacing="0" w:line="360" w:lineRule="auto"/>
              <w:ind w:left="0" w:leftChars="0" w:right="0" w:rightChars="0"/>
              <w:jc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≥1.5L 排量混动专用发动机，最大功率≥74kW，最大扭矩≥126N・m</w:t>
            </w:r>
          </w:p>
        </w:tc>
      </w:tr>
      <w:tr w14:paraId="233B3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5D4CA1C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7E2254D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最高车速</w:t>
            </w:r>
          </w:p>
        </w:tc>
        <w:tc>
          <w:tcPr>
            <w:tcW w:w="3632" w:type="pct"/>
            <w:gridSpan w:val="3"/>
            <w:shd w:val="clear" w:color="auto" w:fill="auto"/>
            <w:vAlign w:val="center"/>
          </w:tcPr>
          <w:p w14:paraId="752DB41B">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≥170km/h</w:t>
            </w:r>
          </w:p>
        </w:tc>
      </w:tr>
      <w:tr w14:paraId="02A6A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6B2A853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4F6AA4D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驱动方式</w:t>
            </w:r>
          </w:p>
        </w:tc>
        <w:tc>
          <w:tcPr>
            <w:tcW w:w="3632" w:type="pct"/>
            <w:gridSpan w:val="3"/>
            <w:shd w:val="clear" w:color="auto" w:fill="auto"/>
            <w:vAlign w:val="center"/>
          </w:tcPr>
          <w:p w14:paraId="48B1A3A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center"/>
              <w:rPr>
                <w:rFonts w:hint="eastAsia" w:ascii="宋体" w:hAnsi="宋体" w:eastAsia="宋体" w:cs="宋体"/>
                <w:i w:val="0"/>
                <w:iCs w:val="0"/>
                <w:color w:val="000000"/>
                <w:kern w:val="0"/>
                <w:sz w:val="24"/>
                <w:szCs w:val="24"/>
                <w:highlight w:val="none"/>
                <w:lang w:eastAsia="zh-CN" w:bidi="ar"/>
              </w:rPr>
            </w:pPr>
            <w:r>
              <w:rPr>
                <w:rFonts w:hint="eastAsia" w:ascii="宋体" w:hAnsi="宋体" w:eastAsia="宋体" w:cs="宋体"/>
                <w:sz w:val="24"/>
                <w:szCs w:val="24"/>
                <w:highlight w:val="none"/>
              </w:rPr>
              <w:t>两驱（前驱 / 后驱）或四驱</w:t>
            </w:r>
          </w:p>
        </w:tc>
      </w:tr>
      <w:tr w14:paraId="0096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restart"/>
            <w:shd w:val="clear" w:color="auto" w:fill="auto"/>
            <w:vAlign w:val="center"/>
          </w:tcPr>
          <w:p w14:paraId="5443650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5. 电池系统（新能源）</w:t>
            </w:r>
          </w:p>
        </w:tc>
        <w:tc>
          <w:tcPr>
            <w:tcW w:w="786" w:type="pct"/>
            <w:shd w:val="clear" w:color="auto" w:fill="auto"/>
            <w:vAlign w:val="center"/>
          </w:tcPr>
          <w:p w14:paraId="21B0308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电池类型</w:t>
            </w:r>
          </w:p>
        </w:tc>
        <w:tc>
          <w:tcPr>
            <w:tcW w:w="3632" w:type="pct"/>
            <w:gridSpan w:val="3"/>
            <w:shd w:val="clear" w:color="auto" w:fill="auto"/>
            <w:vAlign w:val="center"/>
          </w:tcPr>
          <w:p w14:paraId="6E482DE2">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磷酸铁锂电池、三元锂电池或镍氢电池</w:t>
            </w:r>
          </w:p>
        </w:tc>
      </w:tr>
      <w:tr w14:paraId="03105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198A256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519E00C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电池容量</w:t>
            </w:r>
          </w:p>
        </w:tc>
        <w:tc>
          <w:tcPr>
            <w:tcW w:w="3632" w:type="pct"/>
            <w:gridSpan w:val="3"/>
            <w:shd w:val="clear" w:color="auto" w:fill="auto"/>
            <w:vAlign w:val="center"/>
          </w:tcPr>
          <w:p w14:paraId="34DD326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油电混动（HEV）车型电池容量≥1.0kWh；插电式混动（PHEV）/ 增程式混动车型电池容量≥26.6kWh</w:t>
            </w:r>
          </w:p>
        </w:tc>
      </w:tr>
      <w:tr w14:paraId="5A20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69F10D5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341991E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CLTC 工况纯电续航里程</w:t>
            </w:r>
          </w:p>
        </w:tc>
        <w:tc>
          <w:tcPr>
            <w:tcW w:w="3632" w:type="pct"/>
            <w:gridSpan w:val="3"/>
            <w:shd w:val="clear" w:color="auto" w:fill="auto"/>
            <w:vAlign w:val="center"/>
          </w:tcPr>
          <w:p w14:paraId="639328D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插电式混动（PHEV）车型≥150km；油电混动（HEV）车型不作强制要求</w:t>
            </w:r>
          </w:p>
        </w:tc>
      </w:tr>
      <w:tr w14:paraId="2A070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4FCAF6D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2C934CA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快充时间（30%-80%）</w:t>
            </w:r>
          </w:p>
        </w:tc>
        <w:tc>
          <w:tcPr>
            <w:tcW w:w="3632" w:type="pct"/>
            <w:gridSpan w:val="3"/>
            <w:shd w:val="clear" w:color="auto" w:fill="auto"/>
            <w:vAlign w:val="center"/>
          </w:tcPr>
          <w:p w14:paraId="668F9A2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插电式混动（PHEV）车型≤30min；油电混动（HEV）车型不作强制要求</w:t>
            </w:r>
          </w:p>
        </w:tc>
      </w:tr>
      <w:tr w14:paraId="55A1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restart"/>
            <w:shd w:val="clear" w:color="auto" w:fill="auto"/>
            <w:vAlign w:val="center"/>
          </w:tcPr>
          <w:p w14:paraId="705A4AC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6. 安全配置</w:t>
            </w:r>
          </w:p>
        </w:tc>
        <w:tc>
          <w:tcPr>
            <w:tcW w:w="786" w:type="pct"/>
            <w:shd w:val="clear" w:color="auto" w:fill="auto"/>
            <w:vAlign w:val="center"/>
          </w:tcPr>
          <w:p w14:paraId="171D20C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安全气囊配置</w:t>
            </w:r>
          </w:p>
        </w:tc>
        <w:tc>
          <w:tcPr>
            <w:tcW w:w="3632" w:type="pct"/>
            <w:gridSpan w:val="3"/>
            <w:shd w:val="clear" w:color="auto" w:fill="auto"/>
            <w:vAlign w:val="center"/>
          </w:tcPr>
          <w:p w14:paraId="0A800BC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前排双气囊 + 前排侧气囊 + 侧安全气帘</w:t>
            </w:r>
          </w:p>
        </w:tc>
      </w:tr>
      <w:tr w14:paraId="1D22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581" w:type="pct"/>
            <w:vMerge w:val="continue"/>
            <w:shd w:val="clear" w:color="auto" w:fill="auto"/>
            <w:vAlign w:val="center"/>
          </w:tcPr>
          <w:p w14:paraId="7E42978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3ED8BB2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驾驶辅助系统（ADAS）</w:t>
            </w:r>
          </w:p>
        </w:tc>
        <w:tc>
          <w:tcPr>
            <w:tcW w:w="3632" w:type="pct"/>
            <w:gridSpan w:val="3"/>
            <w:shd w:val="clear" w:color="auto" w:fill="FFFFFF"/>
            <w:vAlign w:val="center"/>
          </w:tcPr>
          <w:p w14:paraId="227A041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BSM+LDWS+LKAS + 车道居中保持 + 后向碰撞预警 + 主动刹车</w:t>
            </w:r>
          </w:p>
        </w:tc>
      </w:tr>
      <w:tr w14:paraId="7F9F0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09A2D39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5A678F4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泊车辅助配置</w:t>
            </w:r>
          </w:p>
        </w:tc>
        <w:tc>
          <w:tcPr>
            <w:tcW w:w="3632" w:type="pct"/>
            <w:gridSpan w:val="3"/>
            <w:shd w:val="clear" w:color="auto" w:fill="auto"/>
            <w:vAlign w:val="center"/>
          </w:tcPr>
          <w:p w14:paraId="712816F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后驻车雷达、倒车影像、自动驻车、上坡辅助</w:t>
            </w:r>
          </w:p>
        </w:tc>
      </w:tr>
      <w:tr w14:paraId="5C00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0362DD5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16D35A7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胎压监测</w:t>
            </w:r>
          </w:p>
        </w:tc>
        <w:tc>
          <w:tcPr>
            <w:tcW w:w="3632" w:type="pct"/>
            <w:gridSpan w:val="3"/>
            <w:shd w:val="clear" w:color="auto" w:fill="auto"/>
            <w:vAlign w:val="center"/>
          </w:tcPr>
          <w:p w14:paraId="4566B78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胎压需实时显示数值</w:t>
            </w:r>
          </w:p>
        </w:tc>
      </w:tr>
      <w:tr w14:paraId="59F3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66AF32B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780F8DD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车身稳定系统</w:t>
            </w:r>
          </w:p>
        </w:tc>
        <w:tc>
          <w:tcPr>
            <w:tcW w:w="3632" w:type="pct"/>
            <w:gridSpan w:val="3"/>
            <w:shd w:val="clear" w:color="auto" w:fill="auto"/>
            <w:vAlign w:val="center"/>
          </w:tcPr>
          <w:p w14:paraId="2C47EB8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ESP+EBD+TCS</w:t>
            </w:r>
          </w:p>
        </w:tc>
      </w:tr>
      <w:tr w14:paraId="69EA7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80" w:hRule="atLeast"/>
          <w:jc w:val="center"/>
        </w:trPr>
        <w:tc>
          <w:tcPr>
            <w:tcW w:w="581" w:type="pct"/>
            <w:vMerge w:val="restart"/>
            <w:shd w:val="clear" w:color="auto" w:fill="auto"/>
            <w:vAlign w:val="center"/>
          </w:tcPr>
          <w:p w14:paraId="01B80E6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7. 改装与附加要求</w:t>
            </w:r>
          </w:p>
        </w:tc>
        <w:tc>
          <w:tcPr>
            <w:tcW w:w="786" w:type="pct"/>
            <w:shd w:val="clear" w:color="auto" w:fill="auto"/>
            <w:vAlign w:val="center"/>
          </w:tcPr>
          <w:p w14:paraId="38C149A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座椅套</w:t>
            </w:r>
          </w:p>
        </w:tc>
        <w:tc>
          <w:tcPr>
            <w:tcW w:w="3632" w:type="pct"/>
            <w:gridSpan w:val="3"/>
            <w:shd w:val="clear" w:color="auto" w:fill="auto"/>
            <w:vAlign w:val="center"/>
          </w:tcPr>
          <w:p w14:paraId="02C1465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如座椅为真皮或仿皮材质，则无需座椅套；如为布艺材质，则加装“头层牛皮 + 专车贴合款”</w:t>
            </w:r>
          </w:p>
        </w:tc>
      </w:tr>
      <w:tr w14:paraId="7DDA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581" w:type="pct"/>
            <w:vMerge w:val="continue"/>
            <w:shd w:val="clear" w:color="auto" w:fill="auto"/>
            <w:vAlign w:val="center"/>
          </w:tcPr>
          <w:p w14:paraId="0FE23CF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794A269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汽车方向盘皮套</w:t>
            </w:r>
          </w:p>
        </w:tc>
        <w:tc>
          <w:tcPr>
            <w:tcW w:w="3632" w:type="pct"/>
            <w:gridSpan w:val="3"/>
            <w:shd w:val="clear" w:color="auto" w:fill="auto"/>
            <w:vAlign w:val="center"/>
          </w:tcPr>
          <w:p w14:paraId="65FF952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真皮 + 手工缝制</w:t>
            </w:r>
          </w:p>
        </w:tc>
      </w:tr>
      <w:tr w14:paraId="569F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581" w:type="pct"/>
            <w:vMerge w:val="continue"/>
            <w:shd w:val="clear" w:color="auto" w:fill="auto"/>
            <w:vAlign w:val="center"/>
          </w:tcPr>
          <w:p w14:paraId="1203E38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12A4F55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全包地胶垫</w:t>
            </w:r>
          </w:p>
        </w:tc>
        <w:tc>
          <w:tcPr>
            <w:tcW w:w="3632" w:type="pct"/>
            <w:gridSpan w:val="3"/>
            <w:shd w:val="clear" w:color="auto" w:fill="auto"/>
            <w:vAlign w:val="center"/>
          </w:tcPr>
          <w:p w14:paraId="26C7BDD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TPE 材质航空软包全车包裹</w:t>
            </w:r>
          </w:p>
        </w:tc>
      </w:tr>
      <w:tr w14:paraId="667F3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581" w:type="pct"/>
            <w:vMerge w:val="continue"/>
            <w:shd w:val="clear" w:color="auto" w:fill="auto"/>
            <w:vAlign w:val="center"/>
          </w:tcPr>
          <w:p w14:paraId="2152068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4CDC026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太阳膜</w:t>
            </w:r>
          </w:p>
        </w:tc>
        <w:tc>
          <w:tcPr>
            <w:tcW w:w="3632" w:type="pct"/>
            <w:gridSpan w:val="3"/>
            <w:shd w:val="clear" w:color="auto" w:fill="auto"/>
            <w:vAlign w:val="center"/>
          </w:tcPr>
          <w:p w14:paraId="7F69647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前挡风玻璃 3M 8686 隔热防爆膜， 侧面玻璃 3M 9920 隔热防爆膜（4 窗）</w:t>
            </w:r>
          </w:p>
        </w:tc>
      </w:tr>
      <w:tr w14:paraId="6160B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0" w:hRule="atLeast"/>
          <w:jc w:val="center"/>
        </w:trPr>
        <w:tc>
          <w:tcPr>
            <w:tcW w:w="581" w:type="pct"/>
            <w:vMerge w:val="continue"/>
            <w:shd w:val="clear" w:color="auto" w:fill="auto"/>
            <w:vAlign w:val="center"/>
          </w:tcPr>
          <w:p w14:paraId="27213A4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22EA708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行车记录仪</w:t>
            </w:r>
          </w:p>
        </w:tc>
        <w:tc>
          <w:tcPr>
            <w:tcW w:w="3632" w:type="pct"/>
            <w:gridSpan w:val="3"/>
            <w:shd w:val="clear" w:color="auto" w:fill="auto"/>
            <w:vAlign w:val="center"/>
          </w:tcPr>
          <w:p w14:paraId="6F93CFB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行车记录仪不低于 1080P，含256G以上内存（2张内存卡），内外双摄，支持实时监控、轨迹回放</w:t>
            </w:r>
          </w:p>
        </w:tc>
      </w:tr>
      <w:tr w14:paraId="2C48A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61C26AF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7E4F965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智能管理系统</w:t>
            </w:r>
          </w:p>
        </w:tc>
        <w:tc>
          <w:tcPr>
            <w:tcW w:w="3632" w:type="pct"/>
            <w:gridSpan w:val="3"/>
            <w:shd w:val="clear" w:color="auto" w:fill="auto"/>
            <w:vAlign w:val="center"/>
          </w:tcPr>
          <w:p w14:paraId="4692E6F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173C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3BC69E4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4E73964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爆闪灯</w:t>
            </w:r>
          </w:p>
        </w:tc>
        <w:tc>
          <w:tcPr>
            <w:tcW w:w="3632" w:type="pct"/>
            <w:gridSpan w:val="3"/>
            <w:shd w:val="clear" w:color="auto" w:fill="auto"/>
            <w:vAlign w:val="center"/>
          </w:tcPr>
          <w:p w14:paraId="1BC4A37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顶部应安装 C 型低光强障碍灯。低光强障碍灯须经民用机场专用设备信息管理系统通告有效。</w:t>
            </w:r>
          </w:p>
        </w:tc>
      </w:tr>
      <w:tr w14:paraId="32DD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336D292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2CE72F6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警报器</w:t>
            </w:r>
          </w:p>
        </w:tc>
        <w:tc>
          <w:tcPr>
            <w:tcW w:w="1044" w:type="pct"/>
            <w:shd w:val="clear" w:color="auto" w:fill="auto"/>
            <w:vAlign w:val="center"/>
          </w:tcPr>
          <w:p w14:paraId="3297058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警报器+ 独立控制电源</w:t>
            </w:r>
          </w:p>
        </w:tc>
        <w:tc>
          <w:tcPr>
            <w:tcW w:w="1231" w:type="pct"/>
            <w:shd w:val="clear" w:color="auto" w:fill="auto"/>
            <w:vAlign w:val="center"/>
          </w:tcPr>
          <w:p w14:paraId="27A8B98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c>
          <w:tcPr>
            <w:tcW w:w="1355" w:type="pct"/>
            <w:shd w:val="clear" w:color="auto" w:fill="auto"/>
            <w:vAlign w:val="center"/>
          </w:tcPr>
          <w:p w14:paraId="3D42FCD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警报器+ 独立控制电源</w:t>
            </w:r>
          </w:p>
        </w:tc>
      </w:tr>
      <w:tr w14:paraId="44E1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52" w:hRule="atLeast"/>
          <w:jc w:val="center"/>
        </w:trPr>
        <w:tc>
          <w:tcPr>
            <w:tcW w:w="581" w:type="pct"/>
            <w:vMerge w:val="continue"/>
            <w:shd w:val="clear" w:color="auto" w:fill="auto"/>
            <w:vAlign w:val="center"/>
          </w:tcPr>
          <w:p w14:paraId="12AE313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32B0C7C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车衣</w:t>
            </w:r>
          </w:p>
        </w:tc>
        <w:tc>
          <w:tcPr>
            <w:tcW w:w="3632" w:type="pct"/>
            <w:gridSpan w:val="3"/>
            <w:shd w:val="clear" w:color="auto" w:fill="auto"/>
            <w:vAlign w:val="center"/>
          </w:tcPr>
          <w:p w14:paraId="176E2AA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424F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5DD6D3D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237467B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灭火器</w:t>
            </w:r>
          </w:p>
        </w:tc>
        <w:tc>
          <w:tcPr>
            <w:tcW w:w="3632" w:type="pct"/>
            <w:gridSpan w:val="3"/>
            <w:shd w:val="clear" w:color="auto" w:fill="auto"/>
            <w:vAlign w:val="center"/>
          </w:tcPr>
          <w:p w14:paraId="75D58C7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2个3L水基型灭火器及配套灭火器箱（或灭火器支架）。根据航空器活动区车辆要求配备。</w:t>
            </w:r>
          </w:p>
        </w:tc>
      </w:tr>
      <w:tr w14:paraId="7E27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2C2DEBD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33BBEBE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拖车钩</w:t>
            </w:r>
          </w:p>
        </w:tc>
        <w:tc>
          <w:tcPr>
            <w:tcW w:w="3632" w:type="pct"/>
            <w:gridSpan w:val="3"/>
            <w:shd w:val="clear" w:color="auto" w:fill="auto"/>
            <w:vAlign w:val="center"/>
          </w:tcPr>
          <w:p w14:paraId="4DC38E4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黑蟒汽车拖车绳：3米10吨；轮挡2个：≥25*16*19cm。</w:t>
            </w:r>
          </w:p>
        </w:tc>
      </w:tr>
      <w:tr w14:paraId="6C5F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581" w:type="pct"/>
            <w:vMerge w:val="continue"/>
            <w:shd w:val="clear" w:color="auto" w:fill="auto"/>
            <w:vAlign w:val="center"/>
          </w:tcPr>
          <w:p w14:paraId="1B43245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2AEE132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货箱高盖</w:t>
            </w:r>
          </w:p>
        </w:tc>
        <w:tc>
          <w:tcPr>
            <w:tcW w:w="3632" w:type="pct"/>
            <w:gridSpan w:val="3"/>
            <w:shd w:val="clear" w:color="auto" w:fill="auto"/>
            <w:vAlign w:val="center"/>
          </w:tcPr>
          <w:p w14:paraId="027FA6E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554B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0BF2091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786" w:type="pct"/>
            <w:shd w:val="clear" w:color="auto" w:fill="auto"/>
            <w:vAlign w:val="center"/>
          </w:tcPr>
          <w:p w14:paraId="28F54D6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lang w:val="en-US"/>
              </w:rPr>
            </w:pPr>
            <w:r>
              <w:rPr>
                <w:rFonts w:hint="eastAsia" w:ascii="宋体" w:hAnsi="宋体" w:eastAsia="宋体" w:cs="宋体"/>
                <w:i w:val="0"/>
                <w:iCs w:val="0"/>
                <w:strike w:val="0"/>
                <w:dstrike w:val="0"/>
                <w:color w:val="auto"/>
                <w:kern w:val="0"/>
                <w:sz w:val="24"/>
                <w:szCs w:val="24"/>
                <w:highlight w:val="none"/>
                <w:u w:val="none"/>
                <w:lang w:val="en-US" w:eastAsia="zh-CN" w:bidi="ar"/>
              </w:rPr>
              <w:t>其他</w:t>
            </w:r>
          </w:p>
        </w:tc>
        <w:tc>
          <w:tcPr>
            <w:tcW w:w="1044" w:type="pct"/>
            <w:shd w:val="clear" w:color="auto" w:fill="auto"/>
            <w:vAlign w:val="center"/>
          </w:tcPr>
          <w:p w14:paraId="0427ECA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lang w:val="en-US" w:eastAsia="zh-CN"/>
              </w:rPr>
            </w:pPr>
            <w:r>
              <w:rPr>
                <w:rFonts w:hint="eastAsia" w:ascii="宋体" w:hAnsi="宋体" w:eastAsia="宋体" w:cs="宋体"/>
                <w:i w:val="0"/>
                <w:iCs w:val="0"/>
                <w:strike w:val="0"/>
                <w:dstrike w:val="0"/>
                <w:color w:val="auto"/>
                <w:sz w:val="24"/>
                <w:szCs w:val="24"/>
                <w:highlight w:val="none"/>
                <w:u w:val="none"/>
                <w:lang w:val="en-US" w:eastAsia="zh-CN"/>
              </w:rPr>
              <w:t>/</w:t>
            </w:r>
          </w:p>
        </w:tc>
        <w:tc>
          <w:tcPr>
            <w:tcW w:w="1231" w:type="pct"/>
            <w:shd w:val="clear" w:color="auto" w:fill="auto"/>
            <w:vAlign w:val="center"/>
          </w:tcPr>
          <w:p w14:paraId="7A370BD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1.车载甚高频电台：2部</w:t>
            </w:r>
            <w:r>
              <w:rPr>
                <w:rFonts w:hint="eastAsia" w:ascii="宋体" w:hAnsi="宋体" w:eastAsia="宋体" w:cs="宋体"/>
                <w:i w:val="0"/>
                <w:iCs w:val="0"/>
                <w:strike w:val="0"/>
                <w:dstrike w:val="0"/>
                <w:color w:val="auto"/>
                <w:sz w:val="24"/>
                <w:szCs w:val="24"/>
                <w:highlight w:val="none"/>
                <w:u w:val="none"/>
                <w:lang w:val="en-US" w:eastAsia="zh-CN"/>
              </w:rPr>
              <w:t>（含配件）</w:t>
            </w:r>
            <w:r>
              <w:rPr>
                <w:rFonts w:hint="eastAsia" w:ascii="宋体" w:hAnsi="宋体" w:eastAsia="宋体" w:cs="宋体"/>
                <w:i w:val="0"/>
                <w:iCs w:val="0"/>
                <w:strike w:val="0"/>
                <w:dstrike w:val="0"/>
                <w:color w:val="000000"/>
                <w:kern w:val="0"/>
                <w:sz w:val="24"/>
                <w:szCs w:val="24"/>
                <w:highlight w:val="none"/>
                <w:u w:val="none"/>
                <w:lang w:val="en-US" w:eastAsia="zh-CN" w:bidi="ar"/>
              </w:rPr>
              <w:br w:type="textWrapping"/>
            </w:r>
            <w:r>
              <w:rPr>
                <w:rFonts w:hint="eastAsia" w:ascii="宋体" w:hAnsi="宋体" w:eastAsia="宋体" w:cs="宋体"/>
                <w:i w:val="0"/>
                <w:iCs w:val="0"/>
                <w:strike w:val="0"/>
                <w:dstrike w:val="0"/>
                <w:color w:val="000000"/>
                <w:kern w:val="0"/>
                <w:sz w:val="24"/>
                <w:szCs w:val="24"/>
                <w:highlight w:val="none"/>
                <w:u w:val="none"/>
                <w:lang w:val="en-US" w:eastAsia="zh-CN" w:bidi="ar"/>
              </w:rPr>
              <w:t>2.车载通讯电台：2部</w:t>
            </w:r>
            <w:r>
              <w:rPr>
                <w:rFonts w:hint="eastAsia" w:ascii="宋体" w:hAnsi="宋体" w:eastAsia="宋体" w:cs="宋体"/>
                <w:i w:val="0"/>
                <w:iCs w:val="0"/>
                <w:strike w:val="0"/>
                <w:dstrike w:val="0"/>
                <w:color w:val="auto"/>
                <w:sz w:val="24"/>
                <w:szCs w:val="24"/>
                <w:highlight w:val="none"/>
                <w:u w:val="none"/>
                <w:lang w:val="en-US" w:eastAsia="zh-CN"/>
              </w:rPr>
              <w:t>（含配件）</w:t>
            </w:r>
            <w:r>
              <w:rPr>
                <w:rFonts w:hint="eastAsia" w:ascii="宋体" w:hAnsi="宋体" w:eastAsia="宋体" w:cs="宋体"/>
                <w:i w:val="0"/>
                <w:iCs w:val="0"/>
                <w:strike w:val="0"/>
                <w:dstrike w:val="0"/>
                <w:color w:val="000000"/>
                <w:kern w:val="0"/>
                <w:sz w:val="24"/>
                <w:szCs w:val="24"/>
                <w:highlight w:val="none"/>
                <w:u w:val="none"/>
                <w:lang w:val="en-US" w:eastAsia="zh-CN" w:bidi="ar"/>
              </w:rPr>
              <w:br w:type="textWrapping"/>
            </w:r>
            <w:r>
              <w:rPr>
                <w:rFonts w:hint="eastAsia" w:ascii="宋体" w:hAnsi="宋体" w:eastAsia="宋体" w:cs="宋体"/>
                <w:i w:val="0"/>
                <w:iCs w:val="0"/>
                <w:strike w:val="0"/>
                <w:dstrike w:val="0"/>
                <w:color w:val="000000"/>
                <w:kern w:val="0"/>
                <w:sz w:val="24"/>
                <w:szCs w:val="24"/>
                <w:highlight w:val="none"/>
                <w:u w:val="none"/>
                <w:lang w:val="en-US" w:eastAsia="zh-CN" w:bidi="ar"/>
              </w:rPr>
              <w:t>3.引导系统终端：2套（型号：智能引导系统V1.1.1版）</w:t>
            </w:r>
          </w:p>
        </w:tc>
        <w:tc>
          <w:tcPr>
            <w:tcW w:w="1355" w:type="pct"/>
            <w:shd w:val="clear" w:color="auto" w:fill="auto"/>
            <w:vAlign w:val="center"/>
          </w:tcPr>
          <w:p w14:paraId="6A79044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lang w:val="en-US" w:eastAsia="zh-CN"/>
              </w:rPr>
            </w:pPr>
            <w:r>
              <w:rPr>
                <w:rFonts w:hint="eastAsia" w:ascii="宋体" w:hAnsi="宋体" w:eastAsia="宋体" w:cs="宋体"/>
                <w:i w:val="0"/>
                <w:iCs w:val="0"/>
                <w:strike w:val="0"/>
                <w:dstrike w:val="0"/>
                <w:color w:val="auto"/>
                <w:sz w:val="24"/>
                <w:szCs w:val="24"/>
                <w:highlight w:val="none"/>
                <w:u w:val="none"/>
                <w:lang w:eastAsia="zh-CN"/>
              </w:rPr>
              <w:t>1.</w:t>
            </w:r>
            <w:r>
              <w:rPr>
                <w:rFonts w:hint="eastAsia" w:ascii="宋体" w:hAnsi="宋体" w:eastAsia="宋体" w:cs="宋体"/>
                <w:i w:val="0"/>
                <w:iCs w:val="0"/>
                <w:strike w:val="0"/>
                <w:dstrike w:val="0"/>
                <w:color w:val="auto"/>
                <w:sz w:val="24"/>
                <w:szCs w:val="24"/>
                <w:highlight w:val="none"/>
                <w:u w:val="none"/>
                <w:lang w:val="en-US" w:eastAsia="zh-CN"/>
              </w:rPr>
              <w:t>提供能与匹配机场1.8G系统连网的1套车载对讲机（含配件）。对讲机型号：鼎桥EV750专业宽带多媒体集群车载终端，专网支持1.8G（1785～1805MHz）频段。配件包括：蓝牙耳麦、车台柱状天线-吸盘式、车台适配器、车载台角度可调安装件、车载台数字键盘手咪、电源线。</w:t>
            </w:r>
          </w:p>
          <w:p w14:paraId="4965982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lang w:val="en-US" w:eastAsia="zh-CN"/>
              </w:rPr>
            </w:pPr>
            <w:r>
              <w:rPr>
                <w:rFonts w:hint="eastAsia" w:ascii="宋体" w:hAnsi="宋体" w:eastAsia="宋体" w:cs="宋体"/>
                <w:i w:val="0"/>
                <w:iCs w:val="0"/>
                <w:strike w:val="0"/>
                <w:dstrike w:val="0"/>
                <w:color w:val="auto"/>
                <w:sz w:val="24"/>
                <w:szCs w:val="24"/>
                <w:highlight w:val="none"/>
                <w:u w:val="none"/>
                <w:lang w:val="en-US" w:eastAsia="zh-CN"/>
              </w:rPr>
              <w:t>2.三角警示牌等随车工具。</w:t>
            </w:r>
          </w:p>
          <w:p w14:paraId="26A1BD3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highlight w:val="none"/>
                <w:lang w:val="en-US" w:eastAsia="zh-CN"/>
              </w:rPr>
            </w:pPr>
            <w:r>
              <w:rPr>
                <w:rFonts w:hint="eastAsia" w:ascii="宋体" w:hAnsi="宋体" w:eastAsia="宋体" w:cs="宋体"/>
                <w:i w:val="0"/>
                <w:iCs w:val="0"/>
                <w:strike w:val="0"/>
                <w:dstrike w:val="0"/>
                <w:color w:val="auto"/>
                <w:sz w:val="24"/>
                <w:szCs w:val="24"/>
                <w:highlight w:val="none"/>
                <w:u w:val="none"/>
                <w:lang w:val="en-US" w:eastAsia="zh-CN"/>
              </w:rPr>
              <w:t>3.如所投车辆为可充电车型，中标人需安装</w:t>
            </w:r>
            <w:r>
              <w:rPr>
                <w:rFonts w:hint="eastAsia" w:ascii="宋体" w:hAnsi="宋体" w:eastAsia="宋体" w:cs="宋体"/>
                <w:i w:val="0"/>
                <w:iCs w:val="0"/>
                <w:strike w:val="0"/>
                <w:dstrike w:val="0"/>
                <w:color w:val="auto"/>
                <w:kern w:val="0"/>
                <w:sz w:val="24"/>
                <w:szCs w:val="24"/>
                <w:highlight w:val="none"/>
                <w:u w:val="none"/>
                <w:lang w:val="en-US" w:eastAsia="zh-CN" w:bidi="ar"/>
              </w:rPr>
              <w:t>随车充电桩。配置要求： 中标人须在合同签订后赴指定位置进行现场踏勘，确认供电容量及安装方案后，提供一套落地安装的交流充电桩，充电枪接口须符合GB/T 20234.2（交流）和GB/T 20234.3（直流）国标要求，确保与中标车型充电口兼容；额定功率不低于7kW（单相220V），具备向下兼容能力，若中标车型支持更高功率，中标人应免费升级至适配功率（最高22kW）；安装须符合《机场电动车辆充电系统设计指南》（MH/T 5081-2024）相关要求，充电桩须具备过流保护、漏电保护、防雷保护及急停功能，防护等级不低于IP54，并具备远程监控和充电记录等智能管理功能，以上所有费用已包含在投标总价内。</w:t>
            </w:r>
          </w:p>
        </w:tc>
      </w:tr>
      <w:tr w14:paraId="039DB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restart"/>
            <w:shd w:val="clear" w:color="auto" w:fill="auto"/>
            <w:vAlign w:val="center"/>
          </w:tcPr>
          <w:p w14:paraId="40B7B5F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8. 质保与服务</w:t>
            </w:r>
          </w:p>
        </w:tc>
        <w:tc>
          <w:tcPr>
            <w:tcW w:w="786" w:type="pct"/>
            <w:shd w:val="clear" w:color="auto" w:fill="auto"/>
            <w:vAlign w:val="center"/>
          </w:tcPr>
          <w:p w14:paraId="3560B7C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整车质保</w:t>
            </w:r>
          </w:p>
        </w:tc>
        <w:tc>
          <w:tcPr>
            <w:tcW w:w="3632" w:type="pct"/>
            <w:gridSpan w:val="3"/>
            <w:shd w:val="clear" w:color="auto" w:fill="auto"/>
            <w:vAlign w:val="center"/>
          </w:tcPr>
          <w:p w14:paraId="1664010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整车最低质保期为 4 年或 10 万公里，以先到者为准；若所投车型原厂官方公布的非营运整车质保期限长于本最低要求的，按原厂官方质保政策执行，相关费用已包含在投标总价内。</w:t>
            </w:r>
          </w:p>
        </w:tc>
      </w:tr>
      <w:tr w14:paraId="450D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vMerge w:val="continue"/>
            <w:shd w:val="clear" w:color="auto" w:fill="auto"/>
            <w:vAlign w:val="center"/>
          </w:tcPr>
          <w:p w14:paraId="485602C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11DBD6F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三电质保（新能源）</w:t>
            </w:r>
          </w:p>
        </w:tc>
        <w:tc>
          <w:tcPr>
            <w:tcW w:w="3632" w:type="pct"/>
            <w:gridSpan w:val="3"/>
            <w:shd w:val="clear" w:color="auto" w:fill="auto"/>
            <w:vAlign w:val="center"/>
          </w:tcPr>
          <w:p w14:paraId="1753E34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新能源车辆三电系统（电池、电机、电控）最低质保期为 8 年或 20 万公里，以先到者为准；若所投车型原厂官方公布的非营运三电系统质保期限长于本最低要求的，按原厂官方质保政策执行，相关费用已包含在投标总价内。</w:t>
            </w:r>
          </w:p>
        </w:tc>
      </w:tr>
      <w:tr w14:paraId="4A4C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60" w:hRule="atLeast"/>
          <w:jc w:val="center"/>
        </w:trPr>
        <w:tc>
          <w:tcPr>
            <w:tcW w:w="581" w:type="pct"/>
            <w:vMerge w:val="continue"/>
            <w:shd w:val="clear" w:color="auto" w:fill="auto"/>
            <w:vAlign w:val="center"/>
          </w:tcPr>
          <w:p w14:paraId="3F3A214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786" w:type="pct"/>
            <w:shd w:val="clear" w:color="auto" w:fill="auto"/>
            <w:vAlign w:val="center"/>
          </w:tcPr>
          <w:p w14:paraId="4E8D7F0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售后服务响应时间</w:t>
            </w:r>
          </w:p>
        </w:tc>
        <w:tc>
          <w:tcPr>
            <w:tcW w:w="3632" w:type="pct"/>
            <w:gridSpan w:val="3"/>
            <w:shd w:val="clear" w:color="auto" w:fill="auto"/>
            <w:vAlign w:val="center"/>
          </w:tcPr>
          <w:p w14:paraId="75E649B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故障报修后到场时间：12小时内；</w:t>
            </w:r>
          </w:p>
          <w:p w14:paraId="45D3EC6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提供24 小时应急响应服务。</w:t>
            </w:r>
          </w:p>
        </w:tc>
      </w:tr>
      <w:tr w14:paraId="22B85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shd w:val="clear" w:color="auto" w:fill="auto"/>
            <w:vAlign w:val="center"/>
          </w:tcPr>
          <w:p w14:paraId="0A4E3EF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9. 交付要求</w:t>
            </w:r>
          </w:p>
        </w:tc>
        <w:tc>
          <w:tcPr>
            <w:tcW w:w="786" w:type="pct"/>
            <w:shd w:val="clear" w:color="auto" w:fill="auto"/>
            <w:vAlign w:val="center"/>
          </w:tcPr>
          <w:p w14:paraId="184ECC5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交付周期</w:t>
            </w:r>
          </w:p>
        </w:tc>
        <w:tc>
          <w:tcPr>
            <w:tcW w:w="3632" w:type="pct"/>
            <w:gridSpan w:val="3"/>
            <w:shd w:val="clear" w:color="auto" w:fill="FFFFFF"/>
            <w:vAlign w:val="center"/>
          </w:tcPr>
          <w:p w14:paraId="2230A3B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合同签订后60 个自然日内交付到位（含改装、上牌等）</w:t>
            </w:r>
          </w:p>
        </w:tc>
      </w:tr>
      <w:tr w14:paraId="4AEC0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81" w:type="pct"/>
            <w:shd w:val="clear" w:color="auto" w:fill="auto"/>
            <w:vAlign w:val="center"/>
          </w:tcPr>
          <w:p w14:paraId="02EB93D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10.采购数量</w:t>
            </w:r>
          </w:p>
        </w:tc>
        <w:tc>
          <w:tcPr>
            <w:tcW w:w="786" w:type="pct"/>
            <w:shd w:val="clear" w:color="auto" w:fill="auto"/>
            <w:vAlign w:val="center"/>
          </w:tcPr>
          <w:p w14:paraId="0A3F1BA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数量</w:t>
            </w:r>
          </w:p>
        </w:tc>
        <w:tc>
          <w:tcPr>
            <w:tcW w:w="1044" w:type="pct"/>
            <w:shd w:val="clear" w:color="auto" w:fill="auto"/>
            <w:vAlign w:val="center"/>
          </w:tcPr>
          <w:p w14:paraId="7F32C87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1辆</w:t>
            </w:r>
          </w:p>
        </w:tc>
        <w:tc>
          <w:tcPr>
            <w:tcW w:w="1231" w:type="pct"/>
            <w:shd w:val="clear" w:color="auto" w:fill="auto"/>
            <w:vAlign w:val="center"/>
          </w:tcPr>
          <w:p w14:paraId="0AEFBAEB">
            <w:pPr>
              <w:keepNext w:val="0"/>
              <w:keepLines w:val="0"/>
              <w:pageBreakBefore w:val="0"/>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2辆</w:t>
            </w:r>
          </w:p>
        </w:tc>
        <w:tc>
          <w:tcPr>
            <w:tcW w:w="1355" w:type="pct"/>
            <w:shd w:val="clear" w:color="auto" w:fill="auto"/>
            <w:vAlign w:val="center"/>
          </w:tcPr>
          <w:p w14:paraId="572F6A19">
            <w:pPr>
              <w:keepNext w:val="0"/>
              <w:keepLines w:val="0"/>
              <w:pageBreakBefore w:val="0"/>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1辆</w:t>
            </w:r>
          </w:p>
        </w:tc>
      </w:tr>
    </w:tbl>
    <w:p w14:paraId="6EE10556">
      <w:pPr>
        <w:pageBreakBefore w:val="0"/>
        <w:kinsoku/>
        <w:wordWrap/>
        <w:overflowPunct/>
        <w:topLinePunct w:val="0"/>
        <w:autoSpaceDE/>
        <w:autoSpaceDN/>
        <w:bidi w:val="0"/>
        <w:adjustRightInd/>
        <w:spacing w:beforeAutospacing="0" w:afterAutospacing="0" w:line="360" w:lineRule="auto"/>
        <w:ind w:left="0" w:leftChars="0"/>
        <w:rPr>
          <w:rFonts w:hint="eastAsia" w:ascii="宋体" w:hAnsi="宋体" w:eastAsia="宋体" w:cs="宋体"/>
          <w:highlight w:val="none"/>
          <w:lang w:val="en-US" w:eastAsia="zh-CN"/>
        </w:rPr>
      </w:pP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41"/>
        <w:gridCol w:w="1630"/>
        <w:gridCol w:w="5951"/>
      </w:tblGrid>
      <w:tr w14:paraId="2F67A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0" w:hRule="atLeast"/>
          <w:jc w:val="center"/>
        </w:trPr>
        <w:tc>
          <w:tcPr>
            <w:tcW w:w="552" w:type="pct"/>
            <w:shd w:val="clear" w:color="auto" w:fill="auto"/>
            <w:vAlign w:val="center"/>
          </w:tcPr>
          <w:p w14:paraId="296422F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kern w:val="0"/>
                <w:sz w:val="24"/>
                <w:szCs w:val="24"/>
                <w:highlight w:val="none"/>
                <w:u w:val="none"/>
                <w:lang w:val="en-US" w:eastAsia="zh-CN" w:bidi="ar"/>
              </w:rPr>
            </w:pPr>
            <w:r>
              <w:rPr>
                <w:rFonts w:hint="eastAsia" w:ascii="宋体" w:hAnsi="宋体" w:eastAsia="宋体" w:cs="宋体"/>
                <w:b/>
                <w:bCs/>
                <w:i w:val="0"/>
                <w:iCs w:val="0"/>
                <w:strike w:val="0"/>
                <w:dstrike w:val="0"/>
                <w:color w:val="auto"/>
                <w:kern w:val="0"/>
                <w:sz w:val="24"/>
                <w:szCs w:val="24"/>
                <w:highlight w:val="none"/>
                <w:u w:val="none"/>
                <w:lang w:val="en-US" w:eastAsia="zh-CN" w:bidi="ar"/>
              </w:rPr>
              <w:t>核心</w:t>
            </w:r>
          </w:p>
          <w:p w14:paraId="4C3B111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分类</w:t>
            </w:r>
          </w:p>
        </w:tc>
        <w:tc>
          <w:tcPr>
            <w:tcW w:w="956" w:type="pct"/>
            <w:shd w:val="clear" w:color="auto" w:fill="auto"/>
            <w:vAlign w:val="center"/>
          </w:tcPr>
          <w:p w14:paraId="2241D5E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二级参数项</w:t>
            </w:r>
          </w:p>
        </w:tc>
        <w:tc>
          <w:tcPr>
            <w:tcW w:w="3491" w:type="pct"/>
            <w:shd w:val="clear" w:color="auto" w:fill="auto"/>
            <w:vAlign w:val="center"/>
          </w:tcPr>
          <w:p w14:paraId="559A20C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kern w:val="0"/>
                <w:sz w:val="24"/>
                <w:szCs w:val="24"/>
                <w:highlight w:val="none"/>
                <w:u w:val="none"/>
                <w:lang w:val="en-US" w:eastAsia="zh-CN" w:bidi="ar"/>
              </w:rPr>
            </w:pPr>
            <w:r>
              <w:rPr>
                <w:rFonts w:hint="eastAsia" w:ascii="宋体" w:hAnsi="宋体" w:eastAsia="宋体" w:cs="宋体"/>
                <w:b/>
                <w:bCs/>
                <w:i w:val="0"/>
                <w:iCs w:val="0"/>
                <w:strike w:val="0"/>
                <w:dstrike w:val="0"/>
                <w:color w:val="auto"/>
                <w:kern w:val="0"/>
                <w:sz w:val="24"/>
                <w:szCs w:val="24"/>
                <w:highlight w:val="none"/>
                <w:u w:val="none"/>
                <w:lang w:val="en-US" w:eastAsia="zh-CN" w:bidi="ar"/>
              </w:rPr>
              <w:t>技术参数及要求</w:t>
            </w:r>
          </w:p>
        </w:tc>
      </w:tr>
      <w:tr w14:paraId="5EB1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552" w:type="pct"/>
            <w:shd w:val="clear" w:color="auto" w:fill="auto"/>
            <w:vAlign w:val="center"/>
          </w:tcPr>
          <w:p w14:paraId="5A94F95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kern w:val="0"/>
                <w:sz w:val="24"/>
                <w:szCs w:val="24"/>
                <w:highlight w:val="none"/>
                <w:u w:val="none"/>
                <w:lang w:val="en-US" w:eastAsia="zh-CN" w:bidi="ar"/>
              </w:rPr>
            </w:pPr>
            <w:r>
              <w:rPr>
                <w:rFonts w:hint="eastAsia" w:ascii="宋体" w:hAnsi="宋体" w:eastAsia="宋体" w:cs="宋体"/>
                <w:b/>
                <w:bCs/>
                <w:i w:val="0"/>
                <w:iCs w:val="0"/>
                <w:strike w:val="0"/>
                <w:dstrike w:val="0"/>
                <w:color w:val="auto"/>
                <w:kern w:val="0"/>
                <w:sz w:val="24"/>
                <w:szCs w:val="24"/>
                <w:highlight w:val="none"/>
                <w:u w:val="none"/>
                <w:lang w:val="en-US" w:eastAsia="zh-CN" w:bidi="ar"/>
              </w:rPr>
              <w:t>需求</w:t>
            </w:r>
          </w:p>
          <w:p w14:paraId="10EB8FB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部门</w:t>
            </w:r>
          </w:p>
        </w:tc>
        <w:tc>
          <w:tcPr>
            <w:tcW w:w="956" w:type="pct"/>
            <w:shd w:val="clear" w:color="auto" w:fill="auto"/>
            <w:vAlign w:val="center"/>
          </w:tcPr>
          <w:p w14:paraId="770061C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需求部门名称</w:t>
            </w:r>
          </w:p>
        </w:tc>
        <w:tc>
          <w:tcPr>
            <w:tcW w:w="3491" w:type="pct"/>
            <w:shd w:val="clear" w:color="auto" w:fill="auto"/>
            <w:vAlign w:val="center"/>
          </w:tcPr>
          <w:p w14:paraId="1EE59AC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消防救护支队</w:t>
            </w:r>
          </w:p>
        </w:tc>
      </w:tr>
      <w:tr w14:paraId="7FFA7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53" w:hRule="atLeast"/>
          <w:jc w:val="center"/>
        </w:trPr>
        <w:tc>
          <w:tcPr>
            <w:tcW w:w="552" w:type="pct"/>
            <w:shd w:val="clear" w:color="auto" w:fill="auto"/>
            <w:vAlign w:val="center"/>
          </w:tcPr>
          <w:p w14:paraId="175286A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1.上牌方式</w:t>
            </w:r>
          </w:p>
        </w:tc>
        <w:tc>
          <w:tcPr>
            <w:tcW w:w="956" w:type="pct"/>
            <w:shd w:val="clear" w:color="auto" w:fill="auto"/>
            <w:vAlign w:val="center"/>
          </w:tcPr>
          <w:p w14:paraId="368F6E0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上牌类型</w:t>
            </w:r>
          </w:p>
        </w:tc>
        <w:tc>
          <w:tcPr>
            <w:tcW w:w="3491" w:type="pct"/>
            <w:shd w:val="clear" w:color="auto" w:fill="auto"/>
            <w:vAlign w:val="center"/>
          </w:tcPr>
          <w:p w14:paraId="2B78CA6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外场牌照</w:t>
            </w:r>
          </w:p>
        </w:tc>
      </w:tr>
      <w:tr w14:paraId="5F5AF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restart"/>
            <w:shd w:val="clear" w:color="auto" w:fill="auto"/>
            <w:vAlign w:val="center"/>
          </w:tcPr>
          <w:p w14:paraId="782424C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2.基础信息</w:t>
            </w:r>
          </w:p>
        </w:tc>
        <w:tc>
          <w:tcPr>
            <w:tcW w:w="956" w:type="pct"/>
            <w:shd w:val="clear" w:color="auto" w:fill="auto"/>
            <w:vAlign w:val="center"/>
          </w:tcPr>
          <w:p w14:paraId="129D554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上牌费</w:t>
            </w:r>
          </w:p>
        </w:tc>
        <w:tc>
          <w:tcPr>
            <w:tcW w:w="3491" w:type="pct"/>
            <w:shd w:val="clear" w:color="auto" w:fill="auto"/>
            <w:vAlign w:val="center"/>
          </w:tcPr>
          <w:p w14:paraId="56F06D6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含牌照制作、车管所手续费、代办费</w:t>
            </w:r>
          </w:p>
        </w:tc>
      </w:tr>
      <w:tr w14:paraId="7BA3A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552" w:type="pct"/>
            <w:vMerge w:val="continue"/>
            <w:shd w:val="clear" w:color="auto" w:fill="auto"/>
            <w:vAlign w:val="center"/>
          </w:tcPr>
          <w:p w14:paraId="29C56DB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b/>
                <w:bCs/>
                <w:i w:val="0"/>
                <w:iCs w:val="0"/>
                <w:strike w:val="0"/>
                <w:dstrike w:val="0"/>
                <w:color w:val="auto"/>
                <w:sz w:val="24"/>
                <w:szCs w:val="24"/>
                <w:highlight w:val="none"/>
                <w:u w:val="none"/>
              </w:rPr>
            </w:pPr>
          </w:p>
        </w:tc>
        <w:tc>
          <w:tcPr>
            <w:tcW w:w="956" w:type="pct"/>
            <w:shd w:val="clear" w:color="auto" w:fill="auto"/>
            <w:vAlign w:val="center"/>
          </w:tcPr>
          <w:p w14:paraId="318C701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车辆保险费用</w:t>
            </w:r>
          </w:p>
        </w:tc>
        <w:tc>
          <w:tcPr>
            <w:tcW w:w="3491" w:type="pct"/>
            <w:shd w:val="clear" w:color="auto" w:fill="auto"/>
            <w:vAlign w:val="center"/>
          </w:tcPr>
          <w:p w14:paraId="002A4CA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交强险、 商业险（含车损险、三责险、一年）、其中第三者责任险保额300万元</w:t>
            </w:r>
          </w:p>
        </w:tc>
      </w:tr>
      <w:tr w14:paraId="51BFC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5F53327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b/>
                <w:bCs/>
                <w:i w:val="0"/>
                <w:iCs w:val="0"/>
                <w:strike w:val="0"/>
                <w:dstrike w:val="0"/>
                <w:color w:val="auto"/>
                <w:sz w:val="24"/>
                <w:szCs w:val="24"/>
                <w:highlight w:val="none"/>
                <w:u w:val="none"/>
              </w:rPr>
            </w:pPr>
          </w:p>
        </w:tc>
        <w:tc>
          <w:tcPr>
            <w:tcW w:w="956" w:type="pct"/>
            <w:shd w:val="clear" w:color="auto" w:fill="auto"/>
            <w:vAlign w:val="center"/>
          </w:tcPr>
          <w:p w14:paraId="7864C10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运费</w:t>
            </w:r>
          </w:p>
        </w:tc>
        <w:tc>
          <w:tcPr>
            <w:tcW w:w="3491" w:type="pct"/>
            <w:shd w:val="clear" w:color="auto" w:fill="auto"/>
            <w:vAlign w:val="center"/>
          </w:tcPr>
          <w:p w14:paraId="7257C0A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车到武汉天河机场</w:t>
            </w:r>
          </w:p>
        </w:tc>
      </w:tr>
      <w:tr w14:paraId="20F17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0" w:hRule="atLeast"/>
          <w:jc w:val="center"/>
        </w:trPr>
        <w:tc>
          <w:tcPr>
            <w:tcW w:w="552" w:type="pct"/>
            <w:vMerge w:val="continue"/>
            <w:shd w:val="clear" w:color="auto" w:fill="auto"/>
            <w:vAlign w:val="center"/>
          </w:tcPr>
          <w:p w14:paraId="04CD6C3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b/>
                <w:bCs/>
                <w:i w:val="0"/>
                <w:iCs w:val="0"/>
                <w:strike w:val="0"/>
                <w:dstrike w:val="0"/>
                <w:color w:val="auto"/>
                <w:sz w:val="24"/>
                <w:szCs w:val="24"/>
                <w:highlight w:val="none"/>
                <w:u w:val="none"/>
              </w:rPr>
            </w:pPr>
          </w:p>
        </w:tc>
        <w:tc>
          <w:tcPr>
            <w:tcW w:w="956" w:type="pct"/>
            <w:shd w:val="clear" w:color="auto" w:fill="auto"/>
            <w:vAlign w:val="center"/>
          </w:tcPr>
          <w:p w14:paraId="1DDDF4F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车辆名称</w:t>
            </w:r>
          </w:p>
        </w:tc>
        <w:tc>
          <w:tcPr>
            <w:tcW w:w="3491" w:type="pct"/>
            <w:shd w:val="clear" w:color="auto" w:fill="auto"/>
            <w:vAlign w:val="center"/>
          </w:tcPr>
          <w:p w14:paraId="1E9C68B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消防指挥车</w:t>
            </w:r>
          </w:p>
        </w:tc>
      </w:tr>
      <w:tr w14:paraId="431E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714343F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02A09F9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能源类型</w:t>
            </w:r>
          </w:p>
        </w:tc>
        <w:tc>
          <w:tcPr>
            <w:tcW w:w="3491" w:type="pct"/>
            <w:shd w:val="clear" w:color="auto" w:fill="auto"/>
            <w:vAlign w:val="center"/>
          </w:tcPr>
          <w:p w14:paraId="75B0F7A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插电式混动（PHEV）</w:t>
            </w:r>
          </w:p>
        </w:tc>
      </w:tr>
      <w:tr w14:paraId="1B21B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5BD412C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784DF90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车身结构</w:t>
            </w:r>
          </w:p>
        </w:tc>
        <w:tc>
          <w:tcPr>
            <w:tcW w:w="3491" w:type="pct"/>
            <w:shd w:val="clear" w:color="auto" w:fill="auto"/>
            <w:vAlign w:val="center"/>
          </w:tcPr>
          <w:p w14:paraId="11D8537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suv</w:t>
            </w:r>
          </w:p>
        </w:tc>
      </w:tr>
      <w:tr w14:paraId="05835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4A1D168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5893069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座位数</w:t>
            </w:r>
          </w:p>
        </w:tc>
        <w:tc>
          <w:tcPr>
            <w:tcW w:w="3491" w:type="pct"/>
            <w:shd w:val="clear" w:color="auto" w:fill="auto"/>
            <w:vAlign w:val="center"/>
          </w:tcPr>
          <w:p w14:paraId="24E72D6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双排 2+3 座</w:t>
            </w:r>
          </w:p>
        </w:tc>
      </w:tr>
      <w:tr w14:paraId="23E3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552" w:type="pct"/>
            <w:vMerge w:val="continue"/>
            <w:shd w:val="clear" w:color="auto" w:fill="auto"/>
            <w:vAlign w:val="center"/>
          </w:tcPr>
          <w:p w14:paraId="56F336D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5223907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车辆颜色</w:t>
            </w:r>
          </w:p>
        </w:tc>
        <w:tc>
          <w:tcPr>
            <w:tcW w:w="3491" w:type="pct"/>
            <w:shd w:val="clear" w:color="auto" w:fill="auto"/>
            <w:vAlign w:val="center"/>
          </w:tcPr>
          <w:p w14:paraId="1ED4255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白车身+车顶黄色，</w:t>
            </w:r>
            <w:r>
              <w:rPr>
                <w:rFonts w:hint="eastAsia" w:ascii="宋体" w:hAnsi="宋体" w:eastAsia="宋体" w:cs="宋体"/>
                <w:i w:val="0"/>
                <w:iCs w:val="0"/>
                <w:strike w:val="0"/>
                <w:dstrike w:val="0"/>
                <w:color w:val="auto"/>
                <w:kern w:val="0"/>
                <w:sz w:val="24"/>
                <w:szCs w:val="24"/>
                <w:highlight w:val="none"/>
                <w:u w:val="none"/>
                <w:lang w:val="en-US" w:eastAsia="zh-CN" w:bidi="ar"/>
              </w:rPr>
              <w:t>车身喷涂“湖北机场集团”LOGO和相应文字；并配有红白相间的连续反光标志，反光标志应符合《机动车回复反射装置》（GB11564—2024）A 类一级反光标识要求（每种颜色单元的连续长度和宽度分别为 150mm 和 50mm，靠近车厢尾部一端应以白色单元结束）。车辆未验收之前，甲方有权要求乙方按民航局最新标准（规定）执行车辆涂装的改装。</w:t>
            </w:r>
          </w:p>
        </w:tc>
      </w:tr>
      <w:tr w14:paraId="3F61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restart"/>
            <w:shd w:val="clear" w:color="auto" w:fill="auto"/>
            <w:vAlign w:val="center"/>
          </w:tcPr>
          <w:p w14:paraId="2361798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3. 尺寸参数</w:t>
            </w:r>
          </w:p>
        </w:tc>
        <w:tc>
          <w:tcPr>
            <w:tcW w:w="956" w:type="pct"/>
            <w:shd w:val="clear" w:color="auto" w:fill="auto"/>
            <w:vAlign w:val="center"/>
          </w:tcPr>
          <w:p w14:paraId="4C2338B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整车尺寸（长 × 宽 × 高）</w:t>
            </w:r>
          </w:p>
        </w:tc>
        <w:tc>
          <w:tcPr>
            <w:tcW w:w="3491" w:type="pct"/>
            <w:shd w:val="clear" w:color="auto" w:fill="auto"/>
            <w:vAlign w:val="center"/>
          </w:tcPr>
          <w:p w14:paraId="6E249831">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≥4800×1890×1820mm</w:t>
            </w:r>
          </w:p>
        </w:tc>
      </w:tr>
      <w:tr w14:paraId="56E0A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4D0DCD6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0358263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轴距</w:t>
            </w:r>
          </w:p>
        </w:tc>
        <w:tc>
          <w:tcPr>
            <w:tcW w:w="3491" w:type="pct"/>
            <w:shd w:val="clear" w:color="auto" w:fill="auto"/>
            <w:vAlign w:val="center"/>
          </w:tcPr>
          <w:p w14:paraId="62B9F18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≥2738mm</w:t>
            </w:r>
          </w:p>
        </w:tc>
      </w:tr>
      <w:tr w14:paraId="551A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1D4F815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18F05AB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轮距（前 / 后）</w:t>
            </w:r>
          </w:p>
        </w:tc>
        <w:tc>
          <w:tcPr>
            <w:tcW w:w="3491" w:type="pct"/>
            <w:shd w:val="clear" w:color="auto" w:fill="auto"/>
            <w:vAlign w:val="center"/>
          </w:tcPr>
          <w:p w14:paraId="1C5FF32E">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前轮距≥1641mm；后轮距≥1640mm</w:t>
            </w:r>
          </w:p>
        </w:tc>
      </w:tr>
      <w:tr w14:paraId="3E75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1481842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12189F9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满载最小离地间隙</w:t>
            </w:r>
          </w:p>
        </w:tc>
        <w:tc>
          <w:tcPr>
            <w:tcW w:w="3491" w:type="pct"/>
            <w:shd w:val="clear" w:color="auto" w:fill="auto"/>
            <w:vAlign w:val="center"/>
          </w:tcPr>
          <w:p w14:paraId="3AE37F3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FF0000"/>
                <w:kern w:val="0"/>
                <w:sz w:val="24"/>
                <w:szCs w:val="24"/>
                <w:highlight w:val="none"/>
                <w:u w:val="none"/>
                <w:lang w:val="en-US" w:eastAsia="zh-CN" w:bidi="ar"/>
              </w:rPr>
            </w:pPr>
            <w:r>
              <w:rPr>
                <w:rFonts w:hint="eastAsia" w:ascii="宋体" w:hAnsi="宋体" w:eastAsia="宋体" w:cs="宋体"/>
                <w:sz w:val="24"/>
                <w:szCs w:val="24"/>
                <w:highlight w:val="none"/>
              </w:rPr>
              <w:t>≥150mm</w:t>
            </w:r>
          </w:p>
        </w:tc>
      </w:tr>
      <w:tr w14:paraId="77367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6E753BD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4D95CA2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最小转弯半径</w:t>
            </w:r>
          </w:p>
        </w:tc>
        <w:tc>
          <w:tcPr>
            <w:tcW w:w="3491" w:type="pct"/>
            <w:shd w:val="clear" w:color="auto" w:fill="auto"/>
            <w:vAlign w:val="center"/>
          </w:tcPr>
          <w:p w14:paraId="14F5DDA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FF0000"/>
                <w:kern w:val="0"/>
                <w:sz w:val="24"/>
                <w:szCs w:val="24"/>
                <w:highlight w:val="none"/>
                <w:u w:val="none"/>
                <w:lang w:val="en-US" w:eastAsia="zh-CN" w:bidi="ar"/>
              </w:rPr>
            </w:pPr>
            <w:r>
              <w:rPr>
                <w:rFonts w:hint="eastAsia" w:ascii="宋体" w:hAnsi="宋体" w:eastAsia="宋体" w:cs="宋体"/>
                <w:sz w:val="24"/>
                <w:szCs w:val="24"/>
                <w:highlight w:val="none"/>
              </w:rPr>
              <w:t>≤6.0m</w:t>
            </w:r>
          </w:p>
        </w:tc>
      </w:tr>
      <w:tr w14:paraId="1949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5BDB1EF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6735006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货箱尺寸（长 × 宽 × 高）</w:t>
            </w:r>
          </w:p>
        </w:tc>
        <w:tc>
          <w:tcPr>
            <w:tcW w:w="3491" w:type="pct"/>
            <w:shd w:val="clear" w:color="auto" w:fill="auto"/>
            <w:vAlign w:val="center"/>
          </w:tcPr>
          <w:p w14:paraId="6F673C5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6F6A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restart"/>
            <w:shd w:val="clear" w:color="auto" w:fill="auto"/>
            <w:vAlign w:val="center"/>
          </w:tcPr>
          <w:p w14:paraId="7729180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4. 动力系统</w:t>
            </w:r>
          </w:p>
        </w:tc>
        <w:tc>
          <w:tcPr>
            <w:tcW w:w="956" w:type="pct"/>
            <w:shd w:val="clear" w:color="auto" w:fill="auto"/>
            <w:vAlign w:val="center"/>
          </w:tcPr>
          <w:p w14:paraId="37DB774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驱动电机类型（新能源）</w:t>
            </w:r>
          </w:p>
        </w:tc>
        <w:tc>
          <w:tcPr>
            <w:tcW w:w="3491" w:type="pct"/>
            <w:shd w:val="clear" w:color="auto" w:fill="auto"/>
            <w:vAlign w:val="center"/>
          </w:tcPr>
          <w:p w14:paraId="58ED652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永磁同步电机</w:t>
            </w:r>
          </w:p>
        </w:tc>
      </w:tr>
      <w:tr w14:paraId="4E47E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58102DB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01C9281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驱动电机最大功率</w:t>
            </w:r>
          </w:p>
        </w:tc>
        <w:tc>
          <w:tcPr>
            <w:tcW w:w="3491" w:type="pct"/>
            <w:shd w:val="clear" w:color="auto" w:fill="auto"/>
            <w:vAlign w:val="center"/>
          </w:tcPr>
          <w:p w14:paraId="57E9768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22</w:t>
            </w:r>
            <w:r>
              <w:rPr>
                <w:rFonts w:hint="eastAsia" w:ascii="宋体" w:hAnsi="宋体" w:eastAsia="宋体" w:cs="宋体"/>
                <w:sz w:val="24"/>
                <w:szCs w:val="24"/>
                <w:highlight w:val="none"/>
              </w:rPr>
              <w:t>0KW（单电机或双电机总功率）</w:t>
            </w:r>
          </w:p>
        </w:tc>
      </w:tr>
      <w:tr w14:paraId="38EEB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3D00497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037D2BE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驱动电机最大扭矩</w:t>
            </w:r>
          </w:p>
        </w:tc>
        <w:tc>
          <w:tcPr>
            <w:tcW w:w="3491" w:type="pct"/>
            <w:shd w:val="clear" w:color="auto" w:fill="auto"/>
            <w:vAlign w:val="center"/>
          </w:tcPr>
          <w:p w14:paraId="321D20F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≥510N・m</w:t>
            </w:r>
          </w:p>
        </w:tc>
      </w:tr>
      <w:tr w14:paraId="7E438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552" w:type="pct"/>
            <w:vMerge w:val="continue"/>
            <w:shd w:val="clear" w:color="auto" w:fill="auto"/>
            <w:vAlign w:val="center"/>
          </w:tcPr>
          <w:p w14:paraId="77C231F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70BBC4C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发动机参数（燃油 / 混动）</w:t>
            </w:r>
          </w:p>
        </w:tc>
        <w:tc>
          <w:tcPr>
            <w:tcW w:w="3491" w:type="pct"/>
            <w:shd w:val="clear" w:color="auto" w:fill="auto"/>
            <w:vAlign w:val="center"/>
          </w:tcPr>
          <w:p w14:paraId="78A4744E">
            <w:pPr>
              <w:keepNext w:val="0"/>
              <w:keepLines w:val="0"/>
              <w:pageBreakBefore w:val="0"/>
              <w:widowControl w:val="0"/>
              <w:suppressLineNumbers w:val="0"/>
              <w:kinsoku/>
              <w:wordWrap/>
              <w:overflowPunct/>
              <w:topLinePunct w:val="0"/>
              <w:autoSpaceDE/>
              <w:autoSpaceDN/>
              <w:bidi w:val="0"/>
              <w:adjustRightInd/>
              <w:spacing w:beforeAutospacing="0" w:afterAutospacing="0" w:line="360" w:lineRule="auto"/>
              <w:ind w:left="0" w:leftChars="0" w:right="0" w:rightChars="0"/>
              <w:jc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≥1.5L 混动专用涡轮增压发动机，最大功率≥115kW，最大扭矩≥225N・m</w:t>
            </w:r>
          </w:p>
        </w:tc>
      </w:tr>
      <w:tr w14:paraId="2961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12C9C96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0522070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最高车速</w:t>
            </w:r>
          </w:p>
        </w:tc>
        <w:tc>
          <w:tcPr>
            <w:tcW w:w="3491" w:type="pct"/>
            <w:shd w:val="clear" w:color="auto" w:fill="auto"/>
            <w:vAlign w:val="center"/>
          </w:tcPr>
          <w:p w14:paraId="7F2AD45A">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0km/h</w:t>
            </w:r>
          </w:p>
        </w:tc>
      </w:tr>
      <w:tr w14:paraId="1FB14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49EE750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11E35AE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驱动方式</w:t>
            </w:r>
          </w:p>
        </w:tc>
        <w:tc>
          <w:tcPr>
            <w:tcW w:w="3491" w:type="pct"/>
            <w:shd w:val="clear" w:color="auto" w:fill="auto"/>
            <w:vAlign w:val="center"/>
          </w:tcPr>
          <w:p w14:paraId="3A879EA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center"/>
              <w:rPr>
                <w:rFonts w:hint="eastAsia" w:ascii="宋体" w:hAnsi="宋体" w:eastAsia="宋体" w:cs="宋体"/>
                <w:i w:val="0"/>
                <w:iCs w:val="0"/>
                <w:color w:val="000000"/>
                <w:kern w:val="0"/>
                <w:sz w:val="24"/>
                <w:szCs w:val="24"/>
                <w:highlight w:val="none"/>
                <w:lang w:eastAsia="zh-CN" w:bidi="ar"/>
              </w:rPr>
            </w:pPr>
            <w:r>
              <w:rPr>
                <w:rFonts w:hint="eastAsia" w:ascii="宋体" w:hAnsi="宋体" w:eastAsia="宋体" w:cs="宋体"/>
                <w:sz w:val="24"/>
                <w:szCs w:val="24"/>
                <w:highlight w:val="none"/>
              </w:rPr>
              <w:t>四驱</w:t>
            </w:r>
          </w:p>
        </w:tc>
      </w:tr>
      <w:tr w14:paraId="57F39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restart"/>
            <w:shd w:val="clear" w:color="auto" w:fill="auto"/>
            <w:vAlign w:val="center"/>
          </w:tcPr>
          <w:p w14:paraId="3451424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5. 电池系统（新能源）</w:t>
            </w:r>
          </w:p>
        </w:tc>
        <w:tc>
          <w:tcPr>
            <w:tcW w:w="956" w:type="pct"/>
            <w:shd w:val="clear" w:color="auto" w:fill="auto"/>
            <w:vAlign w:val="center"/>
          </w:tcPr>
          <w:p w14:paraId="2831BD6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电池类型</w:t>
            </w:r>
          </w:p>
        </w:tc>
        <w:tc>
          <w:tcPr>
            <w:tcW w:w="3491" w:type="pct"/>
            <w:shd w:val="clear" w:color="auto" w:fill="auto"/>
            <w:vAlign w:val="center"/>
          </w:tcPr>
          <w:p w14:paraId="4910207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磷酸铁锂电池或三元锂电池</w:t>
            </w:r>
          </w:p>
        </w:tc>
      </w:tr>
      <w:tr w14:paraId="78610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5B9878E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772300E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电池容量</w:t>
            </w:r>
          </w:p>
        </w:tc>
        <w:tc>
          <w:tcPr>
            <w:tcW w:w="3491" w:type="pct"/>
            <w:shd w:val="clear" w:color="auto" w:fill="auto"/>
            <w:vAlign w:val="center"/>
          </w:tcPr>
          <w:p w14:paraId="750A3D3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≥26.6kWh</w:t>
            </w:r>
          </w:p>
        </w:tc>
      </w:tr>
      <w:tr w14:paraId="4CE87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26892F2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6AED30B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CLTC 工况纯电续航里程</w:t>
            </w:r>
          </w:p>
        </w:tc>
        <w:tc>
          <w:tcPr>
            <w:tcW w:w="3491" w:type="pct"/>
            <w:shd w:val="clear" w:color="auto" w:fill="auto"/>
            <w:vAlign w:val="center"/>
          </w:tcPr>
          <w:p w14:paraId="6C81864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≥125km</w:t>
            </w:r>
          </w:p>
        </w:tc>
      </w:tr>
      <w:tr w14:paraId="2CF0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6838DED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6A0E160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快充时间（30%-80%）</w:t>
            </w:r>
          </w:p>
        </w:tc>
        <w:tc>
          <w:tcPr>
            <w:tcW w:w="3491" w:type="pct"/>
            <w:shd w:val="clear" w:color="auto" w:fill="auto"/>
            <w:vAlign w:val="center"/>
          </w:tcPr>
          <w:p w14:paraId="24F1A99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≤30min</w:t>
            </w:r>
          </w:p>
        </w:tc>
      </w:tr>
      <w:tr w14:paraId="3717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restart"/>
            <w:shd w:val="clear" w:color="auto" w:fill="auto"/>
            <w:vAlign w:val="center"/>
          </w:tcPr>
          <w:p w14:paraId="6330CE0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6. 安全配置</w:t>
            </w:r>
          </w:p>
        </w:tc>
        <w:tc>
          <w:tcPr>
            <w:tcW w:w="956" w:type="pct"/>
            <w:shd w:val="clear" w:color="auto" w:fill="auto"/>
            <w:vAlign w:val="center"/>
          </w:tcPr>
          <w:p w14:paraId="2AC4D48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安全气囊配置</w:t>
            </w:r>
          </w:p>
        </w:tc>
        <w:tc>
          <w:tcPr>
            <w:tcW w:w="3491" w:type="pct"/>
            <w:shd w:val="clear" w:color="auto" w:fill="auto"/>
            <w:vAlign w:val="center"/>
          </w:tcPr>
          <w:p w14:paraId="1ABB1D3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前排双气囊 + 前排侧气囊 + 侧安全气帘</w:t>
            </w:r>
          </w:p>
        </w:tc>
      </w:tr>
      <w:tr w14:paraId="381BC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552" w:type="pct"/>
            <w:vMerge w:val="continue"/>
            <w:shd w:val="clear" w:color="auto" w:fill="auto"/>
            <w:vAlign w:val="center"/>
          </w:tcPr>
          <w:p w14:paraId="23E2719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2E04453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驾驶辅助系统（ADAS）</w:t>
            </w:r>
          </w:p>
        </w:tc>
        <w:tc>
          <w:tcPr>
            <w:tcW w:w="3491" w:type="pct"/>
            <w:shd w:val="clear" w:color="auto" w:fill="FFFFFF"/>
            <w:vAlign w:val="center"/>
          </w:tcPr>
          <w:p w14:paraId="5863A1A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L2 级辅助驾驶、全速自适应巡航、车道保持辅助、车道偏离预警、前向碰撞预警、主动紧急制动</w:t>
            </w:r>
          </w:p>
        </w:tc>
      </w:tr>
      <w:tr w14:paraId="55DF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4CFDB4D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3055C58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泊车辅助配置</w:t>
            </w:r>
          </w:p>
        </w:tc>
        <w:tc>
          <w:tcPr>
            <w:tcW w:w="3491" w:type="pct"/>
            <w:shd w:val="clear" w:color="auto" w:fill="auto"/>
            <w:vAlign w:val="center"/>
          </w:tcPr>
          <w:p w14:paraId="2319597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后驻车雷达、360°全景影像、透明底盘</w:t>
            </w:r>
          </w:p>
        </w:tc>
      </w:tr>
      <w:tr w14:paraId="63230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5C8BEB7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09076D1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胎压监测</w:t>
            </w:r>
          </w:p>
        </w:tc>
        <w:tc>
          <w:tcPr>
            <w:tcW w:w="3491" w:type="pct"/>
            <w:shd w:val="clear" w:color="auto" w:fill="auto"/>
            <w:vAlign w:val="center"/>
          </w:tcPr>
          <w:p w14:paraId="07E52C1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胎压需实时显示数值</w:t>
            </w:r>
          </w:p>
        </w:tc>
      </w:tr>
      <w:tr w14:paraId="38C8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569E10D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60D2EFA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车身稳定系统</w:t>
            </w:r>
          </w:p>
        </w:tc>
        <w:tc>
          <w:tcPr>
            <w:tcW w:w="3491" w:type="pct"/>
            <w:shd w:val="clear" w:color="auto" w:fill="auto"/>
            <w:vAlign w:val="center"/>
          </w:tcPr>
          <w:p w14:paraId="7CAB942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ESP+EBD+TCS</w:t>
            </w:r>
          </w:p>
        </w:tc>
      </w:tr>
      <w:tr w14:paraId="2FF40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80" w:hRule="atLeast"/>
          <w:jc w:val="center"/>
        </w:trPr>
        <w:tc>
          <w:tcPr>
            <w:tcW w:w="552" w:type="pct"/>
            <w:vMerge w:val="restart"/>
            <w:shd w:val="clear" w:color="auto" w:fill="auto"/>
            <w:vAlign w:val="center"/>
          </w:tcPr>
          <w:p w14:paraId="26BA853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7. 改装与附加要求</w:t>
            </w:r>
          </w:p>
        </w:tc>
        <w:tc>
          <w:tcPr>
            <w:tcW w:w="956" w:type="pct"/>
            <w:shd w:val="clear" w:color="auto" w:fill="auto"/>
            <w:vAlign w:val="center"/>
          </w:tcPr>
          <w:p w14:paraId="01F05A2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座椅套</w:t>
            </w:r>
          </w:p>
        </w:tc>
        <w:tc>
          <w:tcPr>
            <w:tcW w:w="3491" w:type="pct"/>
            <w:shd w:val="clear" w:color="auto" w:fill="auto"/>
            <w:vAlign w:val="center"/>
          </w:tcPr>
          <w:p w14:paraId="34BED41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如座椅为真皮或仿皮材质，则无需座椅套；如为布艺材质，则加装“头层牛皮 + 专车贴合款”</w:t>
            </w:r>
          </w:p>
        </w:tc>
      </w:tr>
      <w:tr w14:paraId="1EB2B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552" w:type="pct"/>
            <w:vMerge w:val="continue"/>
            <w:shd w:val="clear" w:color="auto" w:fill="auto"/>
            <w:vAlign w:val="center"/>
          </w:tcPr>
          <w:p w14:paraId="31DCFC0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39C6DB9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汽车方向盘皮套</w:t>
            </w:r>
          </w:p>
        </w:tc>
        <w:tc>
          <w:tcPr>
            <w:tcW w:w="3491" w:type="pct"/>
            <w:shd w:val="clear" w:color="auto" w:fill="auto"/>
            <w:vAlign w:val="center"/>
          </w:tcPr>
          <w:p w14:paraId="6352BBF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真皮 + 手工缝制</w:t>
            </w:r>
          </w:p>
        </w:tc>
      </w:tr>
      <w:tr w14:paraId="67349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552" w:type="pct"/>
            <w:vMerge w:val="continue"/>
            <w:shd w:val="clear" w:color="auto" w:fill="auto"/>
            <w:vAlign w:val="center"/>
          </w:tcPr>
          <w:p w14:paraId="1E89609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20DBB18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全包地胶垫</w:t>
            </w:r>
          </w:p>
        </w:tc>
        <w:tc>
          <w:tcPr>
            <w:tcW w:w="3491" w:type="pct"/>
            <w:shd w:val="clear" w:color="auto" w:fill="auto"/>
            <w:vAlign w:val="center"/>
          </w:tcPr>
          <w:p w14:paraId="6232733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TPE 材质航空软包全车包裹</w:t>
            </w:r>
          </w:p>
        </w:tc>
      </w:tr>
      <w:tr w14:paraId="2F9F9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552" w:type="pct"/>
            <w:vMerge w:val="continue"/>
            <w:shd w:val="clear" w:color="auto" w:fill="auto"/>
            <w:vAlign w:val="center"/>
          </w:tcPr>
          <w:p w14:paraId="2D498B0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39D5ECD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太阳膜</w:t>
            </w:r>
          </w:p>
        </w:tc>
        <w:tc>
          <w:tcPr>
            <w:tcW w:w="3491" w:type="pct"/>
            <w:shd w:val="clear" w:color="auto" w:fill="auto"/>
            <w:vAlign w:val="center"/>
          </w:tcPr>
          <w:p w14:paraId="00B879E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前挡风玻璃 3M 8686 隔热防爆膜， 侧面玻璃 3M 9920 隔热防爆膜（4 窗）</w:t>
            </w:r>
          </w:p>
        </w:tc>
      </w:tr>
      <w:tr w14:paraId="3FF94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0" w:hRule="atLeast"/>
          <w:jc w:val="center"/>
        </w:trPr>
        <w:tc>
          <w:tcPr>
            <w:tcW w:w="552" w:type="pct"/>
            <w:vMerge w:val="continue"/>
            <w:shd w:val="clear" w:color="auto" w:fill="auto"/>
            <w:vAlign w:val="center"/>
          </w:tcPr>
          <w:p w14:paraId="0145111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65DBC21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行车记录仪</w:t>
            </w:r>
          </w:p>
        </w:tc>
        <w:tc>
          <w:tcPr>
            <w:tcW w:w="3491" w:type="pct"/>
            <w:shd w:val="clear" w:color="auto" w:fill="auto"/>
            <w:vAlign w:val="center"/>
          </w:tcPr>
          <w:p w14:paraId="4565C0C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行车记录仪不低于 1080P，含256G以上内存（2张内存卡），内外双摄，支持实时监控、轨迹回放</w:t>
            </w:r>
          </w:p>
        </w:tc>
      </w:tr>
      <w:tr w14:paraId="17C2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559084D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4809FB9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智能管理系统</w:t>
            </w:r>
          </w:p>
        </w:tc>
        <w:tc>
          <w:tcPr>
            <w:tcW w:w="3491" w:type="pct"/>
            <w:shd w:val="clear" w:color="auto" w:fill="auto"/>
            <w:vAlign w:val="center"/>
          </w:tcPr>
          <w:p w14:paraId="6D9744B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7C7A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0218148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0023F3D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爆闪灯</w:t>
            </w:r>
          </w:p>
        </w:tc>
        <w:tc>
          <w:tcPr>
            <w:tcW w:w="3491" w:type="pct"/>
            <w:shd w:val="clear" w:color="auto" w:fill="auto"/>
            <w:vAlign w:val="center"/>
          </w:tcPr>
          <w:p w14:paraId="62A7EF9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顶部应安装 C 型低光强障碍灯。低光强障碍灯须经民用机场专用设备信息管理系统通告有效。</w:t>
            </w:r>
          </w:p>
        </w:tc>
      </w:tr>
      <w:tr w14:paraId="406E5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459F231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601D91E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警报器</w:t>
            </w:r>
          </w:p>
        </w:tc>
        <w:tc>
          <w:tcPr>
            <w:tcW w:w="3491" w:type="pct"/>
            <w:shd w:val="clear" w:color="auto" w:fill="auto"/>
            <w:vAlign w:val="center"/>
          </w:tcPr>
          <w:p w14:paraId="73C861E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警报器+ 独立控制电源（引导车不需要警报器）</w:t>
            </w:r>
          </w:p>
        </w:tc>
      </w:tr>
      <w:tr w14:paraId="319E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52" w:hRule="atLeast"/>
          <w:jc w:val="center"/>
        </w:trPr>
        <w:tc>
          <w:tcPr>
            <w:tcW w:w="552" w:type="pct"/>
            <w:vMerge w:val="continue"/>
            <w:shd w:val="clear" w:color="auto" w:fill="auto"/>
            <w:vAlign w:val="center"/>
          </w:tcPr>
          <w:p w14:paraId="34D62A6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20838A2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车衣</w:t>
            </w:r>
          </w:p>
        </w:tc>
        <w:tc>
          <w:tcPr>
            <w:tcW w:w="3491" w:type="pct"/>
            <w:shd w:val="clear" w:color="auto" w:fill="auto"/>
            <w:vAlign w:val="center"/>
          </w:tcPr>
          <w:p w14:paraId="5FD8822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70171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2A25435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5F1C458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灭火器</w:t>
            </w:r>
          </w:p>
        </w:tc>
        <w:tc>
          <w:tcPr>
            <w:tcW w:w="3491" w:type="pct"/>
            <w:shd w:val="clear" w:color="auto" w:fill="auto"/>
            <w:vAlign w:val="center"/>
          </w:tcPr>
          <w:p w14:paraId="74A1C00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2个3L水基型灭火器及配套灭火器箱（或灭火器支架）。根据航空器活动区车辆要求配备。</w:t>
            </w:r>
          </w:p>
        </w:tc>
      </w:tr>
      <w:tr w14:paraId="3816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0F379D1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7B061A7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拖车钩</w:t>
            </w:r>
          </w:p>
        </w:tc>
        <w:tc>
          <w:tcPr>
            <w:tcW w:w="3491" w:type="pct"/>
            <w:shd w:val="clear" w:color="auto" w:fill="auto"/>
            <w:vAlign w:val="center"/>
          </w:tcPr>
          <w:p w14:paraId="0BFE741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黑蟒汽车拖车绳：3米10吨；轮挡2个：≥25*16*19cm。</w:t>
            </w:r>
          </w:p>
        </w:tc>
      </w:tr>
      <w:tr w14:paraId="72A0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7" w:hRule="atLeast"/>
          <w:jc w:val="center"/>
        </w:trPr>
        <w:tc>
          <w:tcPr>
            <w:tcW w:w="552" w:type="pct"/>
            <w:vMerge w:val="continue"/>
            <w:shd w:val="clear" w:color="auto" w:fill="auto"/>
            <w:vAlign w:val="center"/>
          </w:tcPr>
          <w:p w14:paraId="0C2FBFD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7E8A528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货箱高盖</w:t>
            </w:r>
          </w:p>
        </w:tc>
        <w:tc>
          <w:tcPr>
            <w:tcW w:w="3491" w:type="pct"/>
            <w:shd w:val="clear" w:color="auto" w:fill="auto"/>
            <w:vAlign w:val="center"/>
          </w:tcPr>
          <w:p w14:paraId="3BDF8BB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6D217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0" w:hRule="atLeast"/>
          <w:jc w:val="center"/>
        </w:trPr>
        <w:tc>
          <w:tcPr>
            <w:tcW w:w="552" w:type="pct"/>
            <w:vMerge w:val="continue"/>
            <w:shd w:val="clear" w:color="auto" w:fill="auto"/>
            <w:vAlign w:val="center"/>
          </w:tcPr>
          <w:p w14:paraId="1AF11C2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956" w:type="pct"/>
            <w:shd w:val="clear" w:color="auto" w:fill="auto"/>
            <w:vAlign w:val="center"/>
          </w:tcPr>
          <w:p w14:paraId="2D09E2A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lang w:val="en-US"/>
              </w:rPr>
            </w:pPr>
            <w:r>
              <w:rPr>
                <w:rFonts w:hint="eastAsia" w:ascii="宋体" w:hAnsi="宋体" w:eastAsia="宋体" w:cs="宋体"/>
                <w:i w:val="0"/>
                <w:iCs w:val="0"/>
                <w:strike w:val="0"/>
                <w:dstrike w:val="0"/>
                <w:color w:val="auto"/>
                <w:kern w:val="0"/>
                <w:sz w:val="24"/>
                <w:szCs w:val="24"/>
                <w:highlight w:val="none"/>
                <w:u w:val="none"/>
                <w:lang w:val="en-US" w:eastAsia="zh-CN" w:bidi="ar"/>
              </w:rPr>
              <w:t>其他</w:t>
            </w:r>
          </w:p>
        </w:tc>
        <w:tc>
          <w:tcPr>
            <w:tcW w:w="3491" w:type="pct"/>
            <w:shd w:val="clear" w:color="auto" w:fill="auto"/>
            <w:vAlign w:val="center"/>
          </w:tcPr>
          <w:p w14:paraId="36AD796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lang w:val="en-US" w:eastAsia="zh-CN"/>
              </w:rPr>
            </w:pPr>
            <w:r>
              <w:rPr>
                <w:rFonts w:hint="eastAsia" w:ascii="宋体" w:hAnsi="宋体" w:eastAsia="宋体" w:cs="宋体"/>
                <w:i w:val="0"/>
                <w:iCs w:val="0"/>
                <w:strike w:val="0"/>
                <w:dstrike w:val="0"/>
                <w:color w:val="auto"/>
                <w:sz w:val="24"/>
                <w:szCs w:val="24"/>
                <w:highlight w:val="none"/>
                <w:u w:val="none"/>
                <w:lang w:val="en-US" w:eastAsia="zh-CN"/>
              </w:rPr>
              <w:t>1.提供能与匹配机场1.8G系统连网的1套车载对讲机（含配件）。对讲机型号：鼎桥EV750专业宽带多媒体集群车载终端，专网支持1.8G（1785～1805MHz）频段。配件包括：蓝牙耳麦、车台柱状天线-吸盘式、车台适配器、车载台角度可调安装件、车载台数字键盘手咪、电源线。</w:t>
            </w:r>
          </w:p>
          <w:p w14:paraId="2CEB1EA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lang w:val="en-US" w:eastAsia="zh-CN"/>
              </w:rPr>
            </w:pPr>
            <w:r>
              <w:rPr>
                <w:rFonts w:hint="eastAsia" w:ascii="宋体" w:hAnsi="宋体" w:eastAsia="宋体" w:cs="宋体"/>
                <w:i w:val="0"/>
                <w:iCs w:val="0"/>
                <w:strike w:val="0"/>
                <w:dstrike w:val="0"/>
                <w:color w:val="auto"/>
                <w:sz w:val="24"/>
                <w:szCs w:val="24"/>
                <w:highlight w:val="none"/>
                <w:u w:val="none"/>
                <w:lang w:val="en-US" w:eastAsia="zh-CN"/>
              </w:rPr>
              <w:t>2.</w:t>
            </w:r>
            <w:r>
              <w:rPr>
                <w:rFonts w:hint="eastAsia" w:ascii="宋体" w:hAnsi="宋体" w:eastAsia="宋体" w:cs="宋体"/>
                <w:i w:val="0"/>
                <w:iCs w:val="0"/>
                <w:strike w:val="0"/>
                <w:dstrike w:val="0"/>
                <w:color w:val="auto"/>
                <w:kern w:val="0"/>
                <w:sz w:val="24"/>
                <w:szCs w:val="24"/>
                <w:highlight w:val="none"/>
                <w:u w:val="none"/>
                <w:lang w:val="en-US" w:eastAsia="zh-CN" w:bidi="ar"/>
              </w:rPr>
              <w:t>随车充电桩配置要求： 中标人须在合同签订后赴指定位置进行现场踏勘，确认供电容量及安装方案后，提供一套落地安装的交流充电桩，充电枪接口须符合GB/T 20234.2（交流）和GB/T 20234.3（直流）国标要求，确保与中标车型充电口兼容；额定功率不低于7kW（单相220V），具备向下兼容能力，若中标车型支持更高功率，中标人应免费升级至适配功率（最高22kW）；安装须符合《机场电动车辆充电系统设计指南》（MH/T 5081-2024）相关要求，充电桩须具备过流保护、漏电保护、防雷保护及急停功能，防护等级不低于IP54，并具备远程监控和充电记录等智能管理功能，以上所有费用已包含在投标总价内。</w:t>
            </w:r>
          </w:p>
        </w:tc>
      </w:tr>
      <w:tr w14:paraId="2D100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restart"/>
            <w:shd w:val="clear" w:color="auto" w:fill="auto"/>
            <w:vAlign w:val="center"/>
          </w:tcPr>
          <w:p w14:paraId="62020E8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8. 质保与服务</w:t>
            </w:r>
          </w:p>
        </w:tc>
        <w:tc>
          <w:tcPr>
            <w:tcW w:w="956" w:type="pct"/>
            <w:shd w:val="clear" w:color="auto" w:fill="auto"/>
            <w:vAlign w:val="center"/>
          </w:tcPr>
          <w:p w14:paraId="5332AC2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整车质保</w:t>
            </w:r>
          </w:p>
        </w:tc>
        <w:tc>
          <w:tcPr>
            <w:tcW w:w="3491" w:type="pct"/>
            <w:shd w:val="clear" w:color="auto" w:fill="auto"/>
            <w:vAlign w:val="center"/>
          </w:tcPr>
          <w:p w14:paraId="2CD049B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整车最低质保期为 4 年或 10 万公里，以先到者为准；若所投车型原厂官方公布的非营运整车质保期限长于本最低要求的，按原厂官方质保政策执行，相关费用已包含在投标总价内。</w:t>
            </w:r>
          </w:p>
        </w:tc>
      </w:tr>
      <w:tr w14:paraId="40FB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vMerge w:val="continue"/>
            <w:shd w:val="clear" w:color="auto" w:fill="auto"/>
            <w:vAlign w:val="center"/>
          </w:tcPr>
          <w:p w14:paraId="0D982EE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555E952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三电质保（新能源）</w:t>
            </w:r>
          </w:p>
        </w:tc>
        <w:tc>
          <w:tcPr>
            <w:tcW w:w="3491" w:type="pct"/>
            <w:shd w:val="clear" w:color="auto" w:fill="auto"/>
            <w:vAlign w:val="center"/>
          </w:tcPr>
          <w:p w14:paraId="2B350F4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新能源车辆三电系统（电池、电机、电控）最低质保期为 8 年或 20 万公里，以先到者为准；若所投车型原厂官方公布的非营运三电系统质保期限长于本最低要求的，按原厂官方质保政策执行，相关费用已包含在投标总价内。</w:t>
            </w:r>
          </w:p>
        </w:tc>
      </w:tr>
      <w:tr w14:paraId="0EFEC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60" w:hRule="atLeast"/>
          <w:jc w:val="center"/>
        </w:trPr>
        <w:tc>
          <w:tcPr>
            <w:tcW w:w="552" w:type="pct"/>
            <w:vMerge w:val="continue"/>
            <w:shd w:val="clear" w:color="auto" w:fill="auto"/>
            <w:vAlign w:val="center"/>
          </w:tcPr>
          <w:p w14:paraId="7A168AE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56" w:type="pct"/>
            <w:shd w:val="clear" w:color="auto" w:fill="auto"/>
            <w:vAlign w:val="center"/>
          </w:tcPr>
          <w:p w14:paraId="375607C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售后服务响应时间</w:t>
            </w:r>
          </w:p>
        </w:tc>
        <w:tc>
          <w:tcPr>
            <w:tcW w:w="3491" w:type="pct"/>
            <w:shd w:val="clear" w:color="auto" w:fill="auto"/>
            <w:vAlign w:val="center"/>
          </w:tcPr>
          <w:p w14:paraId="052EF00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故障报修后到场时间：12小时内；</w:t>
            </w:r>
          </w:p>
          <w:p w14:paraId="09E37B3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提供24 小时应急响应服务。</w:t>
            </w:r>
          </w:p>
        </w:tc>
      </w:tr>
      <w:tr w14:paraId="4C6F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shd w:val="clear" w:color="auto" w:fill="auto"/>
            <w:vAlign w:val="center"/>
          </w:tcPr>
          <w:p w14:paraId="4229F31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9. 交付要求</w:t>
            </w:r>
          </w:p>
        </w:tc>
        <w:tc>
          <w:tcPr>
            <w:tcW w:w="956" w:type="pct"/>
            <w:shd w:val="clear" w:color="auto" w:fill="auto"/>
            <w:vAlign w:val="center"/>
          </w:tcPr>
          <w:p w14:paraId="3507E58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交付周期</w:t>
            </w:r>
          </w:p>
        </w:tc>
        <w:tc>
          <w:tcPr>
            <w:tcW w:w="3491" w:type="pct"/>
            <w:shd w:val="clear" w:color="auto" w:fill="FFFFFF"/>
            <w:vAlign w:val="center"/>
          </w:tcPr>
          <w:p w14:paraId="7619999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合同签订后60 个自然日内交付到位（含改装、上牌等）</w:t>
            </w:r>
          </w:p>
        </w:tc>
      </w:tr>
      <w:tr w14:paraId="1805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552" w:type="pct"/>
            <w:shd w:val="clear" w:color="auto" w:fill="auto"/>
            <w:vAlign w:val="center"/>
          </w:tcPr>
          <w:p w14:paraId="676507F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10.采购数量</w:t>
            </w:r>
          </w:p>
        </w:tc>
        <w:tc>
          <w:tcPr>
            <w:tcW w:w="956" w:type="pct"/>
            <w:shd w:val="clear" w:color="auto" w:fill="auto"/>
            <w:vAlign w:val="center"/>
          </w:tcPr>
          <w:p w14:paraId="5E0727A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数量</w:t>
            </w:r>
          </w:p>
        </w:tc>
        <w:tc>
          <w:tcPr>
            <w:tcW w:w="3491" w:type="pct"/>
            <w:shd w:val="clear" w:color="auto" w:fill="auto"/>
            <w:vAlign w:val="center"/>
          </w:tcPr>
          <w:p w14:paraId="0EC83CB0">
            <w:pPr>
              <w:keepNext w:val="0"/>
              <w:keepLines w:val="0"/>
              <w:pageBreakBefore w:val="0"/>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1辆</w:t>
            </w:r>
          </w:p>
        </w:tc>
      </w:tr>
    </w:tbl>
    <w:p w14:paraId="081CEFE4">
      <w:pPr>
        <w:pageBreakBefore w:val="0"/>
        <w:kinsoku/>
        <w:wordWrap/>
        <w:overflowPunct/>
        <w:topLinePunct w:val="0"/>
        <w:autoSpaceDE/>
        <w:autoSpaceDN/>
        <w:bidi w:val="0"/>
        <w:adjustRightInd/>
        <w:spacing w:beforeAutospacing="0" w:afterAutospacing="0" w:line="360" w:lineRule="auto"/>
        <w:ind w:left="0" w:leftChars="0"/>
        <w:rPr>
          <w:rFonts w:hint="eastAsia" w:ascii="宋体" w:hAnsi="宋体" w:eastAsia="宋体" w:cs="宋体"/>
          <w:highlight w:val="none"/>
          <w:lang w:val="en-US" w:eastAsia="zh-CN"/>
        </w:rPr>
      </w:pPr>
    </w:p>
    <w:p w14:paraId="21F89C21">
      <w:pPr>
        <w:keepNext/>
        <w:keepLines/>
        <w:pageBreakBefore w:val="0"/>
        <w:widowControl w:val="0"/>
        <w:kinsoku/>
        <w:wordWrap/>
        <w:overflowPunct/>
        <w:topLinePunct w:val="0"/>
        <w:autoSpaceDE/>
        <w:autoSpaceDN/>
        <w:bidi w:val="0"/>
        <w:adjustRightInd/>
        <w:spacing w:beforeAutospacing="0" w:afterAutospacing="0" w:line="360" w:lineRule="auto"/>
        <w:ind w:left="0" w:leftChars="0"/>
        <w:jc w:val="both"/>
        <w:outlineLvl w:val="2"/>
        <w:rPr>
          <w:rFonts w:hint="eastAsia" w:ascii="宋体" w:hAnsi="宋体" w:eastAsia="宋体" w:cs="宋体"/>
          <w:b/>
          <w:kern w:val="44"/>
          <w:sz w:val="44"/>
          <w:szCs w:val="24"/>
          <w:highlight w:val="none"/>
          <w:lang w:val="en-US" w:eastAsia="zh-CN" w:bidi="ar-SA"/>
        </w:rPr>
      </w:pPr>
      <w:r>
        <w:rPr>
          <w:rFonts w:hint="eastAsia" w:ascii="宋体" w:hAnsi="宋体" w:eastAsia="宋体" w:cs="宋体"/>
          <w:b/>
          <w:kern w:val="44"/>
          <w:sz w:val="44"/>
          <w:szCs w:val="24"/>
          <w:highlight w:val="none"/>
          <w:lang w:val="en-US" w:eastAsia="zh-CN" w:bidi="ar-SA"/>
        </w:rPr>
        <w:t>（二）纯电皮卡</w:t>
      </w:r>
    </w:p>
    <w:tbl>
      <w:tblPr>
        <w:tblStyle w:val="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43"/>
        <w:gridCol w:w="1465"/>
        <w:gridCol w:w="1986"/>
        <w:gridCol w:w="1984"/>
        <w:gridCol w:w="2038"/>
      </w:tblGrid>
      <w:tr w14:paraId="1E06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0" w:hRule="atLeast"/>
          <w:jc w:val="center"/>
        </w:trPr>
        <w:tc>
          <w:tcPr>
            <w:tcW w:w="612" w:type="pct"/>
            <w:shd w:val="clear" w:color="auto" w:fill="auto"/>
            <w:vAlign w:val="center"/>
          </w:tcPr>
          <w:p w14:paraId="5434ABF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核心分类</w:t>
            </w:r>
          </w:p>
        </w:tc>
        <w:tc>
          <w:tcPr>
            <w:tcW w:w="860" w:type="pct"/>
            <w:shd w:val="clear" w:color="auto" w:fill="auto"/>
            <w:vAlign w:val="center"/>
          </w:tcPr>
          <w:p w14:paraId="13FF732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二级参数项</w:t>
            </w:r>
          </w:p>
        </w:tc>
        <w:tc>
          <w:tcPr>
            <w:tcW w:w="3527" w:type="pct"/>
            <w:gridSpan w:val="3"/>
            <w:shd w:val="clear" w:color="auto" w:fill="auto"/>
            <w:vAlign w:val="center"/>
          </w:tcPr>
          <w:p w14:paraId="6F1BD02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kern w:val="0"/>
                <w:sz w:val="24"/>
                <w:szCs w:val="24"/>
                <w:highlight w:val="none"/>
                <w:u w:val="none"/>
                <w:lang w:val="en-US" w:eastAsia="zh-CN" w:bidi="ar"/>
              </w:rPr>
            </w:pPr>
            <w:r>
              <w:rPr>
                <w:rFonts w:hint="eastAsia" w:ascii="宋体" w:hAnsi="宋体" w:eastAsia="宋体" w:cs="宋体"/>
                <w:b/>
                <w:bCs/>
                <w:i w:val="0"/>
                <w:iCs w:val="0"/>
                <w:strike w:val="0"/>
                <w:dstrike w:val="0"/>
                <w:color w:val="auto"/>
                <w:kern w:val="0"/>
                <w:sz w:val="24"/>
                <w:szCs w:val="24"/>
                <w:highlight w:val="none"/>
                <w:u w:val="none"/>
                <w:lang w:val="en-US" w:eastAsia="zh-CN" w:bidi="ar"/>
              </w:rPr>
              <w:t>技术参数及要求</w:t>
            </w:r>
          </w:p>
        </w:tc>
      </w:tr>
      <w:tr w14:paraId="71F27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612" w:type="pct"/>
            <w:shd w:val="clear" w:color="auto" w:fill="auto"/>
            <w:vAlign w:val="center"/>
          </w:tcPr>
          <w:p w14:paraId="7826E0D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需求部门</w:t>
            </w:r>
          </w:p>
        </w:tc>
        <w:tc>
          <w:tcPr>
            <w:tcW w:w="860" w:type="pct"/>
            <w:shd w:val="clear" w:color="auto" w:fill="auto"/>
            <w:vAlign w:val="center"/>
          </w:tcPr>
          <w:p w14:paraId="29FB944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需求部门名称</w:t>
            </w:r>
          </w:p>
        </w:tc>
        <w:tc>
          <w:tcPr>
            <w:tcW w:w="1166" w:type="pct"/>
            <w:shd w:val="clear" w:color="auto" w:fill="auto"/>
            <w:vAlign w:val="center"/>
          </w:tcPr>
          <w:p w14:paraId="163970D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飞行区管理部</w:t>
            </w:r>
          </w:p>
        </w:tc>
        <w:tc>
          <w:tcPr>
            <w:tcW w:w="1164" w:type="pct"/>
            <w:shd w:val="clear" w:color="auto" w:fill="auto"/>
            <w:vAlign w:val="center"/>
          </w:tcPr>
          <w:p w14:paraId="0EF64B5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地服飞机维修中心</w:t>
            </w:r>
          </w:p>
        </w:tc>
        <w:tc>
          <w:tcPr>
            <w:tcW w:w="1196" w:type="pct"/>
            <w:shd w:val="clear" w:color="auto" w:fill="auto"/>
            <w:vAlign w:val="center"/>
          </w:tcPr>
          <w:p w14:paraId="633AA58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动力能源保障部</w:t>
            </w:r>
          </w:p>
        </w:tc>
      </w:tr>
      <w:tr w14:paraId="18C3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53" w:hRule="atLeast"/>
          <w:jc w:val="center"/>
        </w:trPr>
        <w:tc>
          <w:tcPr>
            <w:tcW w:w="612" w:type="pct"/>
            <w:shd w:val="clear" w:color="auto" w:fill="auto"/>
            <w:vAlign w:val="center"/>
          </w:tcPr>
          <w:p w14:paraId="64767FD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both"/>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1.上牌方式</w:t>
            </w:r>
          </w:p>
        </w:tc>
        <w:tc>
          <w:tcPr>
            <w:tcW w:w="860" w:type="pct"/>
            <w:shd w:val="clear" w:color="auto" w:fill="auto"/>
            <w:vAlign w:val="center"/>
          </w:tcPr>
          <w:p w14:paraId="05B5308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上牌类型</w:t>
            </w:r>
          </w:p>
        </w:tc>
        <w:tc>
          <w:tcPr>
            <w:tcW w:w="1166" w:type="pct"/>
            <w:shd w:val="clear" w:color="auto" w:fill="auto"/>
            <w:vAlign w:val="center"/>
          </w:tcPr>
          <w:p w14:paraId="467ACFF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内场牌照</w:t>
            </w:r>
          </w:p>
        </w:tc>
        <w:tc>
          <w:tcPr>
            <w:tcW w:w="1164" w:type="pct"/>
            <w:shd w:val="clear" w:color="auto" w:fill="auto"/>
            <w:vAlign w:val="center"/>
          </w:tcPr>
          <w:p w14:paraId="0615C67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外场牌照</w:t>
            </w:r>
          </w:p>
        </w:tc>
        <w:tc>
          <w:tcPr>
            <w:tcW w:w="1196" w:type="pct"/>
            <w:shd w:val="clear" w:color="auto" w:fill="auto"/>
            <w:vAlign w:val="center"/>
          </w:tcPr>
          <w:p w14:paraId="15820A7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内场牌照</w:t>
            </w:r>
          </w:p>
        </w:tc>
      </w:tr>
      <w:tr w14:paraId="582C1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restart"/>
            <w:shd w:val="clear" w:color="auto" w:fill="auto"/>
            <w:vAlign w:val="center"/>
          </w:tcPr>
          <w:p w14:paraId="7ADB43F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2.基础信息</w:t>
            </w:r>
          </w:p>
        </w:tc>
        <w:tc>
          <w:tcPr>
            <w:tcW w:w="860" w:type="pct"/>
            <w:shd w:val="clear" w:color="auto" w:fill="auto"/>
            <w:vAlign w:val="center"/>
          </w:tcPr>
          <w:p w14:paraId="5E170F3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上牌费</w:t>
            </w:r>
          </w:p>
        </w:tc>
        <w:tc>
          <w:tcPr>
            <w:tcW w:w="1166" w:type="pct"/>
            <w:shd w:val="clear" w:color="auto" w:fill="auto"/>
            <w:vAlign w:val="center"/>
          </w:tcPr>
          <w:p w14:paraId="6E6CFFF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c>
          <w:tcPr>
            <w:tcW w:w="1164" w:type="pct"/>
            <w:shd w:val="clear" w:color="auto" w:fill="auto"/>
            <w:vAlign w:val="center"/>
          </w:tcPr>
          <w:p w14:paraId="5E1D67C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含牌照制作、车管所手续费、代办费</w:t>
            </w:r>
          </w:p>
        </w:tc>
        <w:tc>
          <w:tcPr>
            <w:tcW w:w="1196" w:type="pct"/>
            <w:shd w:val="clear" w:color="auto" w:fill="auto"/>
            <w:vAlign w:val="center"/>
          </w:tcPr>
          <w:p w14:paraId="39B6C0A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4B677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1942FF4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860" w:type="pct"/>
            <w:shd w:val="clear" w:color="auto" w:fill="auto"/>
            <w:vAlign w:val="center"/>
          </w:tcPr>
          <w:p w14:paraId="473EE1C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车辆保险费用</w:t>
            </w:r>
          </w:p>
        </w:tc>
        <w:tc>
          <w:tcPr>
            <w:tcW w:w="1166" w:type="pct"/>
            <w:shd w:val="clear" w:color="auto" w:fill="auto"/>
            <w:vAlign w:val="center"/>
          </w:tcPr>
          <w:p w14:paraId="7F559B9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交强险一年</w:t>
            </w:r>
          </w:p>
        </w:tc>
        <w:tc>
          <w:tcPr>
            <w:tcW w:w="1164" w:type="pct"/>
            <w:shd w:val="clear" w:color="auto" w:fill="auto"/>
            <w:vAlign w:val="center"/>
          </w:tcPr>
          <w:p w14:paraId="4D573EE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交强险、 商业险（含车损险、三责险、一年）、其中第三者责任险保额300万元</w:t>
            </w:r>
          </w:p>
        </w:tc>
        <w:tc>
          <w:tcPr>
            <w:tcW w:w="1196" w:type="pct"/>
            <w:shd w:val="clear" w:color="auto" w:fill="auto"/>
            <w:vAlign w:val="center"/>
          </w:tcPr>
          <w:p w14:paraId="5C90D09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交强险一年</w:t>
            </w:r>
          </w:p>
        </w:tc>
      </w:tr>
      <w:tr w14:paraId="28F6E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43B073B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860" w:type="pct"/>
            <w:shd w:val="clear" w:color="auto" w:fill="auto"/>
            <w:vAlign w:val="center"/>
          </w:tcPr>
          <w:p w14:paraId="153E531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运费</w:t>
            </w:r>
          </w:p>
        </w:tc>
        <w:tc>
          <w:tcPr>
            <w:tcW w:w="1166" w:type="pct"/>
            <w:shd w:val="clear" w:color="auto" w:fill="auto"/>
            <w:vAlign w:val="center"/>
          </w:tcPr>
          <w:p w14:paraId="222B85A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车到武汉天河机场</w:t>
            </w:r>
          </w:p>
        </w:tc>
        <w:tc>
          <w:tcPr>
            <w:tcW w:w="1164" w:type="pct"/>
            <w:shd w:val="clear" w:color="auto" w:fill="auto"/>
            <w:vAlign w:val="center"/>
          </w:tcPr>
          <w:p w14:paraId="78B4C2D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车到恩施机场</w:t>
            </w:r>
          </w:p>
        </w:tc>
        <w:tc>
          <w:tcPr>
            <w:tcW w:w="1196" w:type="pct"/>
            <w:shd w:val="clear" w:color="auto" w:fill="auto"/>
            <w:vAlign w:val="center"/>
          </w:tcPr>
          <w:p w14:paraId="251C6D4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车到武汉天河机场</w:t>
            </w:r>
          </w:p>
        </w:tc>
      </w:tr>
      <w:tr w14:paraId="3D88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0" w:hRule="atLeast"/>
          <w:jc w:val="center"/>
        </w:trPr>
        <w:tc>
          <w:tcPr>
            <w:tcW w:w="612" w:type="pct"/>
            <w:vMerge w:val="continue"/>
            <w:shd w:val="clear" w:color="auto" w:fill="auto"/>
            <w:vAlign w:val="center"/>
          </w:tcPr>
          <w:p w14:paraId="580E353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860" w:type="pct"/>
            <w:shd w:val="clear" w:color="auto" w:fill="auto"/>
            <w:vAlign w:val="center"/>
          </w:tcPr>
          <w:p w14:paraId="6627F2F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车辆名称</w:t>
            </w:r>
          </w:p>
        </w:tc>
        <w:tc>
          <w:tcPr>
            <w:tcW w:w="1166" w:type="pct"/>
            <w:shd w:val="clear" w:color="auto" w:fill="auto"/>
            <w:vAlign w:val="center"/>
          </w:tcPr>
          <w:p w14:paraId="0C6FD14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sz w:val="24"/>
                <w:szCs w:val="24"/>
                <w:highlight w:val="none"/>
                <w:u w:val="none"/>
              </w:rPr>
              <w:t>驱鸟车</w:t>
            </w:r>
          </w:p>
        </w:tc>
        <w:tc>
          <w:tcPr>
            <w:tcW w:w="1164" w:type="pct"/>
            <w:shd w:val="clear" w:color="auto" w:fill="auto"/>
            <w:vAlign w:val="center"/>
          </w:tcPr>
          <w:p w14:paraId="163C184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运行保障车辆</w:t>
            </w:r>
          </w:p>
        </w:tc>
        <w:tc>
          <w:tcPr>
            <w:tcW w:w="1196" w:type="pct"/>
            <w:shd w:val="clear" w:color="auto" w:fill="auto"/>
            <w:vAlign w:val="center"/>
          </w:tcPr>
          <w:p w14:paraId="393B61C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电动皮卡</w:t>
            </w:r>
          </w:p>
        </w:tc>
      </w:tr>
      <w:tr w14:paraId="5E2DE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3890ADA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55EF7CC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能源类型</w:t>
            </w:r>
          </w:p>
        </w:tc>
        <w:tc>
          <w:tcPr>
            <w:tcW w:w="3527" w:type="pct"/>
            <w:gridSpan w:val="3"/>
            <w:shd w:val="clear" w:color="auto" w:fill="auto"/>
            <w:vAlign w:val="center"/>
          </w:tcPr>
          <w:p w14:paraId="60F6BA9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纯电动</w:t>
            </w:r>
          </w:p>
        </w:tc>
      </w:tr>
      <w:tr w14:paraId="1942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67B8BC5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441A343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车身结构</w:t>
            </w:r>
          </w:p>
        </w:tc>
        <w:tc>
          <w:tcPr>
            <w:tcW w:w="3527" w:type="pct"/>
            <w:gridSpan w:val="3"/>
            <w:shd w:val="clear" w:color="auto" w:fill="auto"/>
            <w:vAlign w:val="center"/>
          </w:tcPr>
          <w:p w14:paraId="72BCC7F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皮卡</w:t>
            </w:r>
          </w:p>
        </w:tc>
      </w:tr>
      <w:tr w14:paraId="1BF07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22B580D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04F8432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座位数</w:t>
            </w:r>
          </w:p>
        </w:tc>
        <w:tc>
          <w:tcPr>
            <w:tcW w:w="3527" w:type="pct"/>
            <w:gridSpan w:val="3"/>
            <w:shd w:val="clear" w:color="auto" w:fill="auto"/>
            <w:vAlign w:val="center"/>
          </w:tcPr>
          <w:p w14:paraId="2153EB2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双排 2+3 座</w:t>
            </w:r>
          </w:p>
        </w:tc>
      </w:tr>
      <w:tr w14:paraId="36192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73" w:hRule="atLeast"/>
          <w:jc w:val="center"/>
        </w:trPr>
        <w:tc>
          <w:tcPr>
            <w:tcW w:w="612" w:type="pct"/>
            <w:vMerge w:val="continue"/>
            <w:shd w:val="clear" w:color="auto" w:fill="auto"/>
            <w:vAlign w:val="center"/>
          </w:tcPr>
          <w:p w14:paraId="735FE20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07FFCDE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车辆颜色</w:t>
            </w:r>
          </w:p>
        </w:tc>
        <w:tc>
          <w:tcPr>
            <w:tcW w:w="1166" w:type="pct"/>
            <w:shd w:val="clear" w:color="auto" w:fill="auto"/>
            <w:vAlign w:val="center"/>
          </w:tcPr>
          <w:p w14:paraId="1AEAD4D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全车黄色，</w:t>
            </w:r>
            <w:r>
              <w:rPr>
                <w:rFonts w:hint="eastAsia" w:ascii="宋体" w:hAnsi="宋体" w:eastAsia="宋体" w:cs="宋体"/>
                <w:i w:val="0"/>
                <w:iCs w:val="0"/>
                <w:strike w:val="0"/>
                <w:dstrike w:val="0"/>
                <w:color w:val="auto"/>
                <w:kern w:val="0"/>
                <w:sz w:val="24"/>
                <w:szCs w:val="24"/>
                <w:highlight w:val="none"/>
                <w:u w:val="none"/>
                <w:lang w:val="en-US" w:eastAsia="zh-CN" w:bidi="ar"/>
              </w:rPr>
              <w:t>车身喷涂“湖北机场集团”LOGO和相应文字；并配有红白相间的连续反光标志，反光标志应符合《机动车回复反射装置》（GB11564—2024）A 类一级反光标识要求（每种颜色单元的连续长度和宽度分别为 150mm 和 50mm，靠近车厢尾部一端应以白色单元结束）。车辆未验收之前，甲方有权要求乙方按民航局最新标准（规定）执行车辆涂装的改装。</w:t>
            </w:r>
          </w:p>
        </w:tc>
        <w:tc>
          <w:tcPr>
            <w:tcW w:w="2361" w:type="pct"/>
            <w:gridSpan w:val="2"/>
            <w:shd w:val="clear" w:color="auto" w:fill="auto"/>
            <w:vAlign w:val="center"/>
          </w:tcPr>
          <w:p w14:paraId="563EE4E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白车身+车顶黄色，</w:t>
            </w:r>
            <w:r>
              <w:rPr>
                <w:rFonts w:hint="eastAsia" w:ascii="宋体" w:hAnsi="宋体" w:eastAsia="宋体" w:cs="宋体"/>
                <w:i w:val="0"/>
                <w:iCs w:val="0"/>
                <w:strike w:val="0"/>
                <w:dstrike w:val="0"/>
                <w:color w:val="auto"/>
                <w:kern w:val="0"/>
                <w:sz w:val="24"/>
                <w:szCs w:val="24"/>
                <w:highlight w:val="none"/>
                <w:u w:val="none"/>
                <w:lang w:val="en-US" w:eastAsia="zh-CN" w:bidi="ar"/>
              </w:rPr>
              <w:t>车身喷涂“湖北机场集团”LOGO和相应文字；并配有红白相间的连续反光标志，反光标志应符合《机动车回复反射装置》（GB11564—2024）A 类一级反光标识要求（每种颜色单元的连续长度和宽度分别为 150mm 和 50mm，靠近车厢尾部一端应以白色单元结束）。车辆未验收之前，甲方有权要求乙方按民航局最新标准（规定）执行车辆涂装的改装。</w:t>
            </w:r>
          </w:p>
        </w:tc>
      </w:tr>
      <w:tr w14:paraId="5BB24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restart"/>
            <w:shd w:val="clear" w:color="auto" w:fill="auto"/>
            <w:vAlign w:val="center"/>
          </w:tcPr>
          <w:p w14:paraId="4EA9432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3.尺寸参数</w:t>
            </w:r>
          </w:p>
        </w:tc>
        <w:tc>
          <w:tcPr>
            <w:tcW w:w="860" w:type="pct"/>
            <w:shd w:val="clear" w:color="auto" w:fill="auto"/>
            <w:vAlign w:val="center"/>
          </w:tcPr>
          <w:p w14:paraId="18B6FA1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整车尺寸（长 × 宽 × 高）</w:t>
            </w:r>
          </w:p>
        </w:tc>
        <w:tc>
          <w:tcPr>
            <w:tcW w:w="3527" w:type="pct"/>
            <w:gridSpan w:val="3"/>
            <w:shd w:val="clear" w:color="auto" w:fill="auto"/>
            <w:vAlign w:val="center"/>
          </w:tcPr>
          <w:p w14:paraId="4D629873">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≥5260×1880×1850mm</w:t>
            </w:r>
          </w:p>
        </w:tc>
      </w:tr>
      <w:tr w14:paraId="0D2F0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761A036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2D593DD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轴距</w:t>
            </w:r>
          </w:p>
        </w:tc>
        <w:tc>
          <w:tcPr>
            <w:tcW w:w="3527" w:type="pct"/>
            <w:gridSpan w:val="3"/>
            <w:shd w:val="clear" w:color="auto" w:fill="auto"/>
            <w:vAlign w:val="center"/>
          </w:tcPr>
          <w:p w14:paraId="544BBC05">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≥3120mm</w:t>
            </w:r>
          </w:p>
        </w:tc>
      </w:tr>
      <w:tr w14:paraId="4DBB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4F50E5B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299BA03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轮距（前 / 后）</w:t>
            </w:r>
          </w:p>
        </w:tc>
        <w:tc>
          <w:tcPr>
            <w:tcW w:w="3527" w:type="pct"/>
            <w:gridSpan w:val="3"/>
            <w:shd w:val="clear" w:color="auto" w:fill="auto"/>
            <w:vAlign w:val="center"/>
          </w:tcPr>
          <w:p w14:paraId="19C0D226">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前轮距≥1590mm；后轮距≥1590mm</w:t>
            </w:r>
          </w:p>
        </w:tc>
      </w:tr>
      <w:tr w14:paraId="54310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1C25EF6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7800D3E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满载最小离地间隙</w:t>
            </w:r>
          </w:p>
        </w:tc>
        <w:tc>
          <w:tcPr>
            <w:tcW w:w="3527" w:type="pct"/>
            <w:gridSpan w:val="3"/>
            <w:shd w:val="clear" w:color="auto" w:fill="auto"/>
            <w:vAlign w:val="center"/>
          </w:tcPr>
          <w:p w14:paraId="5E9A565B">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≥180mm</w:t>
            </w:r>
          </w:p>
        </w:tc>
      </w:tr>
      <w:tr w14:paraId="3FB9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59BAF98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0E9EA48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最小转弯半径</w:t>
            </w:r>
          </w:p>
        </w:tc>
        <w:tc>
          <w:tcPr>
            <w:tcW w:w="3527" w:type="pct"/>
            <w:gridSpan w:val="3"/>
            <w:shd w:val="clear" w:color="auto" w:fill="auto"/>
            <w:vAlign w:val="center"/>
          </w:tcPr>
          <w:p w14:paraId="068B5A64">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≤6.5m</w:t>
            </w:r>
          </w:p>
        </w:tc>
      </w:tr>
      <w:tr w14:paraId="4B9A9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350AC96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33C7F9A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货箱尺寸（长 × 宽 × 高）</w:t>
            </w:r>
          </w:p>
        </w:tc>
        <w:tc>
          <w:tcPr>
            <w:tcW w:w="3527" w:type="pct"/>
            <w:gridSpan w:val="3"/>
            <w:shd w:val="clear" w:color="auto" w:fill="auto"/>
            <w:vAlign w:val="center"/>
          </w:tcPr>
          <w:p w14:paraId="68CE18C6">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≥1510×1550×475mm</w:t>
            </w:r>
          </w:p>
        </w:tc>
      </w:tr>
      <w:tr w14:paraId="01F9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restart"/>
            <w:shd w:val="clear" w:color="auto" w:fill="auto"/>
            <w:vAlign w:val="center"/>
          </w:tcPr>
          <w:p w14:paraId="0148030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4.动力系统</w:t>
            </w:r>
          </w:p>
        </w:tc>
        <w:tc>
          <w:tcPr>
            <w:tcW w:w="860" w:type="pct"/>
            <w:shd w:val="clear" w:color="auto" w:fill="auto"/>
            <w:vAlign w:val="center"/>
          </w:tcPr>
          <w:p w14:paraId="0E97AA8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驱动电机类型（新能源）</w:t>
            </w:r>
          </w:p>
        </w:tc>
        <w:tc>
          <w:tcPr>
            <w:tcW w:w="3527" w:type="pct"/>
            <w:gridSpan w:val="3"/>
            <w:shd w:val="clear" w:color="auto" w:fill="auto"/>
            <w:vAlign w:val="center"/>
          </w:tcPr>
          <w:p w14:paraId="2004838D">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 xml:space="preserve">永磁同步电机 </w:t>
            </w:r>
          </w:p>
        </w:tc>
      </w:tr>
      <w:tr w14:paraId="7FFB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193728F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5FEF261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驱动电机最大功率</w:t>
            </w:r>
          </w:p>
        </w:tc>
        <w:tc>
          <w:tcPr>
            <w:tcW w:w="3527" w:type="pct"/>
            <w:gridSpan w:val="3"/>
            <w:shd w:val="clear" w:color="auto" w:fill="auto"/>
            <w:vAlign w:val="center"/>
          </w:tcPr>
          <w:p w14:paraId="688A1777">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≥180KW</w:t>
            </w:r>
          </w:p>
        </w:tc>
      </w:tr>
      <w:tr w14:paraId="02EC0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1B571AB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1C735D2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驱动电机最大扭矩</w:t>
            </w:r>
          </w:p>
        </w:tc>
        <w:tc>
          <w:tcPr>
            <w:tcW w:w="3527" w:type="pct"/>
            <w:gridSpan w:val="3"/>
            <w:shd w:val="clear" w:color="auto" w:fill="auto"/>
            <w:vAlign w:val="center"/>
          </w:tcPr>
          <w:p w14:paraId="3A59AD1E">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≥309N·m</w:t>
            </w:r>
          </w:p>
        </w:tc>
      </w:tr>
      <w:tr w14:paraId="32DB0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612" w:type="pct"/>
            <w:vMerge w:val="continue"/>
            <w:shd w:val="clear" w:color="auto" w:fill="auto"/>
            <w:vAlign w:val="center"/>
          </w:tcPr>
          <w:p w14:paraId="446213B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08232B0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发动机参数（燃油 / 混动）</w:t>
            </w:r>
          </w:p>
        </w:tc>
        <w:tc>
          <w:tcPr>
            <w:tcW w:w="3527" w:type="pct"/>
            <w:gridSpan w:val="3"/>
            <w:shd w:val="clear" w:color="auto" w:fill="auto"/>
            <w:vAlign w:val="center"/>
          </w:tcPr>
          <w:p w14:paraId="72BDF01A">
            <w:pPr>
              <w:pageBreakBefore w:val="0"/>
              <w:kinsoku/>
              <w:wordWrap/>
              <w:overflowPunct/>
              <w:topLinePunct w:val="0"/>
              <w:autoSpaceDE/>
              <w:autoSpaceDN/>
              <w:bidi w:val="0"/>
              <w:adjustRightInd/>
              <w:spacing w:beforeAutospacing="0" w:afterAutospacing="0" w:line="360" w:lineRule="auto"/>
              <w:ind w:left="0" w:leftChars="0"/>
              <w:jc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02A2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42EBD98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6BA3262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最高车速</w:t>
            </w:r>
          </w:p>
        </w:tc>
        <w:tc>
          <w:tcPr>
            <w:tcW w:w="3527" w:type="pct"/>
            <w:gridSpan w:val="3"/>
            <w:shd w:val="clear" w:color="auto" w:fill="auto"/>
            <w:vAlign w:val="center"/>
          </w:tcPr>
          <w:p w14:paraId="16FE5E60">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≥140km/h</w:t>
            </w:r>
          </w:p>
        </w:tc>
      </w:tr>
      <w:tr w14:paraId="52EB8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6CE3560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4D4EDB0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驱动方式</w:t>
            </w:r>
          </w:p>
        </w:tc>
        <w:tc>
          <w:tcPr>
            <w:tcW w:w="3527" w:type="pct"/>
            <w:gridSpan w:val="3"/>
            <w:shd w:val="clear" w:color="auto" w:fill="auto"/>
            <w:vAlign w:val="center"/>
          </w:tcPr>
          <w:p w14:paraId="790A2468">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后置后驱</w:t>
            </w:r>
          </w:p>
        </w:tc>
      </w:tr>
      <w:tr w14:paraId="46E30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restart"/>
            <w:shd w:val="clear" w:color="auto" w:fill="auto"/>
            <w:vAlign w:val="center"/>
          </w:tcPr>
          <w:p w14:paraId="2B019E4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5.电池系统（新能源）</w:t>
            </w:r>
          </w:p>
        </w:tc>
        <w:tc>
          <w:tcPr>
            <w:tcW w:w="860" w:type="pct"/>
            <w:shd w:val="clear" w:color="auto" w:fill="auto"/>
            <w:vAlign w:val="center"/>
          </w:tcPr>
          <w:p w14:paraId="1A3943A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电池类型</w:t>
            </w:r>
          </w:p>
        </w:tc>
        <w:tc>
          <w:tcPr>
            <w:tcW w:w="3527" w:type="pct"/>
            <w:gridSpan w:val="3"/>
            <w:shd w:val="clear" w:color="auto" w:fill="auto"/>
            <w:vAlign w:val="center"/>
          </w:tcPr>
          <w:p w14:paraId="207C099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磷酸铁锂电池或</w:t>
            </w:r>
            <w:r>
              <w:rPr>
                <w:rFonts w:hint="eastAsia" w:ascii="宋体" w:hAnsi="宋体" w:eastAsia="宋体" w:cs="宋体"/>
                <w:sz w:val="24"/>
                <w:szCs w:val="24"/>
                <w:highlight w:val="none"/>
              </w:rPr>
              <w:t>三元锂</w:t>
            </w:r>
          </w:p>
        </w:tc>
      </w:tr>
      <w:tr w14:paraId="13BEA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1C798B3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5FAABDB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电池容量</w:t>
            </w:r>
          </w:p>
        </w:tc>
        <w:tc>
          <w:tcPr>
            <w:tcW w:w="3527" w:type="pct"/>
            <w:gridSpan w:val="3"/>
            <w:shd w:val="clear" w:color="auto" w:fill="auto"/>
            <w:vAlign w:val="center"/>
          </w:tcPr>
          <w:p w14:paraId="19FF5D9D">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≥77kWh</w:t>
            </w:r>
          </w:p>
        </w:tc>
      </w:tr>
      <w:tr w14:paraId="66905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732C7AC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23480C1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CLTC 工况纯电续航里程</w:t>
            </w:r>
          </w:p>
        </w:tc>
        <w:tc>
          <w:tcPr>
            <w:tcW w:w="3527" w:type="pct"/>
            <w:gridSpan w:val="3"/>
            <w:shd w:val="clear" w:color="auto" w:fill="auto"/>
            <w:vAlign w:val="center"/>
          </w:tcPr>
          <w:p w14:paraId="6B72C349">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≥520km</w:t>
            </w:r>
          </w:p>
        </w:tc>
      </w:tr>
      <w:tr w14:paraId="6FAD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78309A5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79AFD85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快充时间（30%-80%）</w:t>
            </w:r>
          </w:p>
        </w:tc>
        <w:tc>
          <w:tcPr>
            <w:tcW w:w="3527" w:type="pct"/>
            <w:gridSpan w:val="3"/>
            <w:shd w:val="clear" w:color="auto" w:fill="auto"/>
            <w:vAlign w:val="center"/>
          </w:tcPr>
          <w:p w14:paraId="0DA3C53A">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≤30min</w:t>
            </w:r>
          </w:p>
        </w:tc>
      </w:tr>
      <w:tr w14:paraId="1195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restart"/>
            <w:shd w:val="clear" w:color="auto" w:fill="auto"/>
            <w:vAlign w:val="center"/>
          </w:tcPr>
          <w:p w14:paraId="2A370CA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6.安全配置</w:t>
            </w:r>
          </w:p>
        </w:tc>
        <w:tc>
          <w:tcPr>
            <w:tcW w:w="860" w:type="pct"/>
            <w:shd w:val="clear" w:color="auto" w:fill="auto"/>
            <w:vAlign w:val="center"/>
          </w:tcPr>
          <w:p w14:paraId="6DBFE44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安全气囊配置</w:t>
            </w:r>
          </w:p>
        </w:tc>
        <w:tc>
          <w:tcPr>
            <w:tcW w:w="3527" w:type="pct"/>
            <w:gridSpan w:val="3"/>
            <w:shd w:val="clear" w:color="auto" w:fill="auto"/>
            <w:vAlign w:val="center"/>
          </w:tcPr>
          <w:p w14:paraId="43CD25C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前排双气囊 + 前排侧气囊 + 侧安全气帘</w:t>
            </w:r>
          </w:p>
        </w:tc>
      </w:tr>
      <w:tr w14:paraId="708FF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612" w:type="pct"/>
            <w:vMerge w:val="continue"/>
            <w:shd w:val="clear" w:color="auto" w:fill="auto"/>
            <w:vAlign w:val="center"/>
          </w:tcPr>
          <w:p w14:paraId="54EDF57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65FC18A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驾驶辅助系统（ADAS）</w:t>
            </w:r>
          </w:p>
        </w:tc>
        <w:tc>
          <w:tcPr>
            <w:tcW w:w="3527" w:type="pct"/>
            <w:gridSpan w:val="3"/>
            <w:shd w:val="clear" w:color="auto" w:fill="FFFFFF"/>
            <w:vAlign w:val="center"/>
          </w:tcPr>
          <w:p w14:paraId="757A6FF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729EC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4516977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4B061D8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泊车辅助配置</w:t>
            </w:r>
          </w:p>
        </w:tc>
        <w:tc>
          <w:tcPr>
            <w:tcW w:w="3527" w:type="pct"/>
            <w:gridSpan w:val="3"/>
            <w:shd w:val="clear" w:color="auto" w:fill="auto"/>
            <w:vAlign w:val="center"/>
          </w:tcPr>
          <w:p w14:paraId="26ED8B3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后驻车雷达；倒车影像；自动驻车；上坡辅助</w:t>
            </w:r>
          </w:p>
        </w:tc>
      </w:tr>
      <w:tr w14:paraId="67916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13AB57C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21E1443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胎压监测</w:t>
            </w:r>
          </w:p>
        </w:tc>
        <w:tc>
          <w:tcPr>
            <w:tcW w:w="3527" w:type="pct"/>
            <w:gridSpan w:val="3"/>
            <w:shd w:val="clear" w:color="auto" w:fill="auto"/>
            <w:vAlign w:val="center"/>
          </w:tcPr>
          <w:p w14:paraId="2E54267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胎压需实时显示数值</w:t>
            </w:r>
          </w:p>
        </w:tc>
      </w:tr>
      <w:tr w14:paraId="59CB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02F428B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3EE1104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车身稳定系统</w:t>
            </w:r>
          </w:p>
        </w:tc>
        <w:tc>
          <w:tcPr>
            <w:tcW w:w="3527" w:type="pct"/>
            <w:gridSpan w:val="3"/>
            <w:shd w:val="clear" w:color="auto" w:fill="auto"/>
            <w:vAlign w:val="center"/>
          </w:tcPr>
          <w:p w14:paraId="3CEE0E4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ESP+EBD+TCS</w:t>
            </w:r>
          </w:p>
        </w:tc>
      </w:tr>
      <w:tr w14:paraId="70A82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80" w:hRule="atLeast"/>
          <w:jc w:val="center"/>
        </w:trPr>
        <w:tc>
          <w:tcPr>
            <w:tcW w:w="612" w:type="pct"/>
            <w:vMerge w:val="restart"/>
            <w:shd w:val="clear" w:color="auto" w:fill="auto"/>
            <w:vAlign w:val="center"/>
          </w:tcPr>
          <w:p w14:paraId="72CAF55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7.改装与附加要求</w:t>
            </w:r>
          </w:p>
        </w:tc>
        <w:tc>
          <w:tcPr>
            <w:tcW w:w="860" w:type="pct"/>
            <w:shd w:val="clear" w:color="auto" w:fill="auto"/>
            <w:vAlign w:val="center"/>
          </w:tcPr>
          <w:p w14:paraId="1BAB17B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座椅套</w:t>
            </w:r>
          </w:p>
        </w:tc>
        <w:tc>
          <w:tcPr>
            <w:tcW w:w="3527" w:type="pct"/>
            <w:gridSpan w:val="3"/>
            <w:shd w:val="clear" w:color="auto" w:fill="auto"/>
            <w:vAlign w:val="center"/>
          </w:tcPr>
          <w:p w14:paraId="338D437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如座椅为真皮或仿皮材质，则无需座椅套；如为布艺材质，则加装“头层牛皮 + 专车贴合款”</w:t>
            </w:r>
          </w:p>
        </w:tc>
      </w:tr>
      <w:tr w14:paraId="1B16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612" w:type="pct"/>
            <w:vMerge w:val="continue"/>
            <w:shd w:val="clear" w:color="auto" w:fill="auto"/>
            <w:vAlign w:val="center"/>
          </w:tcPr>
          <w:p w14:paraId="163998D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4D13BAF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汽车方向盘皮套</w:t>
            </w:r>
          </w:p>
        </w:tc>
        <w:tc>
          <w:tcPr>
            <w:tcW w:w="3527" w:type="pct"/>
            <w:gridSpan w:val="3"/>
            <w:shd w:val="clear" w:color="auto" w:fill="auto"/>
            <w:vAlign w:val="center"/>
          </w:tcPr>
          <w:p w14:paraId="45A31DB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真皮 + 手工缝制</w:t>
            </w:r>
          </w:p>
        </w:tc>
      </w:tr>
      <w:tr w14:paraId="0722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612" w:type="pct"/>
            <w:vMerge w:val="continue"/>
            <w:shd w:val="clear" w:color="auto" w:fill="auto"/>
            <w:vAlign w:val="center"/>
          </w:tcPr>
          <w:p w14:paraId="642FB5C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1BD8B6A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全包地胶垫</w:t>
            </w:r>
          </w:p>
        </w:tc>
        <w:tc>
          <w:tcPr>
            <w:tcW w:w="3527" w:type="pct"/>
            <w:gridSpan w:val="3"/>
            <w:shd w:val="clear" w:color="auto" w:fill="auto"/>
            <w:vAlign w:val="center"/>
          </w:tcPr>
          <w:p w14:paraId="7541EDB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TPE 材质航空软包全车包裹</w:t>
            </w:r>
          </w:p>
        </w:tc>
      </w:tr>
      <w:tr w14:paraId="5A79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612" w:type="pct"/>
            <w:vMerge w:val="continue"/>
            <w:shd w:val="clear" w:color="auto" w:fill="auto"/>
            <w:vAlign w:val="center"/>
          </w:tcPr>
          <w:p w14:paraId="24EF96D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3E91DDD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太阳膜</w:t>
            </w:r>
          </w:p>
        </w:tc>
        <w:tc>
          <w:tcPr>
            <w:tcW w:w="3527" w:type="pct"/>
            <w:gridSpan w:val="3"/>
            <w:shd w:val="clear" w:color="auto" w:fill="auto"/>
            <w:vAlign w:val="center"/>
          </w:tcPr>
          <w:p w14:paraId="23362D2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前挡风玻璃 3M 8686 隔热防爆膜， 侧面玻璃 3M 9920 隔热防爆膜（4 窗）</w:t>
            </w:r>
          </w:p>
        </w:tc>
      </w:tr>
      <w:tr w14:paraId="61A42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0" w:hRule="atLeast"/>
          <w:jc w:val="center"/>
        </w:trPr>
        <w:tc>
          <w:tcPr>
            <w:tcW w:w="612" w:type="pct"/>
            <w:vMerge w:val="continue"/>
            <w:shd w:val="clear" w:color="auto" w:fill="auto"/>
            <w:vAlign w:val="center"/>
          </w:tcPr>
          <w:p w14:paraId="6D7C4A3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24736DF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行车记录仪</w:t>
            </w:r>
          </w:p>
        </w:tc>
        <w:tc>
          <w:tcPr>
            <w:tcW w:w="3527" w:type="pct"/>
            <w:gridSpan w:val="3"/>
            <w:shd w:val="clear" w:color="auto" w:fill="auto"/>
            <w:vAlign w:val="center"/>
          </w:tcPr>
          <w:p w14:paraId="3B68FAD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行车记录仪不低于 1080P，含256G以上内存（2张内存卡），内外双摄，支持实时监控、轨迹回放</w:t>
            </w:r>
          </w:p>
        </w:tc>
      </w:tr>
      <w:tr w14:paraId="5B1E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7DD551A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3173409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智能管理系统</w:t>
            </w:r>
          </w:p>
        </w:tc>
        <w:tc>
          <w:tcPr>
            <w:tcW w:w="3527" w:type="pct"/>
            <w:gridSpan w:val="3"/>
            <w:shd w:val="clear" w:color="auto" w:fill="auto"/>
            <w:vAlign w:val="center"/>
          </w:tcPr>
          <w:p w14:paraId="2AC2778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29620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29439D1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535946D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爆闪灯</w:t>
            </w:r>
          </w:p>
        </w:tc>
        <w:tc>
          <w:tcPr>
            <w:tcW w:w="3527" w:type="pct"/>
            <w:gridSpan w:val="3"/>
            <w:shd w:val="clear" w:color="auto" w:fill="auto"/>
            <w:vAlign w:val="center"/>
          </w:tcPr>
          <w:p w14:paraId="4221A20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顶部应安装 C 型低光强障碍灯。低光强障碍灯须经民用机场专用设备信息管理系统通告有效。</w:t>
            </w:r>
          </w:p>
        </w:tc>
      </w:tr>
      <w:tr w14:paraId="4055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3B62DA5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01B1F8A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警报器</w:t>
            </w:r>
          </w:p>
        </w:tc>
        <w:tc>
          <w:tcPr>
            <w:tcW w:w="3527" w:type="pct"/>
            <w:gridSpan w:val="3"/>
            <w:shd w:val="clear" w:color="auto" w:fill="auto"/>
            <w:vAlign w:val="center"/>
          </w:tcPr>
          <w:p w14:paraId="3EE5BA4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68DA1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5A1D4EE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48F390C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车衣</w:t>
            </w:r>
          </w:p>
        </w:tc>
        <w:tc>
          <w:tcPr>
            <w:tcW w:w="3527" w:type="pct"/>
            <w:gridSpan w:val="3"/>
            <w:shd w:val="clear" w:color="auto" w:fill="auto"/>
            <w:vAlign w:val="center"/>
          </w:tcPr>
          <w:p w14:paraId="6618958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4022D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69671C4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4ACF27F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灭火器</w:t>
            </w:r>
          </w:p>
        </w:tc>
        <w:tc>
          <w:tcPr>
            <w:tcW w:w="3527" w:type="pct"/>
            <w:gridSpan w:val="3"/>
            <w:shd w:val="clear" w:color="auto" w:fill="auto"/>
            <w:vAlign w:val="center"/>
          </w:tcPr>
          <w:p w14:paraId="4AD783C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2个3L以上水基型灭火器及配套灭火器箱（或灭火器支架）。根据航空器活动区车辆要求配备。</w:t>
            </w:r>
          </w:p>
        </w:tc>
      </w:tr>
      <w:tr w14:paraId="32D0C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7B77074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15BB2CD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拖车钩</w:t>
            </w:r>
          </w:p>
        </w:tc>
        <w:tc>
          <w:tcPr>
            <w:tcW w:w="3527" w:type="pct"/>
            <w:gridSpan w:val="3"/>
            <w:shd w:val="clear" w:color="auto" w:fill="auto"/>
            <w:vAlign w:val="center"/>
          </w:tcPr>
          <w:p w14:paraId="52C5585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黑蟒汽车拖车绳：3米10吨；加装牵引钩、轮挡2个：≥25*16*19cm</w:t>
            </w:r>
          </w:p>
        </w:tc>
      </w:tr>
      <w:tr w14:paraId="5B35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612" w:type="pct"/>
            <w:vMerge w:val="continue"/>
            <w:shd w:val="clear" w:color="auto" w:fill="auto"/>
            <w:vAlign w:val="center"/>
          </w:tcPr>
          <w:p w14:paraId="247552A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1F7E2E3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货箱高盖</w:t>
            </w:r>
          </w:p>
        </w:tc>
        <w:tc>
          <w:tcPr>
            <w:tcW w:w="3527" w:type="pct"/>
            <w:gridSpan w:val="3"/>
            <w:shd w:val="clear" w:color="auto" w:fill="auto"/>
            <w:vAlign w:val="center"/>
          </w:tcPr>
          <w:p w14:paraId="48FBEA6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6A603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647AA9C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860" w:type="pct"/>
            <w:shd w:val="clear" w:color="auto" w:fill="auto"/>
            <w:vAlign w:val="center"/>
          </w:tcPr>
          <w:p w14:paraId="56B7884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lang w:val="en-US"/>
              </w:rPr>
            </w:pPr>
            <w:r>
              <w:rPr>
                <w:rFonts w:hint="eastAsia" w:ascii="宋体" w:hAnsi="宋体" w:eastAsia="宋体" w:cs="宋体"/>
                <w:i w:val="0"/>
                <w:iCs w:val="0"/>
                <w:strike w:val="0"/>
                <w:dstrike w:val="0"/>
                <w:color w:val="auto"/>
                <w:kern w:val="0"/>
                <w:sz w:val="24"/>
                <w:szCs w:val="24"/>
                <w:highlight w:val="none"/>
                <w:u w:val="none"/>
                <w:lang w:val="en-US" w:eastAsia="zh-CN" w:bidi="ar"/>
              </w:rPr>
              <w:t>其他</w:t>
            </w:r>
          </w:p>
        </w:tc>
        <w:tc>
          <w:tcPr>
            <w:tcW w:w="1166" w:type="pct"/>
            <w:shd w:val="clear" w:color="auto" w:fill="auto"/>
            <w:vAlign w:val="center"/>
          </w:tcPr>
          <w:p w14:paraId="0B48E46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1.搭火线：齐鲁安然汽车搭火线、25平方5米镀铜夹子；</w:t>
            </w:r>
          </w:p>
          <w:p w14:paraId="048A029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应急启动电源1套：先科12V/24V通用版，产品型号TM59A；</w:t>
            </w:r>
          </w:p>
          <w:p w14:paraId="63A601D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车载充气泵1套：ALL-TOP大功率双杠气泵，功率≥1080kw。</w:t>
            </w:r>
          </w:p>
          <w:p w14:paraId="7C3E7BF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sz w:val="24"/>
                <w:szCs w:val="24"/>
                <w:highlight w:val="none"/>
                <w:u w:val="none"/>
                <w:lang w:val="en-US" w:eastAsia="zh-CN"/>
              </w:rPr>
              <w:t>2.提供能与匹配机场1.8G系统连网的1套车载对讲机（含配件）。对讲机型号：鼎桥EV750专业宽带多媒体集群车载终端，专网支持1.8G（1785～1805MHz）频段。配件包括：蓝牙耳麦、车台柱状天线-吸盘式、车台适配器、车载台角度可调安装件、车载台数字键盘手咪、电源线。</w:t>
            </w:r>
          </w:p>
        </w:tc>
        <w:tc>
          <w:tcPr>
            <w:tcW w:w="1164" w:type="pct"/>
            <w:shd w:val="clear" w:color="auto" w:fill="auto"/>
            <w:vAlign w:val="center"/>
          </w:tcPr>
          <w:p w14:paraId="0BCFA20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车载充气泵1套：ALL-TOP大功率双杠气泵，功率≥1080kw；</w:t>
            </w:r>
          </w:p>
          <w:p w14:paraId="3DFBB8F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eastAsia="zh-CN" w:bidi="ar"/>
              </w:rPr>
              <w:t>充电枪1个：家庭版慢充</w:t>
            </w:r>
          </w:p>
        </w:tc>
        <w:tc>
          <w:tcPr>
            <w:tcW w:w="1196" w:type="pct"/>
            <w:shd w:val="clear" w:color="auto" w:fill="auto"/>
            <w:vAlign w:val="center"/>
          </w:tcPr>
          <w:p w14:paraId="6024D6E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车载充气泵1套：ALL-TOP大功率双杠气泵，功率≥1080kw；</w:t>
            </w:r>
          </w:p>
        </w:tc>
      </w:tr>
      <w:tr w14:paraId="6D174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restart"/>
            <w:shd w:val="clear" w:color="auto" w:fill="auto"/>
            <w:vAlign w:val="center"/>
          </w:tcPr>
          <w:p w14:paraId="239307C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8.质保与服务</w:t>
            </w:r>
          </w:p>
        </w:tc>
        <w:tc>
          <w:tcPr>
            <w:tcW w:w="860" w:type="pct"/>
            <w:shd w:val="clear" w:color="auto" w:fill="auto"/>
            <w:vAlign w:val="center"/>
          </w:tcPr>
          <w:p w14:paraId="30E421B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整车质保</w:t>
            </w:r>
          </w:p>
        </w:tc>
        <w:tc>
          <w:tcPr>
            <w:tcW w:w="3527" w:type="pct"/>
            <w:gridSpan w:val="3"/>
            <w:shd w:val="clear" w:color="auto" w:fill="auto"/>
            <w:vAlign w:val="center"/>
          </w:tcPr>
          <w:p w14:paraId="1E7F009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整车最低质保期为 4 年或 10 万公里，以先到者为准；若所投车型原厂官方公布的非营运整车质保期限长于本最低要求的，按原厂官方质保政策执行，相关费用已包含在投标总价内。</w:t>
            </w:r>
          </w:p>
        </w:tc>
      </w:tr>
      <w:tr w14:paraId="3A28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78080A8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4BDE1DA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三电质保（新能源）</w:t>
            </w:r>
          </w:p>
        </w:tc>
        <w:tc>
          <w:tcPr>
            <w:tcW w:w="3527" w:type="pct"/>
            <w:gridSpan w:val="3"/>
            <w:shd w:val="clear" w:color="auto" w:fill="auto"/>
            <w:vAlign w:val="center"/>
          </w:tcPr>
          <w:p w14:paraId="750C386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新能源车辆三电系统（电池、电机、电控）最低质保期为 8 年或 20 万公里，以先到者为准；若所投车型原厂官方公布的非营运三电系统质保期限长于本最低要求的，按原厂官方质保政策执行，相关费用已包含在投标总价内。</w:t>
            </w:r>
          </w:p>
        </w:tc>
      </w:tr>
      <w:tr w14:paraId="3456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60" w:hRule="atLeast"/>
          <w:jc w:val="center"/>
        </w:trPr>
        <w:tc>
          <w:tcPr>
            <w:tcW w:w="612" w:type="pct"/>
            <w:vMerge w:val="continue"/>
            <w:shd w:val="clear" w:color="auto" w:fill="auto"/>
            <w:vAlign w:val="center"/>
          </w:tcPr>
          <w:p w14:paraId="3C6E3DC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0BE0EF3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售后服务响应时间</w:t>
            </w:r>
          </w:p>
        </w:tc>
        <w:tc>
          <w:tcPr>
            <w:tcW w:w="1166" w:type="pct"/>
            <w:shd w:val="clear" w:color="auto" w:fill="auto"/>
            <w:vAlign w:val="center"/>
          </w:tcPr>
          <w:p w14:paraId="2DE45D6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故障报修后到场时间：12小时内；</w:t>
            </w:r>
          </w:p>
          <w:p w14:paraId="22BFFED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提供24 小时应急响应服务。</w:t>
            </w:r>
          </w:p>
        </w:tc>
        <w:tc>
          <w:tcPr>
            <w:tcW w:w="1164" w:type="pct"/>
            <w:shd w:val="clear" w:color="auto" w:fill="auto"/>
            <w:vAlign w:val="center"/>
          </w:tcPr>
          <w:p w14:paraId="6BA6D31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故障报修后到场时间：4小时内；</w:t>
            </w:r>
          </w:p>
          <w:p w14:paraId="50E3B44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提供24 小时应急响应服务。</w:t>
            </w:r>
          </w:p>
        </w:tc>
        <w:tc>
          <w:tcPr>
            <w:tcW w:w="1196" w:type="pct"/>
            <w:shd w:val="clear" w:color="auto" w:fill="auto"/>
            <w:vAlign w:val="center"/>
          </w:tcPr>
          <w:p w14:paraId="59F5519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故障报修后到场时间：12小时内；</w:t>
            </w:r>
          </w:p>
          <w:p w14:paraId="0D34C25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提供24 小时应急响应服务。</w:t>
            </w:r>
          </w:p>
        </w:tc>
      </w:tr>
      <w:tr w14:paraId="3E2C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shd w:val="clear" w:color="auto" w:fill="auto"/>
            <w:vAlign w:val="center"/>
          </w:tcPr>
          <w:p w14:paraId="7544BD4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9.交付要求</w:t>
            </w:r>
          </w:p>
        </w:tc>
        <w:tc>
          <w:tcPr>
            <w:tcW w:w="860" w:type="pct"/>
            <w:shd w:val="clear" w:color="auto" w:fill="auto"/>
            <w:vAlign w:val="center"/>
          </w:tcPr>
          <w:p w14:paraId="1962E71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交付周期</w:t>
            </w:r>
          </w:p>
        </w:tc>
        <w:tc>
          <w:tcPr>
            <w:tcW w:w="3527" w:type="pct"/>
            <w:gridSpan w:val="3"/>
            <w:shd w:val="clear" w:color="auto" w:fill="FFFFFF"/>
            <w:vAlign w:val="center"/>
          </w:tcPr>
          <w:p w14:paraId="7B412ED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合同签订后60 个自然日内交付到位（含改装、上牌等）</w:t>
            </w:r>
          </w:p>
        </w:tc>
      </w:tr>
      <w:tr w14:paraId="4F999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shd w:val="clear" w:color="auto" w:fill="auto"/>
            <w:vAlign w:val="center"/>
          </w:tcPr>
          <w:p w14:paraId="3D447E8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both"/>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10.采购数量</w:t>
            </w:r>
          </w:p>
        </w:tc>
        <w:tc>
          <w:tcPr>
            <w:tcW w:w="860" w:type="pct"/>
            <w:shd w:val="clear" w:color="auto" w:fill="auto"/>
            <w:vAlign w:val="center"/>
          </w:tcPr>
          <w:p w14:paraId="047C3DB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数量</w:t>
            </w:r>
          </w:p>
        </w:tc>
        <w:tc>
          <w:tcPr>
            <w:tcW w:w="1166" w:type="pct"/>
            <w:shd w:val="clear" w:color="auto" w:fill="auto"/>
            <w:vAlign w:val="center"/>
          </w:tcPr>
          <w:p w14:paraId="3A74014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2辆</w:t>
            </w:r>
          </w:p>
        </w:tc>
        <w:tc>
          <w:tcPr>
            <w:tcW w:w="1164" w:type="pct"/>
            <w:shd w:val="clear" w:color="auto" w:fill="auto"/>
            <w:vAlign w:val="center"/>
          </w:tcPr>
          <w:p w14:paraId="3B624173">
            <w:pPr>
              <w:keepNext w:val="0"/>
              <w:keepLines w:val="0"/>
              <w:pageBreakBefore w:val="0"/>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1辆</w:t>
            </w:r>
          </w:p>
        </w:tc>
        <w:tc>
          <w:tcPr>
            <w:tcW w:w="1196" w:type="pct"/>
            <w:shd w:val="clear" w:color="auto" w:fill="auto"/>
            <w:vAlign w:val="center"/>
          </w:tcPr>
          <w:p w14:paraId="5D412170">
            <w:pPr>
              <w:keepNext w:val="0"/>
              <w:keepLines w:val="0"/>
              <w:pageBreakBefore w:val="0"/>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1辆</w:t>
            </w:r>
          </w:p>
        </w:tc>
      </w:tr>
    </w:tbl>
    <w:p w14:paraId="4867DCC1">
      <w:pPr>
        <w:pageBreakBefore w:val="0"/>
        <w:kinsoku/>
        <w:wordWrap/>
        <w:overflowPunct/>
        <w:topLinePunct w:val="0"/>
        <w:autoSpaceDE/>
        <w:autoSpaceDN/>
        <w:bidi w:val="0"/>
        <w:adjustRightInd/>
        <w:spacing w:beforeAutospacing="0" w:afterAutospacing="0" w:line="360" w:lineRule="auto"/>
        <w:ind w:left="0" w:leftChars="0"/>
        <w:rPr>
          <w:rFonts w:hint="eastAsia" w:ascii="宋体" w:hAnsi="宋体" w:eastAsia="宋体" w:cs="宋体"/>
          <w:highlight w:val="none"/>
          <w:lang w:val="en-US" w:eastAsia="zh-CN"/>
        </w:rPr>
      </w:pPr>
    </w:p>
    <w:p w14:paraId="4D6480C4">
      <w:pPr>
        <w:keepNext/>
        <w:keepLines/>
        <w:pageBreakBefore w:val="0"/>
        <w:widowControl w:val="0"/>
        <w:kinsoku/>
        <w:wordWrap/>
        <w:overflowPunct/>
        <w:topLinePunct w:val="0"/>
        <w:autoSpaceDE/>
        <w:autoSpaceDN/>
        <w:bidi w:val="0"/>
        <w:adjustRightInd/>
        <w:spacing w:beforeAutospacing="0" w:afterAutospacing="0" w:line="360" w:lineRule="auto"/>
        <w:ind w:left="0" w:leftChars="0"/>
        <w:jc w:val="both"/>
        <w:outlineLvl w:val="2"/>
        <w:rPr>
          <w:rFonts w:hint="eastAsia" w:ascii="宋体" w:hAnsi="宋体" w:eastAsia="宋体" w:cs="宋体"/>
          <w:b/>
          <w:kern w:val="44"/>
          <w:sz w:val="44"/>
          <w:szCs w:val="24"/>
          <w:highlight w:val="none"/>
          <w:lang w:val="en-US" w:eastAsia="zh-CN" w:bidi="ar-SA"/>
        </w:rPr>
      </w:pPr>
      <w:r>
        <w:rPr>
          <w:rFonts w:hint="eastAsia" w:ascii="宋体" w:hAnsi="宋体" w:eastAsia="宋体" w:cs="宋体"/>
          <w:b/>
          <w:kern w:val="44"/>
          <w:sz w:val="44"/>
          <w:szCs w:val="24"/>
          <w:highlight w:val="none"/>
          <w:lang w:val="en-US" w:eastAsia="zh-CN" w:bidi="ar-SA"/>
        </w:rPr>
        <w:t>（三）燃油皮卡</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33"/>
        <w:gridCol w:w="1536"/>
        <w:gridCol w:w="6150"/>
      </w:tblGrid>
      <w:tr w14:paraId="6D67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0" w:hRule="atLeast"/>
          <w:jc w:val="center"/>
        </w:trPr>
        <w:tc>
          <w:tcPr>
            <w:tcW w:w="489" w:type="pct"/>
            <w:shd w:val="clear" w:color="auto" w:fill="auto"/>
            <w:vAlign w:val="center"/>
          </w:tcPr>
          <w:p w14:paraId="3AA4CD6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核心分类</w:t>
            </w:r>
          </w:p>
        </w:tc>
        <w:tc>
          <w:tcPr>
            <w:tcW w:w="901" w:type="pct"/>
            <w:shd w:val="clear" w:color="auto" w:fill="auto"/>
            <w:vAlign w:val="center"/>
          </w:tcPr>
          <w:p w14:paraId="13E49B5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二级参数项</w:t>
            </w:r>
          </w:p>
        </w:tc>
        <w:tc>
          <w:tcPr>
            <w:tcW w:w="3608" w:type="pct"/>
            <w:shd w:val="clear" w:color="auto" w:fill="auto"/>
            <w:vAlign w:val="center"/>
          </w:tcPr>
          <w:p w14:paraId="50526A4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kern w:val="0"/>
                <w:sz w:val="24"/>
                <w:szCs w:val="24"/>
                <w:highlight w:val="none"/>
                <w:u w:val="none"/>
                <w:lang w:val="en-US" w:eastAsia="zh-CN" w:bidi="ar"/>
              </w:rPr>
            </w:pPr>
            <w:r>
              <w:rPr>
                <w:rFonts w:hint="eastAsia" w:ascii="宋体" w:hAnsi="宋体" w:eastAsia="宋体" w:cs="宋体"/>
                <w:b/>
                <w:bCs/>
                <w:i w:val="0"/>
                <w:iCs w:val="0"/>
                <w:strike w:val="0"/>
                <w:dstrike w:val="0"/>
                <w:color w:val="auto"/>
                <w:kern w:val="0"/>
                <w:sz w:val="24"/>
                <w:szCs w:val="24"/>
                <w:highlight w:val="none"/>
                <w:u w:val="none"/>
                <w:lang w:val="en-US" w:eastAsia="zh-CN" w:bidi="ar"/>
              </w:rPr>
              <w:t>技术参数及要求</w:t>
            </w:r>
          </w:p>
        </w:tc>
      </w:tr>
      <w:tr w14:paraId="425F3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489" w:type="pct"/>
            <w:shd w:val="clear" w:color="auto" w:fill="auto"/>
            <w:vAlign w:val="center"/>
          </w:tcPr>
          <w:p w14:paraId="5701983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需求部门</w:t>
            </w:r>
          </w:p>
        </w:tc>
        <w:tc>
          <w:tcPr>
            <w:tcW w:w="901" w:type="pct"/>
            <w:shd w:val="clear" w:color="auto" w:fill="auto"/>
            <w:vAlign w:val="center"/>
          </w:tcPr>
          <w:p w14:paraId="5276E50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需求部门名称</w:t>
            </w:r>
          </w:p>
        </w:tc>
        <w:tc>
          <w:tcPr>
            <w:tcW w:w="3608" w:type="pct"/>
            <w:shd w:val="clear" w:color="auto" w:fill="auto"/>
            <w:vAlign w:val="center"/>
          </w:tcPr>
          <w:p w14:paraId="7FF24DA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sz w:val="24"/>
                <w:szCs w:val="24"/>
                <w:highlight w:val="none"/>
                <w:u w:val="none"/>
              </w:rPr>
              <w:t>公共区管理部</w:t>
            </w:r>
          </w:p>
        </w:tc>
      </w:tr>
      <w:tr w14:paraId="47A2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53" w:hRule="atLeast"/>
          <w:jc w:val="center"/>
        </w:trPr>
        <w:tc>
          <w:tcPr>
            <w:tcW w:w="489" w:type="pct"/>
            <w:shd w:val="clear" w:color="auto" w:fill="auto"/>
            <w:vAlign w:val="center"/>
          </w:tcPr>
          <w:p w14:paraId="734624D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1.上牌方式</w:t>
            </w:r>
          </w:p>
        </w:tc>
        <w:tc>
          <w:tcPr>
            <w:tcW w:w="901" w:type="pct"/>
            <w:shd w:val="clear" w:color="auto" w:fill="auto"/>
            <w:vAlign w:val="center"/>
          </w:tcPr>
          <w:p w14:paraId="7DE5DE6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上牌类型</w:t>
            </w:r>
          </w:p>
        </w:tc>
        <w:tc>
          <w:tcPr>
            <w:tcW w:w="3608" w:type="pct"/>
            <w:shd w:val="clear" w:color="auto" w:fill="auto"/>
            <w:vAlign w:val="center"/>
          </w:tcPr>
          <w:p w14:paraId="12ED009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外场牌照</w:t>
            </w:r>
          </w:p>
        </w:tc>
      </w:tr>
      <w:tr w14:paraId="0B87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restart"/>
            <w:shd w:val="clear" w:color="auto" w:fill="auto"/>
            <w:vAlign w:val="center"/>
          </w:tcPr>
          <w:p w14:paraId="7F29F6C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2.基础信息</w:t>
            </w:r>
          </w:p>
        </w:tc>
        <w:tc>
          <w:tcPr>
            <w:tcW w:w="901" w:type="pct"/>
            <w:shd w:val="clear" w:color="auto" w:fill="auto"/>
            <w:vAlign w:val="center"/>
          </w:tcPr>
          <w:p w14:paraId="739EE15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上牌费</w:t>
            </w:r>
          </w:p>
        </w:tc>
        <w:tc>
          <w:tcPr>
            <w:tcW w:w="3608" w:type="pct"/>
            <w:shd w:val="clear" w:color="auto" w:fill="auto"/>
            <w:vAlign w:val="center"/>
          </w:tcPr>
          <w:p w14:paraId="1FCEE14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含牌照制作、车管所手续费、代办费</w:t>
            </w:r>
          </w:p>
        </w:tc>
      </w:tr>
      <w:tr w14:paraId="04768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5D6FD04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901" w:type="pct"/>
            <w:shd w:val="clear" w:color="auto" w:fill="auto"/>
            <w:vAlign w:val="center"/>
          </w:tcPr>
          <w:p w14:paraId="4F7DDC5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车辆保险费用</w:t>
            </w:r>
          </w:p>
        </w:tc>
        <w:tc>
          <w:tcPr>
            <w:tcW w:w="3608" w:type="pct"/>
            <w:shd w:val="clear" w:color="auto" w:fill="auto"/>
            <w:vAlign w:val="center"/>
          </w:tcPr>
          <w:p w14:paraId="38022ED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交强险、 商业险（含车损险、三责险、一年）、其中第三者责任险保额300万元</w:t>
            </w:r>
          </w:p>
        </w:tc>
      </w:tr>
      <w:tr w14:paraId="0A204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6562CC4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901" w:type="pct"/>
            <w:shd w:val="clear" w:color="auto" w:fill="auto"/>
            <w:vAlign w:val="center"/>
          </w:tcPr>
          <w:p w14:paraId="4ECC154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运费</w:t>
            </w:r>
          </w:p>
        </w:tc>
        <w:tc>
          <w:tcPr>
            <w:tcW w:w="3608" w:type="pct"/>
            <w:shd w:val="clear" w:color="auto" w:fill="auto"/>
            <w:vAlign w:val="center"/>
          </w:tcPr>
          <w:p w14:paraId="451F860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车到武汉天河机场</w:t>
            </w:r>
          </w:p>
        </w:tc>
      </w:tr>
      <w:tr w14:paraId="5B9EB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0" w:hRule="atLeast"/>
          <w:jc w:val="center"/>
        </w:trPr>
        <w:tc>
          <w:tcPr>
            <w:tcW w:w="489" w:type="pct"/>
            <w:vMerge w:val="continue"/>
            <w:shd w:val="clear" w:color="auto" w:fill="auto"/>
            <w:vAlign w:val="center"/>
          </w:tcPr>
          <w:p w14:paraId="73A9359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901" w:type="pct"/>
            <w:shd w:val="clear" w:color="auto" w:fill="auto"/>
            <w:vAlign w:val="center"/>
          </w:tcPr>
          <w:p w14:paraId="37E40F5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车辆名称</w:t>
            </w:r>
          </w:p>
        </w:tc>
        <w:tc>
          <w:tcPr>
            <w:tcW w:w="3608" w:type="pct"/>
            <w:shd w:val="clear" w:color="auto" w:fill="auto"/>
            <w:vAlign w:val="center"/>
          </w:tcPr>
          <w:p w14:paraId="0569F8C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维修施工监管日常巡逻车</w:t>
            </w:r>
          </w:p>
        </w:tc>
      </w:tr>
      <w:tr w14:paraId="5967E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61BF298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3DB9B4E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能源类型</w:t>
            </w:r>
          </w:p>
        </w:tc>
        <w:tc>
          <w:tcPr>
            <w:tcW w:w="3608" w:type="pct"/>
            <w:shd w:val="clear" w:color="auto" w:fill="auto"/>
            <w:vAlign w:val="center"/>
          </w:tcPr>
          <w:p w14:paraId="5DAD0D7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燃油</w:t>
            </w:r>
          </w:p>
        </w:tc>
      </w:tr>
      <w:tr w14:paraId="2802A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4D2BC2C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0660ADC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车身结构</w:t>
            </w:r>
          </w:p>
        </w:tc>
        <w:tc>
          <w:tcPr>
            <w:tcW w:w="3608" w:type="pct"/>
            <w:shd w:val="clear" w:color="auto" w:fill="auto"/>
            <w:vAlign w:val="center"/>
          </w:tcPr>
          <w:p w14:paraId="0559BBE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皮卡</w:t>
            </w:r>
          </w:p>
        </w:tc>
      </w:tr>
      <w:tr w14:paraId="1F2A8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2F7CABF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155C756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座位数</w:t>
            </w:r>
          </w:p>
        </w:tc>
        <w:tc>
          <w:tcPr>
            <w:tcW w:w="3608" w:type="pct"/>
            <w:shd w:val="clear" w:color="auto" w:fill="auto"/>
            <w:vAlign w:val="center"/>
          </w:tcPr>
          <w:p w14:paraId="1EE15F3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双排 2+3 座</w:t>
            </w:r>
          </w:p>
        </w:tc>
      </w:tr>
      <w:tr w14:paraId="74354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20" w:hRule="atLeast"/>
          <w:jc w:val="center"/>
        </w:trPr>
        <w:tc>
          <w:tcPr>
            <w:tcW w:w="489" w:type="pct"/>
            <w:vMerge w:val="continue"/>
            <w:shd w:val="clear" w:color="auto" w:fill="auto"/>
            <w:vAlign w:val="center"/>
          </w:tcPr>
          <w:p w14:paraId="1972E96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6A28AE6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车辆颜色</w:t>
            </w:r>
          </w:p>
        </w:tc>
        <w:tc>
          <w:tcPr>
            <w:tcW w:w="3608" w:type="pct"/>
            <w:shd w:val="clear" w:color="auto" w:fill="auto"/>
            <w:vAlign w:val="center"/>
          </w:tcPr>
          <w:p w14:paraId="7BA71B0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白色车身，</w:t>
            </w:r>
            <w:r>
              <w:rPr>
                <w:rFonts w:hint="eastAsia" w:ascii="宋体" w:hAnsi="宋体" w:eastAsia="宋体" w:cs="宋体"/>
                <w:i w:val="0"/>
                <w:iCs w:val="0"/>
                <w:strike w:val="0"/>
                <w:dstrike w:val="0"/>
                <w:color w:val="auto"/>
                <w:kern w:val="0"/>
                <w:sz w:val="24"/>
                <w:szCs w:val="24"/>
                <w:highlight w:val="none"/>
                <w:u w:val="none"/>
                <w:lang w:val="en-US" w:eastAsia="zh-CN" w:bidi="ar"/>
              </w:rPr>
              <w:t>车身喷涂“湖北机场集团”LOGO和相应文字；并配有红白相间的连续反光标志，反光标志应符合《机动车回复反射装置》（GB11564—2024）A 类一级反光标识要求（每种颜色单元的连续长度和宽度分别为 150mm 和 50mm，靠近车厢尾部一端应以白色单元结束）。车辆未验收之前，甲方有权要求乙方按民航局最新标准（规定）执行车辆涂装的改装。</w:t>
            </w:r>
          </w:p>
        </w:tc>
      </w:tr>
      <w:tr w14:paraId="033B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89" w:type="pct"/>
            <w:vMerge w:val="restart"/>
            <w:shd w:val="clear" w:color="auto" w:fill="auto"/>
            <w:vAlign w:val="center"/>
          </w:tcPr>
          <w:p w14:paraId="7487D83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3. 尺寸参数</w:t>
            </w:r>
          </w:p>
        </w:tc>
        <w:tc>
          <w:tcPr>
            <w:tcW w:w="901" w:type="pct"/>
            <w:shd w:val="clear" w:color="auto" w:fill="auto"/>
            <w:vAlign w:val="center"/>
          </w:tcPr>
          <w:p w14:paraId="12F0550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整车尺寸（长 × 宽 × 高）</w:t>
            </w:r>
          </w:p>
        </w:tc>
        <w:tc>
          <w:tcPr>
            <w:tcW w:w="3608" w:type="pct"/>
            <w:shd w:val="clear" w:color="auto" w:fill="auto"/>
            <w:vAlign w:val="center"/>
          </w:tcPr>
          <w:p w14:paraId="00E55A7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r>
              <w:rPr>
                <w:rFonts w:hint="eastAsia" w:ascii="宋体" w:hAnsi="宋体" w:eastAsia="宋体" w:cs="宋体"/>
                <w:sz w:val="24"/>
                <w:szCs w:val="24"/>
                <w:highlight w:val="none"/>
              </w:rPr>
              <w:t>5</w:t>
            </w:r>
            <w:r>
              <w:rPr>
                <w:rFonts w:hint="eastAsia" w:ascii="宋体" w:hAnsi="宋体" w:eastAsia="宋体" w:cs="宋体"/>
                <w:sz w:val="24"/>
                <w:szCs w:val="24"/>
                <w:highlight w:val="none"/>
                <w:lang w:val="en-US" w:eastAsia="zh-CN"/>
              </w:rPr>
              <w:t>38</w:t>
            </w:r>
            <w:r>
              <w:rPr>
                <w:rFonts w:hint="eastAsia" w:ascii="宋体" w:hAnsi="宋体" w:eastAsia="宋体" w:cs="宋体"/>
                <w:sz w:val="24"/>
                <w:szCs w:val="24"/>
                <w:highlight w:val="none"/>
              </w:rPr>
              <w:t>0×19</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0×1</w:t>
            </w:r>
            <w:r>
              <w:rPr>
                <w:rFonts w:hint="eastAsia" w:ascii="宋体" w:hAnsi="宋体" w:eastAsia="宋体" w:cs="宋体"/>
                <w:sz w:val="24"/>
                <w:szCs w:val="24"/>
                <w:highlight w:val="none"/>
                <w:lang w:val="en-US" w:eastAsia="zh-CN"/>
              </w:rPr>
              <w:t>87</w:t>
            </w:r>
            <w:r>
              <w:rPr>
                <w:rFonts w:hint="eastAsia" w:ascii="宋体" w:hAnsi="宋体" w:eastAsia="宋体" w:cs="宋体"/>
                <w:sz w:val="24"/>
                <w:szCs w:val="24"/>
                <w:highlight w:val="none"/>
              </w:rPr>
              <w:t>0mm</w:t>
            </w:r>
          </w:p>
        </w:tc>
      </w:tr>
      <w:tr w14:paraId="2816E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72" w:hRule="atLeast"/>
          <w:jc w:val="center"/>
        </w:trPr>
        <w:tc>
          <w:tcPr>
            <w:tcW w:w="489" w:type="pct"/>
            <w:vMerge w:val="continue"/>
            <w:shd w:val="clear" w:color="auto" w:fill="auto"/>
            <w:vAlign w:val="center"/>
          </w:tcPr>
          <w:p w14:paraId="44DF8A1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394F167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轴距</w:t>
            </w:r>
          </w:p>
        </w:tc>
        <w:tc>
          <w:tcPr>
            <w:tcW w:w="3608" w:type="pct"/>
            <w:shd w:val="clear" w:color="auto" w:fill="auto"/>
            <w:vAlign w:val="center"/>
          </w:tcPr>
          <w:p w14:paraId="2C0C2F7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r>
              <w:rPr>
                <w:rFonts w:hint="eastAsia" w:ascii="宋体" w:hAnsi="宋体" w:eastAsia="宋体" w:cs="宋体"/>
                <w:sz w:val="24"/>
                <w:szCs w:val="24"/>
                <w:highlight w:val="none"/>
              </w:rPr>
              <w:t>3200mm</w:t>
            </w:r>
          </w:p>
        </w:tc>
      </w:tr>
      <w:tr w14:paraId="21A1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265509A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7D16E1F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轮距（前 / 后）</w:t>
            </w:r>
          </w:p>
        </w:tc>
        <w:tc>
          <w:tcPr>
            <w:tcW w:w="3608" w:type="pct"/>
            <w:shd w:val="clear" w:color="auto" w:fill="auto"/>
            <w:vAlign w:val="center"/>
          </w:tcPr>
          <w:p w14:paraId="4DB1969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r>
              <w:rPr>
                <w:rFonts w:hint="eastAsia" w:ascii="宋体" w:hAnsi="宋体" w:eastAsia="宋体" w:cs="宋体"/>
                <w:sz w:val="24"/>
                <w:szCs w:val="24"/>
                <w:highlight w:val="none"/>
              </w:rPr>
              <w:t>1600/1600mm</w:t>
            </w:r>
          </w:p>
        </w:tc>
      </w:tr>
      <w:tr w14:paraId="471FB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786441B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7F09FED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满载最小离地间隙</w:t>
            </w:r>
          </w:p>
        </w:tc>
        <w:tc>
          <w:tcPr>
            <w:tcW w:w="3608" w:type="pct"/>
            <w:shd w:val="clear" w:color="auto" w:fill="auto"/>
            <w:vAlign w:val="center"/>
          </w:tcPr>
          <w:p w14:paraId="79A3A71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≥226mm</w:t>
            </w:r>
          </w:p>
        </w:tc>
      </w:tr>
      <w:tr w14:paraId="4E79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74EBFA4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5677A8D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最小转弯半径</w:t>
            </w:r>
          </w:p>
        </w:tc>
        <w:tc>
          <w:tcPr>
            <w:tcW w:w="3608" w:type="pct"/>
            <w:shd w:val="clear" w:color="auto" w:fill="auto"/>
            <w:vAlign w:val="center"/>
          </w:tcPr>
          <w:p w14:paraId="11CAB7B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≤6.9m</w:t>
            </w:r>
          </w:p>
        </w:tc>
      </w:tr>
      <w:tr w14:paraId="7582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5C2AB3D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12CB3EF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货箱尺寸（长 × 宽 × 高）</w:t>
            </w:r>
          </w:p>
        </w:tc>
        <w:tc>
          <w:tcPr>
            <w:tcW w:w="3608" w:type="pct"/>
            <w:shd w:val="clear" w:color="auto" w:fill="auto"/>
            <w:vAlign w:val="center"/>
          </w:tcPr>
          <w:p w14:paraId="0FDD76E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r>
              <w:rPr>
                <w:rFonts w:hint="eastAsia" w:ascii="宋体" w:hAnsi="宋体" w:eastAsia="宋体" w:cs="宋体"/>
                <w:sz w:val="24"/>
                <w:szCs w:val="24"/>
                <w:highlight w:val="none"/>
              </w:rPr>
              <w:t>1520×1520×540</w:t>
            </w:r>
            <w:r>
              <w:rPr>
                <w:rFonts w:hint="eastAsia" w:ascii="宋体" w:hAnsi="宋体" w:eastAsia="宋体" w:cs="宋体"/>
                <w:i w:val="0"/>
                <w:iCs w:val="0"/>
                <w:strike w:val="0"/>
                <w:dstrike w:val="0"/>
                <w:color w:val="auto"/>
                <w:kern w:val="0"/>
                <w:sz w:val="24"/>
                <w:szCs w:val="24"/>
                <w:highlight w:val="none"/>
                <w:u w:val="none"/>
                <w:lang w:val="en-US" w:eastAsia="zh-CN" w:bidi="ar"/>
              </w:rPr>
              <w:t>mm</w:t>
            </w:r>
          </w:p>
        </w:tc>
      </w:tr>
      <w:tr w14:paraId="362A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restart"/>
            <w:shd w:val="clear" w:color="auto" w:fill="auto"/>
            <w:vAlign w:val="center"/>
          </w:tcPr>
          <w:p w14:paraId="37689AA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4. 动力系统</w:t>
            </w:r>
          </w:p>
        </w:tc>
        <w:tc>
          <w:tcPr>
            <w:tcW w:w="901" w:type="pct"/>
            <w:shd w:val="clear" w:color="auto" w:fill="auto"/>
            <w:vAlign w:val="center"/>
          </w:tcPr>
          <w:p w14:paraId="329AC77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驱动电机类型（新能源）</w:t>
            </w:r>
          </w:p>
        </w:tc>
        <w:tc>
          <w:tcPr>
            <w:tcW w:w="3608" w:type="pct"/>
            <w:shd w:val="clear" w:color="auto" w:fill="auto"/>
            <w:vAlign w:val="center"/>
          </w:tcPr>
          <w:p w14:paraId="268CE96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7A23C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3679E58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364BC98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驱动电机最大功率</w:t>
            </w:r>
          </w:p>
        </w:tc>
        <w:tc>
          <w:tcPr>
            <w:tcW w:w="3608" w:type="pct"/>
            <w:shd w:val="clear" w:color="auto" w:fill="auto"/>
            <w:vAlign w:val="center"/>
          </w:tcPr>
          <w:p w14:paraId="0495993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7491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0D0B26E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23677ED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驱动电机最大扭矩</w:t>
            </w:r>
          </w:p>
        </w:tc>
        <w:tc>
          <w:tcPr>
            <w:tcW w:w="3608" w:type="pct"/>
            <w:shd w:val="clear" w:color="auto" w:fill="auto"/>
            <w:vAlign w:val="center"/>
          </w:tcPr>
          <w:p w14:paraId="79E8A43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7458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489" w:type="pct"/>
            <w:vMerge w:val="continue"/>
            <w:shd w:val="clear" w:color="auto" w:fill="auto"/>
            <w:vAlign w:val="center"/>
          </w:tcPr>
          <w:p w14:paraId="58F825E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6834DE3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发动机参数（燃油 / 混动）</w:t>
            </w:r>
          </w:p>
        </w:tc>
        <w:tc>
          <w:tcPr>
            <w:tcW w:w="3608" w:type="pct"/>
            <w:shd w:val="clear" w:color="auto" w:fill="auto"/>
            <w:vAlign w:val="center"/>
          </w:tcPr>
          <w:p w14:paraId="7404A09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≥排量2.0T</w:t>
            </w:r>
            <w:r>
              <w:rPr>
                <w:rFonts w:hint="eastAsia" w:ascii="宋体" w:hAnsi="宋体" w:eastAsia="宋体" w:cs="宋体"/>
                <w:i w:val="0"/>
                <w:iCs w:val="0"/>
                <w:strike w:val="0"/>
                <w:dstrike w:val="0"/>
                <w:color w:val="auto"/>
                <w:kern w:val="0"/>
                <w:sz w:val="24"/>
                <w:szCs w:val="24"/>
                <w:highlight w:val="none"/>
                <w:u w:val="none"/>
                <w:lang w:val="en-US" w:eastAsia="zh-CN" w:bidi="ar"/>
              </w:rPr>
              <w:br w:type="textWrapping"/>
            </w:r>
            <w:r>
              <w:rPr>
                <w:rFonts w:hint="eastAsia" w:ascii="宋体" w:hAnsi="宋体" w:eastAsia="宋体" w:cs="宋体"/>
                <w:i w:val="0"/>
                <w:iCs w:val="0"/>
                <w:strike w:val="0"/>
                <w:dstrike w:val="0"/>
                <w:color w:val="auto"/>
                <w:kern w:val="0"/>
                <w:sz w:val="24"/>
                <w:szCs w:val="24"/>
                <w:highlight w:val="none"/>
                <w:u w:val="none"/>
                <w:lang w:val="en-US" w:eastAsia="zh-CN" w:bidi="ar"/>
              </w:rPr>
              <w:t>≥功率140KW</w:t>
            </w:r>
          </w:p>
        </w:tc>
      </w:tr>
      <w:tr w14:paraId="5B80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45AB350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2E85145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最高车速</w:t>
            </w:r>
          </w:p>
        </w:tc>
        <w:tc>
          <w:tcPr>
            <w:tcW w:w="3608" w:type="pct"/>
            <w:shd w:val="clear" w:color="auto" w:fill="auto"/>
            <w:vAlign w:val="center"/>
          </w:tcPr>
          <w:p w14:paraId="69055D7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≥160km/h</w:t>
            </w:r>
          </w:p>
        </w:tc>
      </w:tr>
      <w:tr w14:paraId="5AEF4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5CE141D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154E636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驱动方式</w:t>
            </w:r>
          </w:p>
        </w:tc>
        <w:tc>
          <w:tcPr>
            <w:tcW w:w="3608" w:type="pct"/>
            <w:shd w:val="clear" w:color="auto" w:fill="auto"/>
            <w:vAlign w:val="center"/>
          </w:tcPr>
          <w:p w14:paraId="6304F36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四驱</w:t>
            </w:r>
          </w:p>
        </w:tc>
      </w:tr>
      <w:tr w14:paraId="5553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restart"/>
            <w:shd w:val="clear" w:color="auto" w:fill="auto"/>
            <w:vAlign w:val="center"/>
          </w:tcPr>
          <w:p w14:paraId="51A95DD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5. 电池系统（新能源）</w:t>
            </w:r>
          </w:p>
        </w:tc>
        <w:tc>
          <w:tcPr>
            <w:tcW w:w="901" w:type="pct"/>
            <w:shd w:val="clear" w:color="auto" w:fill="auto"/>
            <w:vAlign w:val="center"/>
          </w:tcPr>
          <w:p w14:paraId="07846C1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电池类型</w:t>
            </w:r>
          </w:p>
        </w:tc>
        <w:tc>
          <w:tcPr>
            <w:tcW w:w="3608" w:type="pct"/>
            <w:shd w:val="clear" w:color="auto" w:fill="auto"/>
            <w:vAlign w:val="center"/>
          </w:tcPr>
          <w:p w14:paraId="0CB7A7C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sz w:val="24"/>
                <w:szCs w:val="24"/>
                <w:highlight w:val="none"/>
                <w:u w:val="none"/>
                <w:lang w:val="en-US" w:eastAsia="zh-CN"/>
              </w:rPr>
              <w:t>/</w:t>
            </w:r>
          </w:p>
        </w:tc>
      </w:tr>
      <w:tr w14:paraId="6321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7ED149C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20FF638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电池容量</w:t>
            </w:r>
          </w:p>
        </w:tc>
        <w:tc>
          <w:tcPr>
            <w:tcW w:w="3608" w:type="pct"/>
            <w:shd w:val="clear" w:color="auto" w:fill="auto"/>
            <w:vAlign w:val="center"/>
          </w:tcPr>
          <w:p w14:paraId="614DEC9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sz w:val="24"/>
                <w:szCs w:val="24"/>
                <w:highlight w:val="none"/>
                <w:u w:val="none"/>
                <w:lang w:val="en-US" w:eastAsia="zh-CN"/>
              </w:rPr>
              <w:t>/</w:t>
            </w:r>
          </w:p>
        </w:tc>
      </w:tr>
      <w:tr w14:paraId="2721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40F1DC8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4C4B7E3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CLTC 工况纯电续航里程</w:t>
            </w:r>
          </w:p>
        </w:tc>
        <w:tc>
          <w:tcPr>
            <w:tcW w:w="3608" w:type="pct"/>
            <w:shd w:val="clear" w:color="auto" w:fill="auto"/>
            <w:vAlign w:val="center"/>
          </w:tcPr>
          <w:p w14:paraId="1C95DAE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sz w:val="24"/>
                <w:szCs w:val="24"/>
                <w:highlight w:val="none"/>
                <w:u w:val="none"/>
                <w:lang w:val="en-US" w:eastAsia="zh-CN"/>
              </w:rPr>
              <w:t>/</w:t>
            </w:r>
          </w:p>
        </w:tc>
      </w:tr>
      <w:tr w14:paraId="3F46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17B8D21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464092F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快充时间（30%-80%）</w:t>
            </w:r>
          </w:p>
        </w:tc>
        <w:tc>
          <w:tcPr>
            <w:tcW w:w="3608" w:type="pct"/>
            <w:shd w:val="clear" w:color="auto" w:fill="auto"/>
            <w:vAlign w:val="center"/>
          </w:tcPr>
          <w:p w14:paraId="37E01CD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sz w:val="24"/>
                <w:szCs w:val="24"/>
                <w:highlight w:val="none"/>
                <w:u w:val="none"/>
                <w:lang w:val="en-US" w:eastAsia="zh-CN"/>
              </w:rPr>
              <w:t>/</w:t>
            </w:r>
          </w:p>
        </w:tc>
      </w:tr>
      <w:tr w14:paraId="4738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restart"/>
            <w:shd w:val="clear" w:color="auto" w:fill="auto"/>
            <w:vAlign w:val="center"/>
          </w:tcPr>
          <w:p w14:paraId="35CDBBA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6. 安全配置</w:t>
            </w:r>
          </w:p>
        </w:tc>
        <w:tc>
          <w:tcPr>
            <w:tcW w:w="901" w:type="pct"/>
            <w:shd w:val="clear" w:color="auto" w:fill="auto"/>
            <w:vAlign w:val="center"/>
          </w:tcPr>
          <w:p w14:paraId="3C5FC15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安全气囊配置</w:t>
            </w:r>
          </w:p>
        </w:tc>
        <w:tc>
          <w:tcPr>
            <w:tcW w:w="3608" w:type="pct"/>
            <w:shd w:val="clear" w:color="auto" w:fill="auto"/>
            <w:vAlign w:val="center"/>
          </w:tcPr>
          <w:p w14:paraId="54B7D05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前排双气囊 + 前排侧气囊 + 侧安全气帘</w:t>
            </w:r>
          </w:p>
        </w:tc>
      </w:tr>
      <w:tr w14:paraId="31562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489" w:type="pct"/>
            <w:vMerge w:val="continue"/>
            <w:shd w:val="clear" w:color="auto" w:fill="auto"/>
            <w:vAlign w:val="center"/>
          </w:tcPr>
          <w:p w14:paraId="7CDBF6F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28BFD4A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驾驶辅助系统（ADAS）</w:t>
            </w:r>
          </w:p>
        </w:tc>
        <w:tc>
          <w:tcPr>
            <w:tcW w:w="3608" w:type="pct"/>
            <w:shd w:val="clear" w:color="auto" w:fill="FFFFFF"/>
            <w:vAlign w:val="center"/>
          </w:tcPr>
          <w:p w14:paraId="4DE8473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全速域ACC、LKA车道保持、AEB自动紧急制动、BSD盲区监测、车道偏离预警、前向碰撞预警</w:t>
            </w:r>
          </w:p>
        </w:tc>
      </w:tr>
      <w:tr w14:paraId="159B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6B00054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4B921BB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泊车辅助配置</w:t>
            </w:r>
          </w:p>
        </w:tc>
        <w:tc>
          <w:tcPr>
            <w:tcW w:w="3608" w:type="pct"/>
            <w:shd w:val="clear" w:color="auto" w:fill="auto"/>
            <w:vAlign w:val="center"/>
          </w:tcPr>
          <w:p w14:paraId="77AE136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前后泊车雷达、540° 全景影像   透明底盘</w:t>
            </w:r>
          </w:p>
        </w:tc>
      </w:tr>
      <w:tr w14:paraId="4B95C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49D2641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571F69F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胎压监测</w:t>
            </w:r>
          </w:p>
        </w:tc>
        <w:tc>
          <w:tcPr>
            <w:tcW w:w="3608" w:type="pct"/>
            <w:shd w:val="clear" w:color="auto" w:fill="auto"/>
            <w:vAlign w:val="center"/>
          </w:tcPr>
          <w:p w14:paraId="1ED431E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胎压需实时显示数值</w:t>
            </w:r>
          </w:p>
        </w:tc>
      </w:tr>
      <w:tr w14:paraId="622A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1DE0629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197AF59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车身稳定系统</w:t>
            </w:r>
          </w:p>
        </w:tc>
        <w:tc>
          <w:tcPr>
            <w:tcW w:w="3608" w:type="pct"/>
            <w:shd w:val="clear" w:color="auto" w:fill="auto"/>
            <w:vAlign w:val="center"/>
          </w:tcPr>
          <w:p w14:paraId="34EA7E7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ESP+EBD+TCS</w:t>
            </w:r>
          </w:p>
        </w:tc>
      </w:tr>
      <w:tr w14:paraId="0CBC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80" w:hRule="atLeast"/>
          <w:jc w:val="center"/>
        </w:trPr>
        <w:tc>
          <w:tcPr>
            <w:tcW w:w="489" w:type="pct"/>
            <w:vMerge w:val="restart"/>
            <w:shd w:val="clear" w:color="auto" w:fill="auto"/>
            <w:vAlign w:val="center"/>
          </w:tcPr>
          <w:p w14:paraId="15059E3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7. 改装与附加要求</w:t>
            </w:r>
          </w:p>
        </w:tc>
        <w:tc>
          <w:tcPr>
            <w:tcW w:w="901" w:type="pct"/>
            <w:shd w:val="clear" w:color="auto" w:fill="auto"/>
            <w:vAlign w:val="center"/>
          </w:tcPr>
          <w:p w14:paraId="59C0DCE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座椅套</w:t>
            </w:r>
          </w:p>
        </w:tc>
        <w:tc>
          <w:tcPr>
            <w:tcW w:w="3608" w:type="pct"/>
            <w:shd w:val="clear" w:color="auto" w:fill="auto"/>
            <w:vAlign w:val="center"/>
          </w:tcPr>
          <w:p w14:paraId="6F30BDF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如座椅为真皮或仿皮材质，则无需座椅套；如为布艺材质，则加装“头层牛皮+专车贴合款”</w:t>
            </w:r>
          </w:p>
        </w:tc>
      </w:tr>
      <w:tr w14:paraId="24BAE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489" w:type="pct"/>
            <w:vMerge w:val="continue"/>
            <w:shd w:val="clear" w:color="auto" w:fill="auto"/>
            <w:vAlign w:val="center"/>
          </w:tcPr>
          <w:p w14:paraId="4730932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7920E80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汽车方向盘皮套</w:t>
            </w:r>
          </w:p>
        </w:tc>
        <w:tc>
          <w:tcPr>
            <w:tcW w:w="3608" w:type="pct"/>
            <w:shd w:val="clear" w:color="auto" w:fill="auto"/>
            <w:vAlign w:val="center"/>
          </w:tcPr>
          <w:p w14:paraId="35DBA5D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真皮+手工缝制</w:t>
            </w:r>
          </w:p>
        </w:tc>
      </w:tr>
      <w:tr w14:paraId="2D6F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489" w:type="pct"/>
            <w:vMerge w:val="continue"/>
            <w:shd w:val="clear" w:color="auto" w:fill="auto"/>
            <w:vAlign w:val="center"/>
          </w:tcPr>
          <w:p w14:paraId="560259E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4B8BD61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全包地胶垫</w:t>
            </w:r>
          </w:p>
        </w:tc>
        <w:tc>
          <w:tcPr>
            <w:tcW w:w="3608" w:type="pct"/>
            <w:shd w:val="clear" w:color="auto" w:fill="auto"/>
            <w:vAlign w:val="center"/>
          </w:tcPr>
          <w:p w14:paraId="51BC9F8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TPE 材质航空软包全车包裹</w:t>
            </w:r>
          </w:p>
        </w:tc>
      </w:tr>
      <w:tr w14:paraId="2189D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489" w:type="pct"/>
            <w:vMerge w:val="continue"/>
            <w:shd w:val="clear" w:color="auto" w:fill="auto"/>
            <w:vAlign w:val="center"/>
          </w:tcPr>
          <w:p w14:paraId="061F9DD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335E098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太阳膜</w:t>
            </w:r>
          </w:p>
        </w:tc>
        <w:tc>
          <w:tcPr>
            <w:tcW w:w="3608" w:type="pct"/>
            <w:shd w:val="clear" w:color="auto" w:fill="auto"/>
            <w:vAlign w:val="center"/>
          </w:tcPr>
          <w:p w14:paraId="7C36C2D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前挡风玻璃 3M 8686 隔热防爆膜， 侧面玻璃 3M 9920 隔热防爆膜（4 窗）</w:t>
            </w:r>
          </w:p>
        </w:tc>
      </w:tr>
      <w:tr w14:paraId="73103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0" w:hRule="atLeast"/>
          <w:jc w:val="center"/>
        </w:trPr>
        <w:tc>
          <w:tcPr>
            <w:tcW w:w="489" w:type="pct"/>
            <w:vMerge w:val="continue"/>
            <w:shd w:val="clear" w:color="auto" w:fill="auto"/>
            <w:vAlign w:val="center"/>
          </w:tcPr>
          <w:p w14:paraId="201A6A2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20985D5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行车记录仪</w:t>
            </w:r>
          </w:p>
        </w:tc>
        <w:tc>
          <w:tcPr>
            <w:tcW w:w="3608" w:type="pct"/>
            <w:shd w:val="clear" w:color="auto" w:fill="auto"/>
            <w:vAlign w:val="center"/>
          </w:tcPr>
          <w:p w14:paraId="4500CD3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行车记录仪不低于1080P，含256G以上内存（2张内存卡），内外双摄，支持实时监控、轨迹回放</w:t>
            </w:r>
          </w:p>
        </w:tc>
      </w:tr>
      <w:tr w14:paraId="6B298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082AC78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6487035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智能管理系统</w:t>
            </w:r>
          </w:p>
        </w:tc>
        <w:tc>
          <w:tcPr>
            <w:tcW w:w="3608" w:type="pct"/>
            <w:shd w:val="clear" w:color="auto" w:fill="auto"/>
            <w:vAlign w:val="center"/>
          </w:tcPr>
          <w:p w14:paraId="520E37E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161E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3E0BF70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6469FB7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爆闪灯</w:t>
            </w:r>
          </w:p>
        </w:tc>
        <w:tc>
          <w:tcPr>
            <w:tcW w:w="3608" w:type="pct"/>
            <w:shd w:val="clear" w:color="auto" w:fill="auto"/>
            <w:vAlign w:val="center"/>
          </w:tcPr>
          <w:p w14:paraId="2F1A65B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leftChars="0" w:right="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kern w:val="0"/>
                <w:sz w:val="24"/>
                <w:szCs w:val="24"/>
                <w:highlight w:val="none"/>
                <w:lang w:val="en-US" w:eastAsia="zh-CN" w:bidi="ar"/>
              </w:rPr>
              <w:t>黄色长排爆闪灯（含警报功能）</w:t>
            </w:r>
          </w:p>
        </w:tc>
      </w:tr>
      <w:tr w14:paraId="2CC81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5541440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6CC7F54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警报器</w:t>
            </w:r>
          </w:p>
        </w:tc>
        <w:tc>
          <w:tcPr>
            <w:tcW w:w="3608" w:type="pct"/>
            <w:shd w:val="clear" w:color="auto" w:fill="auto"/>
            <w:vAlign w:val="center"/>
          </w:tcPr>
          <w:p w14:paraId="4E057E5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793A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775B47A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1443E22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车衣</w:t>
            </w:r>
          </w:p>
        </w:tc>
        <w:tc>
          <w:tcPr>
            <w:tcW w:w="3608" w:type="pct"/>
            <w:shd w:val="clear" w:color="auto" w:fill="auto"/>
            <w:vAlign w:val="center"/>
          </w:tcPr>
          <w:p w14:paraId="06C5A8D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51DE6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2482A1D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3BFCAF9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灭火器</w:t>
            </w:r>
          </w:p>
        </w:tc>
        <w:tc>
          <w:tcPr>
            <w:tcW w:w="3608" w:type="pct"/>
            <w:shd w:val="clear" w:color="auto" w:fill="auto"/>
            <w:vAlign w:val="center"/>
          </w:tcPr>
          <w:p w14:paraId="38D55E0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2个4KG及以上干粉灭火器及配套灭火器箱（或灭火器支架）。根据航空器活动区车辆要求配备。</w:t>
            </w:r>
          </w:p>
        </w:tc>
      </w:tr>
      <w:tr w14:paraId="7C4B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76E0101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25EF464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拖车钩</w:t>
            </w:r>
          </w:p>
        </w:tc>
        <w:tc>
          <w:tcPr>
            <w:tcW w:w="3608" w:type="pct"/>
            <w:shd w:val="clear" w:color="auto" w:fill="auto"/>
            <w:vAlign w:val="center"/>
          </w:tcPr>
          <w:p w14:paraId="6D5E702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黑蟒汽车拖车绳：3米10吨；加装牵引钩、轮挡2个：≥25*16*19cm</w:t>
            </w:r>
          </w:p>
        </w:tc>
      </w:tr>
      <w:tr w14:paraId="762A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489" w:type="pct"/>
            <w:vMerge w:val="continue"/>
            <w:shd w:val="clear" w:color="auto" w:fill="auto"/>
            <w:vAlign w:val="center"/>
          </w:tcPr>
          <w:p w14:paraId="4B8D8D7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239E85A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货箱高盖</w:t>
            </w:r>
          </w:p>
        </w:tc>
        <w:tc>
          <w:tcPr>
            <w:tcW w:w="3608" w:type="pct"/>
            <w:shd w:val="clear" w:color="auto" w:fill="auto"/>
            <w:vAlign w:val="center"/>
          </w:tcPr>
          <w:p w14:paraId="53067E9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5787B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03798D2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901" w:type="pct"/>
            <w:shd w:val="clear" w:color="auto" w:fill="auto"/>
            <w:vAlign w:val="center"/>
          </w:tcPr>
          <w:p w14:paraId="0651AE8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lang w:val="en-US"/>
              </w:rPr>
            </w:pPr>
            <w:r>
              <w:rPr>
                <w:rFonts w:hint="eastAsia" w:ascii="宋体" w:hAnsi="宋体" w:eastAsia="宋体" w:cs="宋体"/>
                <w:i w:val="0"/>
                <w:iCs w:val="0"/>
                <w:strike w:val="0"/>
                <w:dstrike w:val="0"/>
                <w:color w:val="auto"/>
                <w:kern w:val="0"/>
                <w:sz w:val="24"/>
                <w:szCs w:val="24"/>
                <w:highlight w:val="none"/>
                <w:u w:val="none"/>
                <w:lang w:val="en-US" w:eastAsia="zh-CN" w:bidi="ar"/>
              </w:rPr>
              <w:t>其他</w:t>
            </w:r>
          </w:p>
        </w:tc>
        <w:tc>
          <w:tcPr>
            <w:tcW w:w="3608" w:type="pct"/>
            <w:shd w:val="clear" w:color="auto" w:fill="auto"/>
            <w:vAlign w:val="center"/>
          </w:tcPr>
          <w:p w14:paraId="2677EB3A">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leftChars="0" w:right="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kern w:val="2"/>
                <w:sz w:val="24"/>
                <w:szCs w:val="24"/>
                <w:highlight w:val="none"/>
                <w:lang w:val="en-US" w:eastAsia="zh-CN" w:bidi="ar"/>
              </w:rPr>
              <w:t>车尾加装LED 车载双向箭头导向灯</w:t>
            </w:r>
          </w:p>
        </w:tc>
      </w:tr>
      <w:tr w14:paraId="47994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restart"/>
            <w:shd w:val="clear" w:color="auto" w:fill="auto"/>
            <w:vAlign w:val="center"/>
          </w:tcPr>
          <w:p w14:paraId="6278DFF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8. 质保与服务</w:t>
            </w:r>
          </w:p>
        </w:tc>
        <w:tc>
          <w:tcPr>
            <w:tcW w:w="901" w:type="pct"/>
            <w:shd w:val="clear" w:color="auto" w:fill="auto"/>
            <w:vAlign w:val="center"/>
          </w:tcPr>
          <w:p w14:paraId="02BCF54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整车质保</w:t>
            </w:r>
          </w:p>
        </w:tc>
        <w:tc>
          <w:tcPr>
            <w:tcW w:w="3608" w:type="pct"/>
            <w:shd w:val="clear" w:color="auto" w:fill="auto"/>
            <w:vAlign w:val="center"/>
          </w:tcPr>
          <w:p w14:paraId="1D5B19C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整车最低质保期为 4 年或 10 万公里，以先到者为准；若所投车型原厂官方公布的非营运整车质保期限长于本最低要求的，按原厂官方质保政策执行，相关费用已包含在投标总价内。</w:t>
            </w:r>
          </w:p>
        </w:tc>
      </w:tr>
      <w:tr w14:paraId="1CB94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vMerge w:val="continue"/>
            <w:shd w:val="clear" w:color="auto" w:fill="auto"/>
            <w:vAlign w:val="center"/>
          </w:tcPr>
          <w:p w14:paraId="7ED09EC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7C9DF46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三电质保（新能源）</w:t>
            </w:r>
          </w:p>
        </w:tc>
        <w:tc>
          <w:tcPr>
            <w:tcW w:w="3608" w:type="pct"/>
            <w:shd w:val="clear" w:color="auto" w:fill="auto"/>
            <w:vAlign w:val="center"/>
          </w:tcPr>
          <w:p w14:paraId="0B7A2C4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05A3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60" w:hRule="atLeast"/>
          <w:jc w:val="center"/>
        </w:trPr>
        <w:tc>
          <w:tcPr>
            <w:tcW w:w="489" w:type="pct"/>
            <w:vMerge w:val="continue"/>
            <w:shd w:val="clear" w:color="auto" w:fill="auto"/>
            <w:vAlign w:val="center"/>
          </w:tcPr>
          <w:p w14:paraId="26EE5D6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63FD848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售后服务响应时间</w:t>
            </w:r>
          </w:p>
        </w:tc>
        <w:tc>
          <w:tcPr>
            <w:tcW w:w="3608" w:type="pct"/>
            <w:shd w:val="clear" w:color="auto" w:fill="auto"/>
            <w:vAlign w:val="center"/>
          </w:tcPr>
          <w:p w14:paraId="2FE418F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故障报修后到场时间：12小时内；</w:t>
            </w:r>
          </w:p>
          <w:p w14:paraId="03831B9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提供24 小时应急响应服务。</w:t>
            </w:r>
          </w:p>
        </w:tc>
      </w:tr>
      <w:tr w14:paraId="48DD1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shd w:val="clear" w:color="auto" w:fill="auto"/>
            <w:vAlign w:val="center"/>
          </w:tcPr>
          <w:p w14:paraId="45AF0FC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9. 交付要求</w:t>
            </w:r>
          </w:p>
        </w:tc>
        <w:tc>
          <w:tcPr>
            <w:tcW w:w="901" w:type="pct"/>
            <w:shd w:val="clear" w:color="auto" w:fill="auto"/>
            <w:vAlign w:val="center"/>
          </w:tcPr>
          <w:p w14:paraId="644BFC9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交付周期</w:t>
            </w:r>
          </w:p>
        </w:tc>
        <w:tc>
          <w:tcPr>
            <w:tcW w:w="3608" w:type="pct"/>
            <w:shd w:val="clear" w:color="auto" w:fill="FFFFFF"/>
            <w:vAlign w:val="center"/>
          </w:tcPr>
          <w:p w14:paraId="2B9841E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合同签订后60 个自然日内交付到位（含改装、上牌等）</w:t>
            </w:r>
          </w:p>
        </w:tc>
      </w:tr>
      <w:tr w14:paraId="2207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89" w:type="pct"/>
            <w:shd w:val="clear" w:color="auto" w:fill="auto"/>
            <w:vAlign w:val="center"/>
          </w:tcPr>
          <w:p w14:paraId="74D1F62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10.采购数量</w:t>
            </w:r>
          </w:p>
        </w:tc>
        <w:tc>
          <w:tcPr>
            <w:tcW w:w="901" w:type="pct"/>
            <w:shd w:val="clear" w:color="auto" w:fill="auto"/>
            <w:vAlign w:val="center"/>
          </w:tcPr>
          <w:p w14:paraId="3D75CAC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both"/>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数量</w:t>
            </w:r>
          </w:p>
        </w:tc>
        <w:tc>
          <w:tcPr>
            <w:tcW w:w="3608" w:type="pct"/>
            <w:shd w:val="clear" w:color="auto" w:fill="auto"/>
            <w:vAlign w:val="center"/>
          </w:tcPr>
          <w:p w14:paraId="0BFBB961">
            <w:pPr>
              <w:keepNext w:val="0"/>
              <w:keepLines w:val="0"/>
              <w:pageBreakBefore w:val="0"/>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1辆</w:t>
            </w:r>
          </w:p>
        </w:tc>
      </w:tr>
    </w:tbl>
    <w:p w14:paraId="38403027">
      <w:pPr>
        <w:pageBreakBefore w:val="0"/>
        <w:kinsoku/>
        <w:wordWrap/>
        <w:overflowPunct/>
        <w:topLinePunct w:val="0"/>
        <w:autoSpaceDE/>
        <w:autoSpaceDN/>
        <w:bidi w:val="0"/>
        <w:adjustRightInd/>
        <w:spacing w:beforeAutospacing="0" w:afterAutospacing="0" w:line="360" w:lineRule="auto"/>
        <w:ind w:left="0" w:leftChars="0"/>
        <w:rPr>
          <w:rFonts w:hint="eastAsia" w:ascii="宋体" w:hAnsi="宋体" w:eastAsia="宋体" w:cs="宋体"/>
          <w:highlight w:val="none"/>
          <w:lang w:val="en-US" w:eastAsia="zh-CN"/>
        </w:rPr>
      </w:pPr>
    </w:p>
    <w:p w14:paraId="59ED470E">
      <w:pPr>
        <w:keepNext/>
        <w:keepLines/>
        <w:pageBreakBefore w:val="0"/>
        <w:widowControl w:val="0"/>
        <w:kinsoku/>
        <w:wordWrap/>
        <w:overflowPunct/>
        <w:topLinePunct w:val="0"/>
        <w:autoSpaceDE/>
        <w:autoSpaceDN/>
        <w:bidi w:val="0"/>
        <w:adjustRightInd/>
        <w:spacing w:beforeAutospacing="0" w:afterAutospacing="0" w:line="360" w:lineRule="auto"/>
        <w:ind w:left="0" w:leftChars="0"/>
        <w:jc w:val="both"/>
        <w:outlineLvl w:val="2"/>
        <w:rPr>
          <w:rFonts w:hint="eastAsia" w:ascii="宋体" w:hAnsi="宋体" w:eastAsia="宋体" w:cs="宋体"/>
          <w:b/>
          <w:kern w:val="44"/>
          <w:sz w:val="44"/>
          <w:szCs w:val="24"/>
          <w:highlight w:val="none"/>
          <w:lang w:val="en-US" w:eastAsia="zh-CN" w:bidi="ar-SA"/>
        </w:rPr>
      </w:pPr>
      <w:r>
        <w:rPr>
          <w:rFonts w:hint="eastAsia" w:ascii="宋体" w:hAnsi="宋体" w:eastAsia="宋体" w:cs="宋体"/>
          <w:b/>
          <w:kern w:val="44"/>
          <w:sz w:val="44"/>
          <w:szCs w:val="24"/>
          <w:highlight w:val="none"/>
          <w:lang w:val="en-US" w:eastAsia="zh-CN" w:bidi="ar-SA"/>
        </w:rPr>
        <w:t>（四）纯电轿车</w:t>
      </w:r>
    </w:p>
    <w:tbl>
      <w:tblPr>
        <w:tblStyle w:val="9"/>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43"/>
        <w:gridCol w:w="1464"/>
        <w:gridCol w:w="2830"/>
        <w:gridCol w:w="3171"/>
      </w:tblGrid>
      <w:tr w14:paraId="1B326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0" w:hRule="atLeast"/>
          <w:jc w:val="center"/>
        </w:trPr>
        <w:tc>
          <w:tcPr>
            <w:tcW w:w="612" w:type="pct"/>
            <w:shd w:val="clear" w:color="auto" w:fill="auto"/>
            <w:vAlign w:val="center"/>
          </w:tcPr>
          <w:p w14:paraId="27D9B10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核心分类</w:t>
            </w:r>
          </w:p>
        </w:tc>
        <w:tc>
          <w:tcPr>
            <w:tcW w:w="860" w:type="pct"/>
            <w:shd w:val="clear" w:color="auto" w:fill="auto"/>
            <w:vAlign w:val="center"/>
          </w:tcPr>
          <w:p w14:paraId="7D9D5DF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二级参数项</w:t>
            </w:r>
          </w:p>
        </w:tc>
        <w:tc>
          <w:tcPr>
            <w:tcW w:w="3527" w:type="pct"/>
            <w:gridSpan w:val="2"/>
            <w:shd w:val="clear" w:color="auto" w:fill="auto"/>
            <w:vAlign w:val="center"/>
          </w:tcPr>
          <w:p w14:paraId="59F081A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kern w:val="0"/>
                <w:sz w:val="24"/>
                <w:szCs w:val="24"/>
                <w:highlight w:val="none"/>
                <w:u w:val="none"/>
                <w:lang w:val="en-US" w:eastAsia="zh-CN" w:bidi="ar"/>
              </w:rPr>
            </w:pPr>
            <w:r>
              <w:rPr>
                <w:rFonts w:hint="eastAsia" w:ascii="宋体" w:hAnsi="宋体" w:eastAsia="宋体" w:cs="宋体"/>
                <w:b/>
                <w:bCs/>
                <w:i w:val="0"/>
                <w:iCs w:val="0"/>
                <w:strike w:val="0"/>
                <w:dstrike w:val="0"/>
                <w:color w:val="auto"/>
                <w:kern w:val="0"/>
                <w:sz w:val="24"/>
                <w:szCs w:val="24"/>
                <w:highlight w:val="none"/>
                <w:u w:val="none"/>
                <w:lang w:val="en-US" w:eastAsia="zh-CN" w:bidi="ar"/>
              </w:rPr>
              <w:t>技术参数及要求</w:t>
            </w:r>
          </w:p>
        </w:tc>
      </w:tr>
      <w:tr w14:paraId="698B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612" w:type="pct"/>
            <w:shd w:val="clear" w:color="auto" w:fill="auto"/>
            <w:vAlign w:val="center"/>
          </w:tcPr>
          <w:p w14:paraId="4BA4D8A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需求部门</w:t>
            </w:r>
          </w:p>
        </w:tc>
        <w:tc>
          <w:tcPr>
            <w:tcW w:w="860" w:type="pct"/>
            <w:shd w:val="clear" w:color="auto" w:fill="auto"/>
            <w:vAlign w:val="center"/>
          </w:tcPr>
          <w:p w14:paraId="566F77E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需求部门名称</w:t>
            </w:r>
          </w:p>
        </w:tc>
        <w:tc>
          <w:tcPr>
            <w:tcW w:w="1663" w:type="pct"/>
            <w:shd w:val="clear" w:color="auto" w:fill="auto"/>
            <w:vAlign w:val="center"/>
          </w:tcPr>
          <w:p w14:paraId="0704615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安检站</w:t>
            </w:r>
          </w:p>
        </w:tc>
        <w:tc>
          <w:tcPr>
            <w:tcW w:w="1863" w:type="pct"/>
            <w:shd w:val="clear" w:color="auto" w:fill="auto"/>
            <w:vAlign w:val="center"/>
          </w:tcPr>
          <w:p w14:paraId="7BEFB4D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地服运行控制室</w:t>
            </w:r>
          </w:p>
        </w:tc>
      </w:tr>
      <w:tr w14:paraId="63984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53" w:hRule="atLeast"/>
          <w:jc w:val="center"/>
        </w:trPr>
        <w:tc>
          <w:tcPr>
            <w:tcW w:w="612" w:type="pct"/>
            <w:shd w:val="clear" w:color="auto" w:fill="auto"/>
            <w:vAlign w:val="center"/>
          </w:tcPr>
          <w:p w14:paraId="1A38702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both"/>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1.上牌方式</w:t>
            </w:r>
          </w:p>
        </w:tc>
        <w:tc>
          <w:tcPr>
            <w:tcW w:w="860" w:type="pct"/>
            <w:shd w:val="clear" w:color="auto" w:fill="auto"/>
            <w:vAlign w:val="center"/>
          </w:tcPr>
          <w:p w14:paraId="12E9A8D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上牌类型</w:t>
            </w:r>
          </w:p>
        </w:tc>
        <w:tc>
          <w:tcPr>
            <w:tcW w:w="3527" w:type="pct"/>
            <w:gridSpan w:val="2"/>
            <w:shd w:val="clear" w:color="auto" w:fill="auto"/>
            <w:vAlign w:val="center"/>
          </w:tcPr>
          <w:p w14:paraId="744C1E8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外场牌照</w:t>
            </w:r>
          </w:p>
        </w:tc>
      </w:tr>
      <w:tr w14:paraId="4A64F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restart"/>
            <w:shd w:val="clear" w:color="auto" w:fill="auto"/>
            <w:vAlign w:val="center"/>
          </w:tcPr>
          <w:p w14:paraId="5D38DA1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2.基础信息</w:t>
            </w:r>
          </w:p>
        </w:tc>
        <w:tc>
          <w:tcPr>
            <w:tcW w:w="860" w:type="pct"/>
            <w:shd w:val="clear" w:color="auto" w:fill="auto"/>
            <w:vAlign w:val="center"/>
          </w:tcPr>
          <w:p w14:paraId="64D8B7C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上牌费</w:t>
            </w:r>
          </w:p>
        </w:tc>
        <w:tc>
          <w:tcPr>
            <w:tcW w:w="3527" w:type="pct"/>
            <w:gridSpan w:val="2"/>
            <w:shd w:val="clear" w:color="auto" w:fill="auto"/>
            <w:vAlign w:val="center"/>
          </w:tcPr>
          <w:p w14:paraId="39D255F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含牌照制作、车管所手续费、代办费</w:t>
            </w:r>
          </w:p>
        </w:tc>
      </w:tr>
      <w:tr w14:paraId="217B6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454A2F2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860" w:type="pct"/>
            <w:shd w:val="clear" w:color="auto" w:fill="auto"/>
            <w:vAlign w:val="center"/>
          </w:tcPr>
          <w:p w14:paraId="35254C7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车辆保险费用</w:t>
            </w:r>
          </w:p>
        </w:tc>
        <w:tc>
          <w:tcPr>
            <w:tcW w:w="3527" w:type="pct"/>
            <w:gridSpan w:val="2"/>
            <w:shd w:val="clear" w:color="auto" w:fill="auto"/>
            <w:vAlign w:val="center"/>
          </w:tcPr>
          <w:p w14:paraId="296C895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交强险、 商业险（含车损险、三责险、一年）、其中第三者责任险保额300万元</w:t>
            </w:r>
          </w:p>
        </w:tc>
      </w:tr>
      <w:tr w14:paraId="498CB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3F13A16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860" w:type="pct"/>
            <w:shd w:val="clear" w:color="auto" w:fill="auto"/>
            <w:vAlign w:val="center"/>
          </w:tcPr>
          <w:p w14:paraId="3CF820A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运费</w:t>
            </w:r>
          </w:p>
        </w:tc>
        <w:tc>
          <w:tcPr>
            <w:tcW w:w="3527" w:type="pct"/>
            <w:gridSpan w:val="2"/>
            <w:shd w:val="clear" w:color="auto" w:fill="auto"/>
            <w:vAlign w:val="center"/>
          </w:tcPr>
          <w:p w14:paraId="6DC989B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车到武汉天河机场</w:t>
            </w:r>
          </w:p>
        </w:tc>
      </w:tr>
      <w:tr w14:paraId="0FFA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0" w:hRule="atLeast"/>
          <w:jc w:val="center"/>
        </w:trPr>
        <w:tc>
          <w:tcPr>
            <w:tcW w:w="612" w:type="pct"/>
            <w:vMerge w:val="continue"/>
            <w:shd w:val="clear" w:color="auto" w:fill="auto"/>
            <w:vAlign w:val="center"/>
          </w:tcPr>
          <w:p w14:paraId="11CDB2C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860" w:type="pct"/>
            <w:shd w:val="clear" w:color="auto" w:fill="auto"/>
            <w:vAlign w:val="center"/>
          </w:tcPr>
          <w:p w14:paraId="55C6A69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车辆名称</w:t>
            </w:r>
          </w:p>
        </w:tc>
        <w:tc>
          <w:tcPr>
            <w:tcW w:w="1663" w:type="pct"/>
            <w:shd w:val="clear" w:color="auto" w:fill="auto"/>
            <w:vAlign w:val="center"/>
          </w:tcPr>
          <w:p w14:paraId="04E2137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新能源勤务保障车</w:t>
            </w:r>
          </w:p>
        </w:tc>
        <w:tc>
          <w:tcPr>
            <w:tcW w:w="1863" w:type="pct"/>
            <w:shd w:val="clear" w:color="auto" w:fill="auto"/>
            <w:vAlign w:val="center"/>
          </w:tcPr>
          <w:p w14:paraId="2674837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值班应急车辆</w:t>
            </w:r>
          </w:p>
        </w:tc>
      </w:tr>
      <w:tr w14:paraId="4EA7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26FF72E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152FA37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能源类型</w:t>
            </w:r>
          </w:p>
        </w:tc>
        <w:tc>
          <w:tcPr>
            <w:tcW w:w="3527" w:type="pct"/>
            <w:gridSpan w:val="2"/>
            <w:shd w:val="clear" w:color="auto" w:fill="auto"/>
            <w:vAlign w:val="center"/>
          </w:tcPr>
          <w:p w14:paraId="4791287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纯电动</w:t>
            </w:r>
          </w:p>
        </w:tc>
      </w:tr>
      <w:tr w14:paraId="6F8D0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33ED65C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6D02E41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车身结构</w:t>
            </w:r>
          </w:p>
        </w:tc>
        <w:tc>
          <w:tcPr>
            <w:tcW w:w="3527" w:type="pct"/>
            <w:gridSpan w:val="2"/>
            <w:shd w:val="clear" w:color="auto" w:fill="auto"/>
            <w:vAlign w:val="center"/>
          </w:tcPr>
          <w:p w14:paraId="29657A1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轿车</w:t>
            </w:r>
          </w:p>
        </w:tc>
      </w:tr>
      <w:tr w14:paraId="7A177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2F3718D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346E0A6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座位数</w:t>
            </w:r>
          </w:p>
        </w:tc>
        <w:tc>
          <w:tcPr>
            <w:tcW w:w="3527" w:type="pct"/>
            <w:gridSpan w:val="2"/>
            <w:shd w:val="clear" w:color="auto" w:fill="auto"/>
            <w:vAlign w:val="center"/>
          </w:tcPr>
          <w:p w14:paraId="14AC03E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双排 2+3 座</w:t>
            </w:r>
          </w:p>
        </w:tc>
      </w:tr>
      <w:tr w14:paraId="19DA5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21" w:hRule="atLeast"/>
          <w:jc w:val="center"/>
        </w:trPr>
        <w:tc>
          <w:tcPr>
            <w:tcW w:w="612" w:type="pct"/>
            <w:vMerge w:val="continue"/>
            <w:shd w:val="clear" w:color="auto" w:fill="auto"/>
            <w:vAlign w:val="center"/>
          </w:tcPr>
          <w:p w14:paraId="5B27344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3705032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车辆颜色</w:t>
            </w:r>
          </w:p>
        </w:tc>
        <w:tc>
          <w:tcPr>
            <w:tcW w:w="3527" w:type="pct"/>
            <w:gridSpan w:val="2"/>
            <w:shd w:val="clear" w:color="auto" w:fill="auto"/>
            <w:vAlign w:val="center"/>
          </w:tcPr>
          <w:p w14:paraId="164ABDF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白车身+车顶黄色，</w:t>
            </w:r>
            <w:r>
              <w:rPr>
                <w:rFonts w:hint="eastAsia" w:ascii="宋体" w:hAnsi="宋体" w:eastAsia="宋体" w:cs="宋体"/>
                <w:i w:val="0"/>
                <w:iCs w:val="0"/>
                <w:strike w:val="0"/>
                <w:dstrike w:val="0"/>
                <w:color w:val="auto"/>
                <w:kern w:val="0"/>
                <w:sz w:val="24"/>
                <w:szCs w:val="24"/>
                <w:highlight w:val="none"/>
                <w:u w:val="none"/>
                <w:lang w:val="en-US" w:eastAsia="zh-CN" w:bidi="ar"/>
              </w:rPr>
              <w:t>车身喷涂“湖北机场集团”LOGO和相应文字；并配有红白相间的连续反光标志，反光标志应符合《机动车回复反射装置》（GB11564—2024）A 类一级反光标识要求（每种颜色单元的连续长度和宽度分别为 150mm 和 50mm，靠近车厢尾部一端应以白色单元结束）。车辆未验收之前，甲方有权要求乙方按民航局最新标准（规定）执行车辆涂装的改装。</w:t>
            </w:r>
          </w:p>
        </w:tc>
      </w:tr>
      <w:tr w14:paraId="2927B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restart"/>
            <w:shd w:val="clear" w:color="auto" w:fill="auto"/>
            <w:vAlign w:val="center"/>
          </w:tcPr>
          <w:p w14:paraId="230198F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3.尺寸参数</w:t>
            </w:r>
          </w:p>
        </w:tc>
        <w:tc>
          <w:tcPr>
            <w:tcW w:w="860" w:type="pct"/>
            <w:shd w:val="clear" w:color="auto" w:fill="auto"/>
            <w:vAlign w:val="center"/>
          </w:tcPr>
          <w:p w14:paraId="30F6CE4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整车尺寸（长 × 宽 × 高）</w:t>
            </w:r>
          </w:p>
        </w:tc>
        <w:tc>
          <w:tcPr>
            <w:tcW w:w="3527" w:type="pct"/>
            <w:gridSpan w:val="2"/>
            <w:shd w:val="clear" w:color="auto" w:fill="auto"/>
            <w:vAlign w:val="center"/>
          </w:tcPr>
          <w:p w14:paraId="3A8B668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≥4780×1895×1445mm</w:t>
            </w:r>
          </w:p>
        </w:tc>
      </w:tr>
      <w:tr w14:paraId="191C5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6B195D1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6703E26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轴距</w:t>
            </w:r>
          </w:p>
        </w:tc>
        <w:tc>
          <w:tcPr>
            <w:tcW w:w="3527" w:type="pct"/>
            <w:gridSpan w:val="2"/>
            <w:shd w:val="clear" w:color="auto" w:fill="auto"/>
            <w:vAlign w:val="center"/>
          </w:tcPr>
          <w:p w14:paraId="1E93FD0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≥2815mm</w:t>
            </w:r>
          </w:p>
        </w:tc>
      </w:tr>
      <w:tr w14:paraId="62444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020D8ED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4467985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轮距（前 / 后）</w:t>
            </w:r>
          </w:p>
        </w:tc>
        <w:tc>
          <w:tcPr>
            <w:tcW w:w="3527" w:type="pct"/>
            <w:gridSpan w:val="2"/>
            <w:shd w:val="clear" w:color="auto" w:fill="auto"/>
            <w:vAlign w:val="center"/>
          </w:tcPr>
          <w:p w14:paraId="5B0744E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sz w:val="24"/>
                <w:szCs w:val="24"/>
                <w:highlight w:val="none"/>
              </w:rPr>
              <w:t>前轮距≥1610mm；后轮距≥1610mm</w:t>
            </w:r>
          </w:p>
        </w:tc>
      </w:tr>
      <w:tr w14:paraId="59617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0CB5C05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2F3F3CD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满载最小离地间隙</w:t>
            </w:r>
          </w:p>
        </w:tc>
        <w:tc>
          <w:tcPr>
            <w:tcW w:w="3527" w:type="pct"/>
            <w:gridSpan w:val="2"/>
            <w:shd w:val="clear" w:color="auto" w:fill="auto"/>
            <w:vAlign w:val="center"/>
          </w:tcPr>
          <w:p w14:paraId="2906722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≥120mm</w:t>
            </w:r>
          </w:p>
        </w:tc>
      </w:tr>
      <w:tr w14:paraId="25D8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323BB99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7F2CAB0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最小转弯半径</w:t>
            </w:r>
          </w:p>
        </w:tc>
        <w:tc>
          <w:tcPr>
            <w:tcW w:w="3527" w:type="pct"/>
            <w:gridSpan w:val="2"/>
            <w:shd w:val="clear" w:color="auto" w:fill="auto"/>
            <w:vAlign w:val="center"/>
          </w:tcPr>
          <w:p w14:paraId="23BEF17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≤5.6m</w:t>
            </w:r>
          </w:p>
        </w:tc>
      </w:tr>
      <w:tr w14:paraId="2736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57F43FE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0A9C260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货箱尺寸（长 × 宽 × 高）</w:t>
            </w:r>
          </w:p>
        </w:tc>
        <w:tc>
          <w:tcPr>
            <w:tcW w:w="3527" w:type="pct"/>
            <w:gridSpan w:val="2"/>
            <w:shd w:val="clear" w:color="auto" w:fill="auto"/>
            <w:vAlign w:val="center"/>
          </w:tcPr>
          <w:p w14:paraId="4178DB1F">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53EE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restart"/>
            <w:shd w:val="clear" w:color="auto" w:fill="auto"/>
            <w:vAlign w:val="center"/>
          </w:tcPr>
          <w:p w14:paraId="3C623E5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4.动力系统</w:t>
            </w:r>
          </w:p>
        </w:tc>
        <w:tc>
          <w:tcPr>
            <w:tcW w:w="860" w:type="pct"/>
            <w:shd w:val="clear" w:color="auto" w:fill="auto"/>
            <w:vAlign w:val="center"/>
          </w:tcPr>
          <w:p w14:paraId="0487DA2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驱动电机类型（新能源）</w:t>
            </w:r>
          </w:p>
        </w:tc>
        <w:tc>
          <w:tcPr>
            <w:tcW w:w="3527" w:type="pct"/>
            <w:gridSpan w:val="2"/>
            <w:shd w:val="clear" w:color="auto" w:fill="auto"/>
            <w:vAlign w:val="center"/>
          </w:tcPr>
          <w:p w14:paraId="6A525D45">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永磁同步电机</w:t>
            </w:r>
          </w:p>
        </w:tc>
      </w:tr>
      <w:tr w14:paraId="3698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05E2631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188D67D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驱动电机最大功率</w:t>
            </w:r>
          </w:p>
        </w:tc>
        <w:tc>
          <w:tcPr>
            <w:tcW w:w="3527" w:type="pct"/>
            <w:gridSpan w:val="2"/>
            <w:shd w:val="clear" w:color="auto" w:fill="auto"/>
            <w:vAlign w:val="center"/>
          </w:tcPr>
          <w:p w14:paraId="366CC765">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≥160KW</w:t>
            </w:r>
          </w:p>
        </w:tc>
      </w:tr>
      <w:tr w14:paraId="7BFC1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4287537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4034A58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驱动电机最大扭矩</w:t>
            </w:r>
          </w:p>
        </w:tc>
        <w:tc>
          <w:tcPr>
            <w:tcW w:w="3527" w:type="pct"/>
            <w:gridSpan w:val="2"/>
            <w:shd w:val="clear" w:color="auto" w:fill="auto"/>
            <w:vAlign w:val="center"/>
          </w:tcPr>
          <w:p w14:paraId="544D585C">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≥300N・m</w:t>
            </w:r>
          </w:p>
        </w:tc>
      </w:tr>
      <w:tr w14:paraId="47A42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612" w:type="pct"/>
            <w:vMerge w:val="continue"/>
            <w:shd w:val="clear" w:color="auto" w:fill="auto"/>
            <w:vAlign w:val="center"/>
          </w:tcPr>
          <w:p w14:paraId="1FD211E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093C963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发动机参数（燃油 / 混动）</w:t>
            </w:r>
          </w:p>
        </w:tc>
        <w:tc>
          <w:tcPr>
            <w:tcW w:w="3527" w:type="pct"/>
            <w:gridSpan w:val="2"/>
            <w:shd w:val="clear" w:color="auto" w:fill="auto"/>
            <w:vAlign w:val="center"/>
          </w:tcPr>
          <w:p w14:paraId="34987B6E">
            <w:pPr>
              <w:pageBreakBefore w:val="0"/>
              <w:kinsoku/>
              <w:wordWrap/>
              <w:overflowPunct/>
              <w:topLinePunct w:val="0"/>
              <w:autoSpaceDE/>
              <w:autoSpaceDN/>
              <w:bidi w:val="0"/>
              <w:adjustRightInd/>
              <w:spacing w:beforeAutospacing="0" w:afterAutospacing="0" w:line="360" w:lineRule="auto"/>
              <w:ind w:left="0" w:leftChars="0"/>
              <w:jc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0A7B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449F521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21E3BD9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最高车速</w:t>
            </w:r>
          </w:p>
        </w:tc>
        <w:tc>
          <w:tcPr>
            <w:tcW w:w="3527" w:type="pct"/>
            <w:gridSpan w:val="2"/>
            <w:shd w:val="clear" w:color="auto" w:fill="auto"/>
            <w:vAlign w:val="center"/>
          </w:tcPr>
          <w:p w14:paraId="56D9D9BE">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≥170km/h</w:t>
            </w:r>
          </w:p>
        </w:tc>
      </w:tr>
      <w:tr w14:paraId="0CB2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632566D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4BF88A4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驱动方式</w:t>
            </w:r>
          </w:p>
        </w:tc>
        <w:tc>
          <w:tcPr>
            <w:tcW w:w="3527" w:type="pct"/>
            <w:gridSpan w:val="2"/>
            <w:shd w:val="clear" w:color="auto" w:fill="auto"/>
            <w:vAlign w:val="center"/>
          </w:tcPr>
          <w:p w14:paraId="00F4FA87">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前置前驱或后置后驱</w:t>
            </w:r>
          </w:p>
        </w:tc>
      </w:tr>
      <w:tr w14:paraId="02E7D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restart"/>
            <w:shd w:val="clear" w:color="auto" w:fill="auto"/>
            <w:vAlign w:val="center"/>
          </w:tcPr>
          <w:p w14:paraId="34DD1D2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5.电池系统（新能源）</w:t>
            </w:r>
          </w:p>
        </w:tc>
        <w:tc>
          <w:tcPr>
            <w:tcW w:w="860" w:type="pct"/>
            <w:shd w:val="clear" w:color="auto" w:fill="auto"/>
            <w:vAlign w:val="center"/>
          </w:tcPr>
          <w:p w14:paraId="0158E00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电池类型</w:t>
            </w:r>
          </w:p>
        </w:tc>
        <w:tc>
          <w:tcPr>
            <w:tcW w:w="3527" w:type="pct"/>
            <w:gridSpan w:val="2"/>
            <w:shd w:val="clear" w:color="auto" w:fill="auto"/>
            <w:vAlign w:val="center"/>
          </w:tcPr>
          <w:p w14:paraId="5991415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磷酸铁锂电池</w:t>
            </w:r>
          </w:p>
        </w:tc>
      </w:tr>
      <w:tr w14:paraId="638FB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342A64D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4DE6BEE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电池容量</w:t>
            </w:r>
          </w:p>
        </w:tc>
        <w:tc>
          <w:tcPr>
            <w:tcW w:w="3527" w:type="pct"/>
            <w:gridSpan w:val="2"/>
            <w:shd w:val="clear" w:color="auto" w:fill="auto"/>
            <w:vAlign w:val="center"/>
          </w:tcPr>
          <w:p w14:paraId="43CB16AD">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≥55kWh</w:t>
            </w:r>
          </w:p>
        </w:tc>
      </w:tr>
      <w:tr w14:paraId="27E0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1ED4BF5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4A7538C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CLTC 工况纯电续航里程</w:t>
            </w:r>
          </w:p>
        </w:tc>
        <w:tc>
          <w:tcPr>
            <w:tcW w:w="3527" w:type="pct"/>
            <w:gridSpan w:val="2"/>
            <w:shd w:val="clear" w:color="auto" w:fill="auto"/>
            <w:vAlign w:val="center"/>
          </w:tcPr>
          <w:p w14:paraId="07303235">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≥540km</w:t>
            </w:r>
          </w:p>
        </w:tc>
      </w:tr>
      <w:tr w14:paraId="1C41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4439741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1CDE0B3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快充时间（30%-80%）</w:t>
            </w:r>
          </w:p>
        </w:tc>
        <w:tc>
          <w:tcPr>
            <w:tcW w:w="3527" w:type="pct"/>
            <w:gridSpan w:val="2"/>
            <w:shd w:val="clear" w:color="auto" w:fill="auto"/>
            <w:vAlign w:val="center"/>
          </w:tcPr>
          <w:p w14:paraId="2EE52E57">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sz w:val="24"/>
                <w:szCs w:val="24"/>
                <w:highlight w:val="none"/>
              </w:rPr>
              <w:t>≤30min</w:t>
            </w:r>
          </w:p>
        </w:tc>
      </w:tr>
      <w:tr w14:paraId="3DBA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restart"/>
            <w:shd w:val="clear" w:color="auto" w:fill="auto"/>
            <w:vAlign w:val="center"/>
          </w:tcPr>
          <w:p w14:paraId="7E4D010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6.安全配置</w:t>
            </w:r>
          </w:p>
        </w:tc>
        <w:tc>
          <w:tcPr>
            <w:tcW w:w="860" w:type="pct"/>
            <w:shd w:val="clear" w:color="auto" w:fill="auto"/>
            <w:vAlign w:val="center"/>
          </w:tcPr>
          <w:p w14:paraId="4097C33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安全气囊配置</w:t>
            </w:r>
          </w:p>
        </w:tc>
        <w:tc>
          <w:tcPr>
            <w:tcW w:w="3527" w:type="pct"/>
            <w:gridSpan w:val="2"/>
            <w:shd w:val="clear" w:color="auto" w:fill="auto"/>
            <w:vAlign w:val="center"/>
          </w:tcPr>
          <w:p w14:paraId="0210237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前排双气囊 + 前排侧气囊 + 前/后排头部气囊(气帘)</w:t>
            </w:r>
          </w:p>
        </w:tc>
      </w:tr>
      <w:tr w14:paraId="7D5C1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612" w:type="pct"/>
            <w:vMerge w:val="continue"/>
            <w:shd w:val="clear" w:color="auto" w:fill="auto"/>
            <w:vAlign w:val="center"/>
          </w:tcPr>
          <w:p w14:paraId="363A067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5841C7D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驾驶辅助系统（ADAS）</w:t>
            </w:r>
          </w:p>
        </w:tc>
        <w:tc>
          <w:tcPr>
            <w:tcW w:w="3527" w:type="pct"/>
            <w:gridSpan w:val="2"/>
            <w:shd w:val="clear" w:color="auto" w:fill="FFFFFF"/>
            <w:vAlign w:val="center"/>
          </w:tcPr>
          <w:p w14:paraId="3AE4E92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全速域 ACC、LKA 车道保持、AEB 自动紧急制动</w:t>
            </w:r>
            <w:r>
              <w:rPr>
                <w:rFonts w:hint="eastAsia" w:ascii="宋体" w:hAnsi="宋体" w:eastAsia="宋体" w:cs="宋体"/>
                <w:i w:val="0"/>
                <w:iCs w:val="0"/>
                <w:strike w:val="0"/>
                <w:dstrike w:val="0"/>
                <w:color w:val="auto"/>
                <w:kern w:val="0"/>
                <w:sz w:val="24"/>
                <w:szCs w:val="24"/>
                <w:highlight w:val="none"/>
                <w:u w:val="none"/>
                <w:lang w:eastAsia="zh-CN" w:bidi="ar"/>
              </w:rPr>
              <w:t>AEB</w:t>
            </w:r>
            <w:r>
              <w:rPr>
                <w:rFonts w:hint="eastAsia" w:ascii="宋体" w:hAnsi="宋体" w:eastAsia="宋体" w:cs="宋体"/>
                <w:i w:val="0"/>
                <w:iCs w:val="0"/>
                <w:strike w:val="0"/>
                <w:dstrike w:val="0"/>
                <w:color w:val="auto"/>
                <w:kern w:val="0"/>
                <w:sz w:val="24"/>
                <w:szCs w:val="24"/>
                <w:highlight w:val="none"/>
                <w:u w:val="none"/>
                <w:lang w:val="en-US" w:eastAsia="zh-CN" w:bidi="ar"/>
              </w:rPr>
              <w:t>、BSD 盲区监测、车道偏离预警、前向碰撞预警、L2及以上城市noa辅助驾驶功能</w:t>
            </w:r>
          </w:p>
        </w:tc>
      </w:tr>
      <w:tr w14:paraId="1F54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48760ED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32D5F40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泊车辅助配置</w:t>
            </w:r>
          </w:p>
        </w:tc>
        <w:tc>
          <w:tcPr>
            <w:tcW w:w="3527" w:type="pct"/>
            <w:gridSpan w:val="2"/>
            <w:shd w:val="clear" w:color="auto" w:fill="auto"/>
            <w:vAlign w:val="center"/>
          </w:tcPr>
          <w:p w14:paraId="4E7A54C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后泊车雷达、360° 全景影像、透明底盘</w:t>
            </w:r>
          </w:p>
        </w:tc>
      </w:tr>
      <w:tr w14:paraId="0EA2B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5A980DE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2C58C9A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胎压监测</w:t>
            </w:r>
          </w:p>
        </w:tc>
        <w:tc>
          <w:tcPr>
            <w:tcW w:w="3527" w:type="pct"/>
            <w:gridSpan w:val="2"/>
            <w:shd w:val="clear" w:color="auto" w:fill="auto"/>
            <w:vAlign w:val="center"/>
          </w:tcPr>
          <w:p w14:paraId="48515BB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胎压需实时显示数值</w:t>
            </w:r>
          </w:p>
        </w:tc>
      </w:tr>
      <w:tr w14:paraId="629F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7EF8CDC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49098FD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车身稳定系统</w:t>
            </w:r>
          </w:p>
        </w:tc>
        <w:tc>
          <w:tcPr>
            <w:tcW w:w="3527" w:type="pct"/>
            <w:gridSpan w:val="2"/>
            <w:shd w:val="clear" w:color="auto" w:fill="auto"/>
            <w:vAlign w:val="center"/>
          </w:tcPr>
          <w:p w14:paraId="3DE944A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ESP+EBD+TCS</w:t>
            </w:r>
          </w:p>
        </w:tc>
      </w:tr>
      <w:tr w14:paraId="3458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80" w:hRule="atLeast"/>
          <w:jc w:val="center"/>
        </w:trPr>
        <w:tc>
          <w:tcPr>
            <w:tcW w:w="612" w:type="pct"/>
            <w:vMerge w:val="restart"/>
            <w:shd w:val="clear" w:color="auto" w:fill="auto"/>
            <w:vAlign w:val="center"/>
          </w:tcPr>
          <w:p w14:paraId="234ED08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7.改装与附加要求</w:t>
            </w:r>
          </w:p>
        </w:tc>
        <w:tc>
          <w:tcPr>
            <w:tcW w:w="860" w:type="pct"/>
            <w:shd w:val="clear" w:color="auto" w:fill="auto"/>
            <w:vAlign w:val="center"/>
          </w:tcPr>
          <w:p w14:paraId="026F11C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座椅套</w:t>
            </w:r>
          </w:p>
        </w:tc>
        <w:tc>
          <w:tcPr>
            <w:tcW w:w="3527" w:type="pct"/>
            <w:gridSpan w:val="2"/>
            <w:shd w:val="clear" w:color="auto" w:fill="auto"/>
            <w:vAlign w:val="center"/>
          </w:tcPr>
          <w:p w14:paraId="7878929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i w:val="0"/>
                <w:iCs w:val="0"/>
                <w:strike w:val="0"/>
                <w:dstrike w:val="0"/>
                <w:color w:val="auto"/>
                <w:kern w:val="0"/>
                <w:sz w:val="24"/>
                <w:szCs w:val="24"/>
                <w:highlight w:val="none"/>
                <w:u w:val="none"/>
                <w:lang w:val="en-US" w:eastAsia="zh-CN" w:bidi="ar"/>
              </w:rPr>
              <w:t>如座椅为真皮或仿皮材质，则无需座椅套；如为布艺材质，则加装“头层牛皮 + 专车贴合款”</w:t>
            </w:r>
          </w:p>
        </w:tc>
      </w:tr>
      <w:tr w14:paraId="6E35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612" w:type="pct"/>
            <w:vMerge w:val="continue"/>
            <w:shd w:val="clear" w:color="auto" w:fill="auto"/>
            <w:vAlign w:val="center"/>
          </w:tcPr>
          <w:p w14:paraId="0AB056F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5A9A953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汽车方向盘皮套</w:t>
            </w:r>
          </w:p>
        </w:tc>
        <w:tc>
          <w:tcPr>
            <w:tcW w:w="3527" w:type="pct"/>
            <w:gridSpan w:val="2"/>
            <w:shd w:val="clear" w:color="auto" w:fill="auto"/>
            <w:vAlign w:val="center"/>
          </w:tcPr>
          <w:p w14:paraId="471B3AB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真皮 + 手工缝制</w:t>
            </w:r>
          </w:p>
        </w:tc>
      </w:tr>
      <w:tr w14:paraId="70102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612" w:type="pct"/>
            <w:vMerge w:val="continue"/>
            <w:shd w:val="clear" w:color="auto" w:fill="auto"/>
            <w:vAlign w:val="center"/>
          </w:tcPr>
          <w:p w14:paraId="0278EDD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132BE33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全包地胶垫</w:t>
            </w:r>
          </w:p>
        </w:tc>
        <w:tc>
          <w:tcPr>
            <w:tcW w:w="3527" w:type="pct"/>
            <w:gridSpan w:val="2"/>
            <w:shd w:val="clear" w:color="auto" w:fill="auto"/>
            <w:vAlign w:val="center"/>
          </w:tcPr>
          <w:p w14:paraId="7A6BA21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TPE 材质航空软包全车包裹</w:t>
            </w:r>
          </w:p>
        </w:tc>
      </w:tr>
      <w:tr w14:paraId="6BDDE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612" w:type="pct"/>
            <w:vMerge w:val="continue"/>
            <w:shd w:val="clear" w:color="auto" w:fill="auto"/>
            <w:vAlign w:val="center"/>
          </w:tcPr>
          <w:p w14:paraId="3EF81CE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41BAF3B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太阳膜</w:t>
            </w:r>
          </w:p>
        </w:tc>
        <w:tc>
          <w:tcPr>
            <w:tcW w:w="3527" w:type="pct"/>
            <w:gridSpan w:val="2"/>
            <w:shd w:val="clear" w:color="auto" w:fill="auto"/>
            <w:vAlign w:val="center"/>
          </w:tcPr>
          <w:p w14:paraId="51C247E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前挡风玻璃 3M 8686 隔热防爆膜， 侧面玻璃 3M 9920 隔热防爆膜（4 窗）</w:t>
            </w:r>
          </w:p>
        </w:tc>
      </w:tr>
      <w:tr w14:paraId="25187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0" w:hRule="atLeast"/>
          <w:jc w:val="center"/>
        </w:trPr>
        <w:tc>
          <w:tcPr>
            <w:tcW w:w="612" w:type="pct"/>
            <w:vMerge w:val="continue"/>
            <w:shd w:val="clear" w:color="auto" w:fill="auto"/>
            <w:vAlign w:val="center"/>
          </w:tcPr>
          <w:p w14:paraId="3038CA3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17824E2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行车记录仪</w:t>
            </w:r>
          </w:p>
        </w:tc>
        <w:tc>
          <w:tcPr>
            <w:tcW w:w="3527" w:type="pct"/>
            <w:gridSpan w:val="2"/>
            <w:shd w:val="clear" w:color="auto" w:fill="auto"/>
            <w:vAlign w:val="center"/>
          </w:tcPr>
          <w:p w14:paraId="6FAED5C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行车记录仪不低于 1080P，含256G以上内存（2张内存卡），内外双摄，支持实时监控、轨迹回放</w:t>
            </w:r>
          </w:p>
        </w:tc>
      </w:tr>
      <w:tr w14:paraId="6CABF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4F5EAB0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3C8C82A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爆闪灯</w:t>
            </w:r>
          </w:p>
        </w:tc>
        <w:tc>
          <w:tcPr>
            <w:tcW w:w="3527" w:type="pct"/>
            <w:gridSpan w:val="2"/>
            <w:shd w:val="clear" w:color="auto" w:fill="auto"/>
            <w:vAlign w:val="center"/>
          </w:tcPr>
          <w:p w14:paraId="4D3B4C7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顶部应安装 C 型低光强障碍灯。低光强障碍灯须经民用机场专用设备信息管理系统通告有效。</w:t>
            </w:r>
          </w:p>
        </w:tc>
      </w:tr>
      <w:tr w14:paraId="75B4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40409C0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65DAA31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警报器</w:t>
            </w:r>
          </w:p>
        </w:tc>
        <w:tc>
          <w:tcPr>
            <w:tcW w:w="1663" w:type="pct"/>
            <w:shd w:val="clear" w:color="auto" w:fill="auto"/>
            <w:vAlign w:val="center"/>
          </w:tcPr>
          <w:p w14:paraId="5F9BDA2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警报器 + 独立控制电源</w:t>
            </w:r>
          </w:p>
        </w:tc>
        <w:tc>
          <w:tcPr>
            <w:tcW w:w="1863" w:type="pct"/>
            <w:shd w:val="clear" w:color="auto" w:fill="auto"/>
            <w:vAlign w:val="center"/>
          </w:tcPr>
          <w:p w14:paraId="407A132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048C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2F04C16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5E4D654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车衣</w:t>
            </w:r>
          </w:p>
        </w:tc>
        <w:tc>
          <w:tcPr>
            <w:tcW w:w="3527" w:type="pct"/>
            <w:gridSpan w:val="2"/>
            <w:shd w:val="clear" w:color="auto" w:fill="auto"/>
            <w:vAlign w:val="center"/>
          </w:tcPr>
          <w:p w14:paraId="0262ACC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1C080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357FFF0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2178588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灭火器</w:t>
            </w:r>
          </w:p>
        </w:tc>
        <w:tc>
          <w:tcPr>
            <w:tcW w:w="3527" w:type="pct"/>
            <w:gridSpan w:val="2"/>
            <w:shd w:val="clear" w:color="auto" w:fill="auto"/>
            <w:vAlign w:val="center"/>
          </w:tcPr>
          <w:p w14:paraId="5F882D5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1个6L水基型灭火器及配套灭火器箱（或灭火器支架）。根据航空器活动区车辆要求配备。</w:t>
            </w:r>
          </w:p>
        </w:tc>
      </w:tr>
      <w:tr w14:paraId="7AA8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4210F1C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0E04AE7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拖车钩</w:t>
            </w:r>
          </w:p>
        </w:tc>
        <w:tc>
          <w:tcPr>
            <w:tcW w:w="3527" w:type="pct"/>
            <w:gridSpan w:val="2"/>
            <w:shd w:val="clear" w:color="auto" w:fill="auto"/>
            <w:vAlign w:val="center"/>
          </w:tcPr>
          <w:p w14:paraId="04A138F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轮挡2个：≥25*16*19cm</w:t>
            </w:r>
          </w:p>
        </w:tc>
      </w:tr>
      <w:tr w14:paraId="6B31E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612" w:type="pct"/>
            <w:vMerge w:val="continue"/>
            <w:shd w:val="clear" w:color="auto" w:fill="auto"/>
            <w:vAlign w:val="center"/>
          </w:tcPr>
          <w:p w14:paraId="6C22373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43493B8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货箱高盖</w:t>
            </w:r>
          </w:p>
        </w:tc>
        <w:tc>
          <w:tcPr>
            <w:tcW w:w="3527" w:type="pct"/>
            <w:gridSpan w:val="2"/>
            <w:shd w:val="clear" w:color="auto" w:fill="auto"/>
            <w:vAlign w:val="center"/>
          </w:tcPr>
          <w:p w14:paraId="69FE353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4658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401E887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860" w:type="pct"/>
            <w:shd w:val="clear" w:color="auto" w:fill="auto"/>
            <w:vAlign w:val="center"/>
          </w:tcPr>
          <w:p w14:paraId="171FD1A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其他</w:t>
            </w:r>
          </w:p>
        </w:tc>
        <w:tc>
          <w:tcPr>
            <w:tcW w:w="1663" w:type="pct"/>
            <w:shd w:val="clear" w:color="auto" w:fill="auto"/>
            <w:vAlign w:val="center"/>
          </w:tcPr>
          <w:p w14:paraId="6F453B4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1、随车附件：1套便携充电桩、1瓶补胎液、外放充电系统等等</w:t>
            </w:r>
          </w:p>
        </w:tc>
        <w:tc>
          <w:tcPr>
            <w:tcW w:w="1863" w:type="pct"/>
            <w:shd w:val="clear" w:color="auto" w:fill="auto"/>
            <w:vAlign w:val="center"/>
          </w:tcPr>
          <w:p w14:paraId="4C61BA4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2A70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restart"/>
            <w:shd w:val="clear" w:color="auto" w:fill="auto"/>
            <w:vAlign w:val="center"/>
          </w:tcPr>
          <w:p w14:paraId="62579B8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8.质保与服务</w:t>
            </w:r>
          </w:p>
        </w:tc>
        <w:tc>
          <w:tcPr>
            <w:tcW w:w="860" w:type="pct"/>
            <w:shd w:val="clear" w:color="auto" w:fill="auto"/>
            <w:vAlign w:val="center"/>
          </w:tcPr>
          <w:p w14:paraId="2EFCA22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整车质保</w:t>
            </w:r>
          </w:p>
        </w:tc>
        <w:tc>
          <w:tcPr>
            <w:tcW w:w="3527" w:type="pct"/>
            <w:gridSpan w:val="2"/>
            <w:shd w:val="clear" w:color="auto" w:fill="auto"/>
            <w:vAlign w:val="center"/>
          </w:tcPr>
          <w:p w14:paraId="4F2330D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整车最低质保期为 4 年或 10 万公里，以先到者为准；若所投车型原厂官方公布的非营运整车质保期限长于本最低要求的，按原厂官方质保政策执行，相关费用已包含在投标总价内。</w:t>
            </w:r>
          </w:p>
        </w:tc>
      </w:tr>
      <w:tr w14:paraId="4D89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vMerge w:val="continue"/>
            <w:shd w:val="clear" w:color="auto" w:fill="auto"/>
            <w:vAlign w:val="center"/>
          </w:tcPr>
          <w:p w14:paraId="1ABBAA7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5B30149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三电质保（新能源）</w:t>
            </w:r>
          </w:p>
        </w:tc>
        <w:tc>
          <w:tcPr>
            <w:tcW w:w="3527" w:type="pct"/>
            <w:gridSpan w:val="2"/>
            <w:shd w:val="clear" w:color="auto" w:fill="auto"/>
            <w:vAlign w:val="center"/>
          </w:tcPr>
          <w:p w14:paraId="23A9863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新能源车辆三电系统（电池、电机、电控）最低质保期为 8 年或 20 万公里，以先到者为准；若所投车型原厂官方公布的非营运三电系统质保期限长于本最低要求的，按原厂官方质保政策执行，相关费用已包含在投标总价内。</w:t>
            </w:r>
          </w:p>
        </w:tc>
      </w:tr>
      <w:tr w14:paraId="3904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60" w:hRule="atLeast"/>
          <w:jc w:val="center"/>
        </w:trPr>
        <w:tc>
          <w:tcPr>
            <w:tcW w:w="612" w:type="pct"/>
            <w:vMerge w:val="continue"/>
            <w:shd w:val="clear" w:color="auto" w:fill="auto"/>
            <w:vAlign w:val="center"/>
          </w:tcPr>
          <w:p w14:paraId="3B66174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vAlign w:val="center"/>
          </w:tcPr>
          <w:p w14:paraId="342AC24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售后服务响应时间</w:t>
            </w:r>
          </w:p>
        </w:tc>
        <w:tc>
          <w:tcPr>
            <w:tcW w:w="3527" w:type="pct"/>
            <w:gridSpan w:val="2"/>
            <w:shd w:val="clear" w:color="auto" w:fill="auto"/>
            <w:vAlign w:val="center"/>
          </w:tcPr>
          <w:p w14:paraId="75F9A0C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故障报修后到场时间：12小时内；</w:t>
            </w:r>
          </w:p>
          <w:p w14:paraId="64D2011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提供24 小时应急响应服务。</w:t>
            </w:r>
          </w:p>
        </w:tc>
      </w:tr>
      <w:tr w14:paraId="6561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shd w:val="clear" w:color="auto" w:fill="auto"/>
            <w:vAlign w:val="center"/>
          </w:tcPr>
          <w:p w14:paraId="488D146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9.交付要求</w:t>
            </w:r>
          </w:p>
        </w:tc>
        <w:tc>
          <w:tcPr>
            <w:tcW w:w="860" w:type="pct"/>
            <w:shd w:val="clear" w:color="auto" w:fill="auto"/>
            <w:vAlign w:val="center"/>
          </w:tcPr>
          <w:p w14:paraId="10216D3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交付周期</w:t>
            </w:r>
          </w:p>
        </w:tc>
        <w:tc>
          <w:tcPr>
            <w:tcW w:w="3527" w:type="pct"/>
            <w:gridSpan w:val="2"/>
            <w:shd w:val="clear" w:color="auto" w:fill="FFFFFF"/>
            <w:vAlign w:val="center"/>
          </w:tcPr>
          <w:p w14:paraId="600AE50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合同签订后60 个自然日内交付到位（含改装、上牌等）</w:t>
            </w:r>
          </w:p>
        </w:tc>
      </w:tr>
      <w:tr w14:paraId="39EB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612" w:type="pct"/>
            <w:shd w:val="clear" w:color="auto" w:fill="auto"/>
            <w:vAlign w:val="center"/>
          </w:tcPr>
          <w:p w14:paraId="5D168CC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both"/>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10.采购数量</w:t>
            </w:r>
          </w:p>
        </w:tc>
        <w:tc>
          <w:tcPr>
            <w:tcW w:w="860" w:type="pct"/>
            <w:shd w:val="clear" w:color="auto" w:fill="auto"/>
            <w:vAlign w:val="center"/>
          </w:tcPr>
          <w:p w14:paraId="5F79649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数量</w:t>
            </w:r>
          </w:p>
        </w:tc>
        <w:tc>
          <w:tcPr>
            <w:tcW w:w="1663" w:type="pct"/>
            <w:shd w:val="clear" w:color="auto" w:fill="auto"/>
            <w:vAlign w:val="center"/>
          </w:tcPr>
          <w:p w14:paraId="510FB92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1辆</w:t>
            </w:r>
          </w:p>
        </w:tc>
        <w:tc>
          <w:tcPr>
            <w:tcW w:w="1863" w:type="pct"/>
            <w:shd w:val="clear" w:color="auto" w:fill="auto"/>
            <w:vAlign w:val="center"/>
          </w:tcPr>
          <w:p w14:paraId="45B7817B">
            <w:pPr>
              <w:keepNext w:val="0"/>
              <w:keepLines w:val="0"/>
              <w:pageBreakBefore w:val="0"/>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1辆</w:t>
            </w:r>
          </w:p>
        </w:tc>
      </w:tr>
    </w:tbl>
    <w:p w14:paraId="1C63AC3A">
      <w:pPr>
        <w:pageBreakBefore w:val="0"/>
        <w:kinsoku/>
        <w:wordWrap/>
        <w:overflowPunct/>
        <w:topLinePunct w:val="0"/>
        <w:autoSpaceDE/>
        <w:autoSpaceDN/>
        <w:bidi w:val="0"/>
        <w:adjustRightInd/>
        <w:spacing w:beforeAutospacing="0" w:afterAutospacing="0" w:line="360" w:lineRule="auto"/>
        <w:ind w:left="0" w:leftChars="0"/>
        <w:rPr>
          <w:rFonts w:hint="eastAsia" w:ascii="宋体" w:hAnsi="宋体" w:eastAsia="宋体" w:cs="宋体"/>
          <w:highlight w:val="none"/>
          <w:lang w:val="en-US" w:eastAsia="zh-CN"/>
        </w:rPr>
      </w:pPr>
    </w:p>
    <w:p w14:paraId="2EA660AC">
      <w:pPr>
        <w:pageBreakBefore w:val="0"/>
        <w:kinsoku/>
        <w:wordWrap/>
        <w:overflowPunct/>
        <w:topLinePunct w:val="0"/>
        <w:autoSpaceDE/>
        <w:autoSpaceDN/>
        <w:bidi w:val="0"/>
        <w:adjustRightInd/>
        <w:spacing w:beforeAutospacing="0" w:afterAutospacing="0" w:line="360" w:lineRule="auto"/>
        <w:ind w:left="0" w:leftChars="0"/>
        <w:rPr>
          <w:rFonts w:hint="eastAsia" w:ascii="宋体" w:hAnsi="宋体" w:eastAsia="宋体" w:cs="宋体"/>
          <w:highlight w:val="none"/>
          <w:lang w:val="en-US" w:eastAsia="zh-CN"/>
        </w:rPr>
      </w:pPr>
    </w:p>
    <w:p w14:paraId="428FA824">
      <w:pPr>
        <w:keepNext/>
        <w:keepLines/>
        <w:pageBreakBefore w:val="0"/>
        <w:widowControl w:val="0"/>
        <w:kinsoku/>
        <w:wordWrap/>
        <w:overflowPunct/>
        <w:topLinePunct w:val="0"/>
        <w:autoSpaceDE/>
        <w:autoSpaceDN/>
        <w:bidi w:val="0"/>
        <w:adjustRightInd/>
        <w:spacing w:beforeAutospacing="0" w:afterAutospacing="0" w:line="360" w:lineRule="auto"/>
        <w:ind w:left="0" w:leftChars="0"/>
        <w:jc w:val="both"/>
        <w:outlineLvl w:val="2"/>
        <w:rPr>
          <w:rFonts w:hint="eastAsia" w:ascii="宋体" w:hAnsi="宋体" w:eastAsia="宋体" w:cs="宋体"/>
          <w:b/>
          <w:kern w:val="44"/>
          <w:sz w:val="44"/>
          <w:szCs w:val="24"/>
          <w:highlight w:val="none"/>
          <w:lang w:val="en-US" w:eastAsia="zh-CN" w:bidi="ar-SA"/>
        </w:rPr>
      </w:pPr>
      <w:r>
        <w:rPr>
          <w:rFonts w:hint="eastAsia" w:ascii="宋体" w:hAnsi="宋体" w:eastAsia="宋体" w:cs="宋体"/>
          <w:b/>
          <w:kern w:val="44"/>
          <w:sz w:val="44"/>
          <w:szCs w:val="24"/>
          <w:highlight w:val="none"/>
          <w:lang w:val="en-US" w:eastAsia="zh-CN" w:bidi="ar-SA"/>
        </w:rPr>
        <w:t>（五）新能源MPV</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98"/>
        <w:gridCol w:w="1536"/>
        <w:gridCol w:w="3246"/>
        <w:gridCol w:w="2"/>
        <w:gridCol w:w="3037"/>
      </w:tblGrid>
      <w:tr w14:paraId="4031F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0" w:hRule="atLeast"/>
          <w:jc w:val="center"/>
        </w:trPr>
        <w:tc>
          <w:tcPr>
            <w:tcW w:w="409" w:type="pct"/>
            <w:shd w:val="clear" w:color="auto" w:fill="auto"/>
            <w:vAlign w:val="center"/>
          </w:tcPr>
          <w:p w14:paraId="28B8200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核心分类</w:t>
            </w:r>
          </w:p>
        </w:tc>
        <w:tc>
          <w:tcPr>
            <w:tcW w:w="901" w:type="pct"/>
            <w:shd w:val="clear" w:color="auto" w:fill="auto"/>
            <w:vAlign w:val="center"/>
          </w:tcPr>
          <w:p w14:paraId="7290942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二级参数项</w:t>
            </w:r>
          </w:p>
        </w:tc>
        <w:tc>
          <w:tcPr>
            <w:tcW w:w="3688" w:type="pct"/>
            <w:gridSpan w:val="3"/>
            <w:shd w:val="clear" w:color="auto" w:fill="auto"/>
            <w:vAlign w:val="center"/>
          </w:tcPr>
          <w:p w14:paraId="2EDAEF1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kern w:val="0"/>
                <w:sz w:val="24"/>
                <w:szCs w:val="24"/>
                <w:highlight w:val="none"/>
                <w:u w:val="none"/>
                <w:lang w:val="en-US" w:eastAsia="zh-CN" w:bidi="ar"/>
              </w:rPr>
            </w:pPr>
            <w:r>
              <w:rPr>
                <w:rFonts w:hint="eastAsia" w:ascii="宋体" w:hAnsi="宋体" w:eastAsia="宋体" w:cs="宋体"/>
                <w:b/>
                <w:bCs/>
                <w:i w:val="0"/>
                <w:iCs w:val="0"/>
                <w:strike w:val="0"/>
                <w:dstrike w:val="0"/>
                <w:color w:val="auto"/>
                <w:kern w:val="0"/>
                <w:sz w:val="24"/>
                <w:szCs w:val="24"/>
                <w:highlight w:val="none"/>
                <w:u w:val="none"/>
                <w:lang w:val="en-US" w:eastAsia="zh-CN" w:bidi="ar"/>
              </w:rPr>
              <w:t>技术参数及要求</w:t>
            </w:r>
          </w:p>
        </w:tc>
      </w:tr>
      <w:tr w14:paraId="4EBB1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409" w:type="pct"/>
            <w:shd w:val="clear" w:color="auto" w:fill="auto"/>
            <w:vAlign w:val="center"/>
          </w:tcPr>
          <w:p w14:paraId="7EC17DE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需求部门</w:t>
            </w:r>
          </w:p>
        </w:tc>
        <w:tc>
          <w:tcPr>
            <w:tcW w:w="901" w:type="pct"/>
            <w:shd w:val="clear" w:color="auto" w:fill="auto"/>
            <w:vAlign w:val="center"/>
          </w:tcPr>
          <w:p w14:paraId="3238CEA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需求部门名称</w:t>
            </w:r>
          </w:p>
        </w:tc>
        <w:tc>
          <w:tcPr>
            <w:tcW w:w="1905" w:type="pct"/>
            <w:shd w:val="clear" w:color="auto" w:fill="auto"/>
            <w:vAlign w:val="center"/>
          </w:tcPr>
          <w:p w14:paraId="67A2766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人力资源部（员工服务中心）</w:t>
            </w:r>
          </w:p>
        </w:tc>
        <w:tc>
          <w:tcPr>
            <w:tcW w:w="1783" w:type="pct"/>
            <w:gridSpan w:val="2"/>
            <w:shd w:val="clear" w:color="auto" w:fill="auto"/>
            <w:vAlign w:val="center"/>
          </w:tcPr>
          <w:p w14:paraId="197AEEE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kern w:val="0"/>
                <w:sz w:val="24"/>
                <w:szCs w:val="24"/>
                <w:highlight w:val="none"/>
                <w:lang w:val="en-US" w:eastAsia="zh-CN" w:bidi="ar"/>
              </w:rPr>
              <w:t>湖北空港资本投资有限公司</w:t>
            </w:r>
          </w:p>
        </w:tc>
      </w:tr>
      <w:tr w14:paraId="15290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53" w:hRule="atLeast"/>
          <w:jc w:val="center"/>
        </w:trPr>
        <w:tc>
          <w:tcPr>
            <w:tcW w:w="409" w:type="pct"/>
            <w:shd w:val="clear" w:color="auto" w:fill="auto"/>
            <w:vAlign w:val="center"/>
          </w:tcPr>
          <w:p w14:paraId="4196DB0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1.上牌方式</w:t>
            </w:r>
          </w:p>
        </w:tc>
        <w:tc>
          <w:tcPr>
            <w:tcW w:w="901" w:type="pct"/>
            <w:shd w:val="clear" w:color="auto" w:fill="auto"/>
            <w:vAlign w:val="center"/>
          </w:tcPr>
          <w:p w14:paraId="43F4AE1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上牌类型</w:t>
            </w:r>
          </w:p>
        </w:tc>
        <w:tc>
          <w:tcPr>
            <w:tcW w:w="3688" w:type="pct"/>
            <w:gridSpan w:val="3"/>
            <w:shd w:val="clear" w:color="auto" w:fill="auto"/>
            <w:vAlign w:val="center"/>
          </w:tcPr>
          <w:p w14:paraId="127AFBE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外场牌照</w:t>
            </w:r>
          </w:p>
        </w:tc>
      </w:tr>
      <w:tr w14:paraId="529A0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restart"/>
            <w:shd w:val="clear" w:color="auto" w:fill="auto"/>
            <w:vAlign w:val="center"/>
          </w:tcPr>
          <w:p w14:paraId="005A777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2.基础信息</w:t>
            </w:r>
          </w:p>
        </w:tc>
        <w:tc>
          <w:tcPr>
            <w:tcW w:w="901" w:type="pct"/>
            <w:shd w:val="clear" w:color="auto" w:fill="auto"/>
            <w:vAlign w:val="center"/>
          </w:tcPr>
          <w:p w14:paraId="4AF67CC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上牌费</w:t>
            </w:r>
          </w:p>
        </w:tc>
        <w:tc>
          <w:tcPr>
            <w:tcW w:w="3688" w:type="pct"/>
            <w:gridSpan w:val="3"/>
            <w:shd w:val="clear" w:color="auto" w:fill="auto"/>
            <w:vAlign w:val="center"/>
          </w:tcPr>
          <w:p w14:paraId="36F45A9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含牌照制作、车管所手续费、代办费</w:t>
            </w:r>
          </w:p>
        </w:tc>
      </w:tr>
      <w:tr w14:paraId="312D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35D6214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901" w:type="pct"/>
            <w:shd w:val="clear" w:color="auto" w:fill="auto"/>
            <w:vAlign w:val="center"/>
          </w:tcPr>
          <w:p w14:paraId="5FEF765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车辆保险费用</w:t>
            </w:r>
          </w:p>
        </w:tc>
        <w:tc>
          <w:tcPr>
            <w:tcW w:w="3688" w:type="pct"/>
            <w:gridSpan w:val="3"/>
            <w:shd w:val="clear" w:color="auto" w:fill="auto"/>
            <w:vAlign w:val="center"/>
          </w:tcPr>
          <w:p w14:paraId="22F4DE9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交强险、 商业险（含车损险、三责险、一年）、其中第三者责任险保额300万元</w:t>
            </w:r>
          </w:p>
        </w:tc>
      </w:tr>
      <w:tr w14:paraId="4167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1D05638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901" w:type="pct"/>
            <w:shd w:val="clear" w:color="auto" w:fill="auto"/>
            <w:vAlign w:val="center"/>
          </w:tcPr>
          <w:p w14:paraId="35C7A09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运费</w:t>
            </w:r>
          </w:p>
        </w:tc>
        <w:tc>
          <w:tcPr>
            <w:tcW w:w="3688" w:type="pct"/>
            <w:gridSpan w:val="3"/>
            <w:shd w:val="clear" w:color="auto" w:fill="auto"/>
            <w:vAlign w:val="center"/>
          </w:tcPr>
          <w:p w14:paraId="0EA4F3C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车到武汉天河机场</w:t>
            </w:r>
          </w:p>
        </w:tc>
      </w:tr>
      <w:tr w14:paraId="119F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0" w:hRule="atLeast"/>
          <w:jc w:val="center"/>
        </w:trPr>
        <w:tc>
          <w:tcPr>
            <w:tcW w:w="409" w:type="pct"/>
            <w:vMerge w:val="continue"/>
            <w:shd w:val="clear" w:color="auto" w:fill="auto"/>
            <w:vAlign w:val="center"/>
          </w:tcPr>
          <w:p w14:paraId="57C2A59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901" w:type="pct"/>
            <w:shd w:val="clear" w:color="auto" w:fill="auto"/>
            <w:vAlign w:val="center"/>
          </w:tcPr>
          <w:p w14:paraId="7F08FBE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车辆名称</w:t>
            </w:r>
          </w:p>
        </w:tc>
        <w:tc>
          <w:tcPr>
            <w:tcW w:w="3688" w:type="pct"/>
            <w:gridSpan w:val="3"/>
            <w:shd w:val="clear" w:color="auto" w:fill="auto"/>
            <w:vAlign w:val="center"/>
          </w:tcPr>
          <w:p w14:paraId="6C113B4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混动7 座商务车</w:t>
            </w:r>
          </w:p>
        </w:tc>
      </w:tr>
      <w:tr w14:paraId="05458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3AF32E9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561D610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能源类型</w:t>
            </w:r>
          </w:p>
        </w:tc>
        <w:tc>
          <w:tcPr>
            <w:tcW w:w="3688" w:type="pct"/>
            <w:gridSpan w:val="3"/>
            <w:shd w:val="clear" w:color="auto" w:fill="auto"/>
            <w:vAlign w:val="center"/>
          </w:tcPr>
          <w:p w14:paraId="32C40BA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插电式混动（PHEV）</w:t>
            </w:r>
          </w:p>
        </w:tc>
      </w:tr>
      <w:tr w14:paraId="3C373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698EEC5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2286F4C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车身结构</w:t>
            </w:r>
          </w:p>
        </w:tc>
        <w:tc>
          <w:tcPr>
            <w:tcW w:w="3688" w:type="pct"/>
            <w:gridSpan w:val="3"/>
            <w:shd w:val="clear" w:color="auto" w:fill="auto"/>
            <w:vAlign w:val="center"/>
          </w:tcPr>
          <w:p w14:paraId="2AE5259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MPV</w:t>
            </w:r>
          </w:p>
        </w:tc>
      </w:tr>
      <w:tr w14:paraId="6AE6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584FACC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3F3AA8F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座位数</w:t>
            </w:r>
          </w:p>
        </w:tc>
        <w:tc>
          <w:tcPr>
            <w:tcW w:w="3688" w:type="pct"/>
            <w:gridSpan w:val="3"/>
            <w:shd w:val="clear" w:color="auto" w:fill="auto"/>
            <w:vAlign w:val="center"/>
          </w:tcPr>
          <w:p w14:paraId="78D4F5B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三排7座</w:t>
            </w:r>
          </w:p>
        </w:tc>
      </w:tr>
      <w:tr w14:paraId="5702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2" w:hRule="atLeast"/>
          <w:jc w:val="center"/>
        </w:trPr>
        <w:tc>
          <w:tcPr>
            <w:tcW w:w="409" w:type="pct"/>
            <w:vMerge w:val="continue"/>
            <w:shd w:val="clear" w:color="auto" w:fill="auto"/>
            <w:vAlign w:val="center"/>
          </w:tcPr>
          <w:p w14:paraId="3492FF0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5D0EB16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车辆颜色</w:t>
            </w:r>
          </w:p>
        </w:tc>
        <w:tc>
          <w:tcPr>
            <w:tcW w:w="1905" w:type="pct"/>
            <w:shd w:val="clear" w:color="auto" w:fill="auto"/>
            <w:vAlign w:val="center"/>
          </w:tcPr>
          <w:p w14:paraId="2B96EA3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珍珠白</w:t>
            </w:r>
          </w:p>
        </w:tc>
        <w:tc>
          <w:tcPr>
            <w:tcW w:w="1783" w:type="pct"/>
            <w:gridSpan w:val="2"/>
            <w:shd w:val="clear" w:color="auto" w:fill="auto"/>
            <w:vAlign w:val="center"/>
          </w:tcPr>
          <w:p w14:paraId="529D97D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黑色</w:t>
            </w:r>
          </w:p>
        </w:tc>
      </w:tr>
      <w:tr w14:paraId="21D9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restart"/>
            <w:shd w:val="clear" w:color="auto" w:fill="auto"/>
            <w:vAlign w:val="center"/>
          </w:tcPr>
          <w:p w14:paraId="3491176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3. 尺寸参数</w:t>
            </w:r>
          </w:p>
        </w:tc>
        <w:tc>
          <w:tcPr>
            <w:tcW w:w="901" w:type="pct"/>
            <w:shd w:val="clear" w:color="auto" w:fill="auto"/>
            <w:vAlign w:val="center"/>
          </w:tcPr>
          <w:p w14:paraId="4744BBD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整车尺寸（长 × 宽 × 高）</w:t>
            </w:r>
          </w:p>
        </w:tc>
        <w:tc>
          <w:tcPr>
            <w:tcW w:w="3688" w:type="pct"/>
            <w:gridSpan w:val="3"/>
            <w:shd w:val="clear" w:color="auto" w:fill="auto"/>
            <w:vAlign w:val="center"/>
          </w:tcPr>
          <w:p w14:paraId="170F92AB">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kern w:val="0"/>
                <w:sz w:val="24"/>
                <w:highlight w:val="none"/>
                <w:lang w:bidi="ar"/>
              </w:rPr>
              <w:t>≥5210 ×1878 ×1807mm</w:t>
            </w:r>
          </w:p>
        </w:tc>
      </w:tr>
      <w:tr w14:paraId="3FF2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1805EB2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5C06244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轴距</w:t>
            </w:r>
          </w:p>
        </w:tc>
        <w:tc>
          <w:tcPr>
            <w:tcW w:w="3688" w:type="pct"/>
            <w:gridSpan w:val="3"/>
            <w:shd w:val="clear" w:color="auto" w:fill="auto"/>
            <w:vAlign w:val="center"/>
          </w:tcPr>
          <w:p w14:paraId="1E80D150">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≥3010mm</w:t>
            </w:r>
          </w:p>
        </w:tc>
      </w:tr>
      <w:tr w14:paraId="2012F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7BBB9D6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08E55C9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轮距（前 / 后）</w:t>
            </w:r>
          </w:p>
        </w:tc>
        <w:tc>
          <w:tcPr>
            <w:tcW w:w="3688" w:type="pct"/>
            <w:gridSpan w:val="3"/>
            <w:shd w:val="clear" w:color="auto" w:fill="auto"/>
            <w:vAlign w:val="center"/>
          </w:tcPr>
          <w:p w14:paraId="1777BE65">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前轮距≥1612mm、后轮距≥1626mm</w:t>
            </w:r>
          </w:p>
        </w:tc>
      </w:tr>
      <w:tr w14:paraId="4A565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7AA0E2C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6CA118B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满载最小离地间隙</w:t>
            </w:r>
          </w:p>
        </w:tc>
        <w:tc>
          <w:tcPr>
            <w:tcW w:w="3688" w:type="pct"/>
            <w:gridSpan w:val="3"/>
            <w:shd w:val="clear" w:color="auto" w:fill="auto"/>
            <w:vAlign w:val="center"/>
          </w:tcPr>
          <w:p w14:paraId="389A12A9">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2A30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2FC0466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43FC25A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最小转弯半径</w:t>
            </w:r>
          </w:p>
        </w:tc>
        <w:tc>
          <w:tcPr>
            <w:tcW w:w="3688" w:type="pct"/>
            <w:gridSpan w:val="3"/>
            <w:shd w:val="clear" w:color="auto" w:fill="auto"/>
            <w:vAlign w:val="center"/>
          </w:tcPr>
          <w:p w14:paraId="15BD2812">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0476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7BE8FCD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694B3B4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货箱尺寸（长 × 宽 × 高）</w:t>
            </w:r>
          </w:p>
        </w:tc>
        <w:tc>
          <w:tcPr>
            <w:tcW w:w="3688" w:type="pct"/>
            <w:gridSpan w:val="3"/>
            <w:shd w:val="clear" w:color="auto" w:fill="auto"/>
            <w:vAlign w:val="center"/>
          </w:tcPr>
          <w:p w14:paraId="2D220A1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12B1F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restart"/>
            <w:shd w:val="clear" w:color="auto" w:fill="auto"/>
            <w:vAlign w:val="center"/>
          </w:tcPr>
          <w:p w14:paraId="45EC38C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4. 动力系统</w:t>
            </w:r>
          </w:p>
        </w:tc>
        <w:tc>
          <w:tcPr>
            <w:tcW w:w="901" w:type="pct"/>
            <w:shd w:val="clear" w:color="auto" w:fill="auto"/>
            <w:vAlign w:val="center"/>
          </w:tcPr>
          <w:p w14:paraId="7E5C767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驱动电机类型（新能源）</w:t>
            </w:r>
          </w:p>
        </w:tc>
        <w:tc>
          <w:tcPr>
            <w:tcW w:w="3688" w:type="pct"/>
            <w:gridSpan w:val="3"/>
            <w:shd w:val="clear" w:color="auto" w:fill="auto"/>
            <w:vAlign w:val="center"/>
          </w:tcPr>
          <w:p w14:paraId="08F0766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永磁同步电机 前置单电机或四驱双电机</w:t>
            </w:r>
          </w:p>
        </w:tc>
      </w:tr>
      <w:tr w14:paraId="54717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39ACB11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7FF0E7D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驱动电机最大功率</w:t>
            </w:r>
          </w:p>
        </w:tc>
        <w:tc>
          <w:tcPr>
            <w:tcW w:w="3688" w:type="pct"/>
            <w:gridSpan w:val="3"/>
            <w:shd w:val="clear" w:color="auto" w:fill="auto"/>
            <w:vAlign w:val="center"/>
          </w:tcPr>
          <w:p w14:paraId="3D3BACE5">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kern w:val="0"/>
                <w:sz w:val="24"/>
                <w:szCs w:val="24"/>
                <w:highlight w:val="none"/>
              </w:rPr>
            </w:pPr>
            <w:r>
              <w:rPr>
                <w:rFonts w:hint="eastAsia" w:ascii="宋体" w:hAnsi="宋体" w:eastAsia="宋体" w:cs="宋体"/>
                <w:i w:val="0"/>
                <w:iCs w:val="0"/>
                <w:kern w:val="0"/>
                <w:sz w:val="24"/>
                <w:szCs w:val="24"/>
                <w:highlight w:val="none"/>
              </w:rPr>
              <w:t>≥</w:t>
            </w:r>
            <w:r>
              <w:rPr>
                <w:rFonts w:hint="eastAsia" w:ascii="宋体" w:hAnsi="宋体" w:eastAsia="宋体" w:cs="宋体"/>
                <w:i w:val="0"/>
                <w:iCs w:val="0"/>
                <w:color w:val="000000"/>
                <w:kern w:val="0"/>
                <w:sz w:val="20"/>
                <w:szCs w:val="20"/>
                <w:highlight w:val="none"/>
                <w:u w:val="none"/>
                <w:lang w:val="en-US" w:eastAsia="zh-CN" w:bidi="ar"/>
              </w:rPr>
              <w:t>130KW</w:t>
            </w:r>
          </w:p>
        </w:tc>
      </w:tr>
      <w:tr w14:paraId="62F0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57E09B2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69CAE70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驱动电机最大扭矩</w:t>
            </w:r>
          </w:p>
        </w:tc>
        <w:tc>
          <w:tcPr>
            <w:tcW w:w="3688" w:type="pct"/>
            <w:gridSpan w:val="3"/>
            <w:shd w:val="clear" w:color="auto" w:fill="auto"/>
            <w:vAlign w:val="center"/>
          </w:tcPr>
          <w:p w14:paraId="1ED7E82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kern w:val="0"/>
                <w:sz w:val="24"/>
                <w:szCs w:val="24"/>
                <w:highlight w:val="none"/>
              </w:rPr>
            </w:pPr>
            <w:r>
              <w:rPr>
                <w:rFonts w:hint="eastAsia" w:ascii="宋体" w:hAnsi="宋体" w:eastAsia="宋体" w:cs="宋体"/>
                <w:i w:val="0"/>
                <w:iCs w:val="0"/>
                <w:kern w:val="0"/>
                <w:sz w:val="24"/>
                <w:szCs w:val="24"/>
                <w:highlight w:val="none"/>
              </w:rPr>
              <w:t>≥</w:t>
            </w:r>
            <w:r>
              <w:rPr>
                <w:rFonts w:hint="eastAsia" w:ascii="宋体" w:hAnsi="宋体" w:eastAsia="宋体" w:cs="宋体"/>
                <w:i w:val="0"/>
                <w:iCs w:val="0"/>
                <w:strike w:val="0"/>
                <w:dstrike w:val="0"/>
                <w:color w:val="auto"/>
                <w:kern w:val="0"/>
                <w:sz w:val="24"/>
                <w:szCs w:val="24"/>
                <w:highlight w:val="none"/>
                <w:u w:val="none"/>
                <w:lang w:val="en-US" w:eastAsia="zh-CN" w:bidi="ar"/>
              </w:rPr>
              <w:t>300N・m</w:t>
            </w:r>
          </w:p>
        </w:tc>
      </w:tr>
      <w:tr w14:paraId="2D15E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409" w:type="pct"/>
            <w:vMerge w:val="continue"/>
            <w:shd w:val="clear" w:color="auto" w:fill="auto"/>
            <w:vAlign w:val="center"/>
          </w:tcPr>
          <w:p w14:paraId="170EB8F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57B3D11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发动机参数（燃油 / 混动）</w:t>
            </w:r>
          </w:p>
        </w:tc>
        <w:tc>
          <w:tcPr>
            <w:tcW w:w="3688" w:type="pct"/>
            <w:gridSpan w:val="3"/>
            <w:shd w:val="clear" w:color="auto" w:fill="auto"/>
            <w:vAlign w:val="center"/>
          </w:tcPr>
          <w:p w14:paraId="7AA36C99">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发动机功率（</w:t>
            </w:r>
            <w:r>
              <w:rPr>
                <w:rFonts w:hint="eastAsia" w:ascii="宋体" w:hAnsi="宋体" w:eastAsia="宋体" w:cs="宋体"/>
                <w:i w:val="0"/>
                <w:iCs w:val="0"/>
                <w:kern w:val="0"/>
                <w:sz w:val="24"/>
                <w:szCs w:val="24"/>
                <w:highlight w:val="none"/>
              </w:rPr>
              <w:t>≥</w:t>
            </w:r>
            <w:r>
              <w:rPr>
                <w:rFonts w:hint="eastAsia" w:ascii="宋体" w:hAnsi="宋体" w:eastAsia="宋体" w:cs="宋体"/>
                <w:i w:val="0"/>
                <w:iCs w:val="0"/>
                <w:strike w:val="0"/>
                <w:dstrike w:val="0"/>
                <w:color w:val="auto"/>
                <w:kern w:val="0"/>
                <w:sz w:val="24"/>
                <w:szCs w:val="24"/>
                <w:highlight w:val="none"/>
                <w:u w:val="none"/>
                <w:lang w:val="en-US" w:eastAsia="zh-CN" w:bidi="ar"/>
              </w:rPr>
              <w:t>102kw）、扭矩（</w:t>
            </w:r>
            <w:r>
              <w:rPr>
                <w:rFonts w:hint="eastAsia" w:ascii="宋体" w:hAnsi="宋体" w:eastAsia="宋体" w:cs="宋体"/>
                <w:i w:val="0"/>
                <w:iCs w:val="0"/>
                <w:kern w:val="0"/>
                <w:sz w:val="24"/>
                <w:szCs w:val="24"/>
                <w:highlight w:val="none"/>
              </w:rPr>
              <w:t>≥</w:t>
            </w:r>
            <w:r>
              <w:rPr>
                <w:rFonts w:hint="eastAsia" w:ascii="宋体" w:hAnsi="宋体" w:eastAsia="宋体" w:cs="宋体"/>
                <w:i w:val="0"/>
                <w:iCs w:val="0"/>
                <w:strike w:val="0"/>
                <w:dstrike w:val="0"/>
                <w:color w:val="auto"/>
                <w:kern w:val="0"/>
                <w:sz w:val="24"/>
                <w:szCs w:val="24"/>
                <w:highlight w:val="none"/>
                <w:u w:val="none"/>
                <w:lang w:val="en-US" w:eastAsia="zh-CN" w:bidi="ar"/>
              </w:rPr>
              <w:t>220N・m）</w:t>
            </w:r>
          </w:p>
        </w:tc>
      </w:tr>
      <w:tr w14:paraId="42EA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4829D0C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7FBE587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最高车速</w:t>
            </w:r>
          </w:p>
        </w:tc>
        <w:tc>
          <w:tcPr>
            <w:tcW w:w="3688" w:type="pct"/>
            <w:gridSpan w:val="3"/>
            <w:shd w:val="clear" w:color="auto" w:fill="auto"/>
            <w:vAlign w:val="center"/>
          </w:tcPr>
          <w:p w14:paraId="45A90BAD">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≥170km/h</w:t>
            </w:r>
          </w:p>
        </w:tc>
      </w:tr>
      <w:tr w14:paraId="55B02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6DA69A2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06976D0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驱动方式</w:t>
            </w:r>
          </w:p>
        </w:tc>
        <w:tc>
          <w:tcPr>
            <w:tcW w:w="3688" w:type="pct"/>
            <w:gridSpan w:val="3"/>
            <w:shd w:val="clear" w:color="auto" w:fill="auto"/>
            <w:vAlign w:val="center"/>
          </w:tcPr>
          <w:p w14:paraId="5BCB647E">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前置前驱/四驱</w:t>
            </w:r>
          </w:p>
        </w:tc>
      </w:tr>
      <w:tr w14:paraId="7F83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restart"/>
            <w:shd w:val="clear" w:color="auto" w:fill="auto"/>
            <w:vAlign w:val="center"/>
          </w:tcPr>
          <w:p w14:paraId="63D81A2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5. 电池系统（新能源）</w:t>
            </w:r>
          </w:p>
        </w:tc>
        <w:tc>
          <w:tcPr>
            <w:tcW w:w="901" w:type="pct"/>
            <w:shd w:val="clear" w:color="auto" w:fill="auto"/>
            <w:vAlign w:val="center"/>
          </w:tcPr>
          <w:p w14:paraId="5DBA6BA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电池类型</w:t>
            </w:r>
          </w:p>
        </w:tc>
        <w:tc>
          <w:tcPr>
            <w:tcW w:w="3688" w:type="pct"/>
            <w:gridSpan w:val="3"/>
            <w:shd w:val="clear" w:color="auto" w:fill="auto"/>
            <w:vAlign w:val="center"/>
          </w:tcPr>
          <w:p w14:paraId="77EFDED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lang w:val="en-US" w:eastAsia="zh-CN"/>
              </w:rPr>
            </w:pPr>
            <w:r>
              <w:rPr>
                <w:rFonts w:hint="eastAsia" w:ascii="宋体" w:hAnsi="宋体" w:eastAsia="宋体" w:cs="宋体"/>
                <w:i w:val="0"/>
                <w:iCs w:val="0"/>
                <w:strike w:val="0"/>
                <w:dstrike w:val="0"/>
                <w:color w:val="auto"/>
                <w:sz w:val="24"/>
                <w:szCs w:val="24"/>
                <w:highlight w:val="none"/>
                <w:u w:val="none"/>
                <w:lang w:val="en-US" w:eastAsia="zh-CN"/>
              </w:rPr>
              <w:t>磷酸铁锂或三元锂电池</w:t>
            </w:r>
          </w:p>
        </w:tc>
      </w:tr>
      <w:tr w14:paraId="4EB76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07788A0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54A7E6D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电池容量</w:t>
            </w:r>
          </w:p>
        </w:tc>
        <w:tc>
          <w:tcPr>
            <w:tcW w:w="3688" w:type="pct"/>
            <w:gridSpan w:val="3"/>
            <w:shd w:val="clear" w:color="auto" w:fill="auto"/>
            <w:vAlign w:val="center"/>
          </w:tcPr>
          <w:p w14:paraId="2DFD122A">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kern w:val="0"/>
                <w:sz w:val="24"/>
                <w:szCs w:val="24"/>
                <w:highlight w:val="none"/>
              </w:rPr>
            </w:pPr>
            <w:r>
              <w:rPr>
                <w:rFonts w:hint="eastAsia" w:ascii="宋体" w:hAnsi="宋体" w:eastAsia="宋体" w:cs="宋体"/>
                <w:i w:val="0"/>
                <w:iCs w:val="0"/>
                <w:kern w:val="0"/>
                <w:sz w:val="24"/>
                <w:szCs w:val="24"/>
                <w:highlight w:val="none"/>
              </w:rPr>
              <w:t>≥</w:t>
            </w:r>
            <w:r>
              <w:rPr>
                <w:rFonts w:hint="eastAsia" w:ascii="宋体" w:hAnsi="宋体" w:eastAsia="宋体" w:cs="宋体"/>
                <w:i w:val="0"/>
                <w:iCs w:val="0"/>
                <w:color w:val="000000"/>
                <w:kern w:val="0"/>
                <w:sz w:val="20"/>
                <w:szCs w:val="20"/>
                <w:highlight w:val="none"/>
                <w:u w:val="none"/>
                <w:lang w:val="en-US" w:eastAsia="zh-CN" w:bidi="ar"/>
              </w:rPr>
              <w:t>24.4kWh</w:t>
            </w:r>
          </w:p>
        </w:tc>
      </w:tr>
      <w:tr w14:paraId="2992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1F0F77B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716A1DC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CLTC 工况纯电续航里程</w:t>
            </w:r>
          </w:p>
        </w:tc>
        <w:tc>
          <w:tcPr>
            <w:tcW w:w="3688" w:type="pct"/>
            <w:gridSpan w:val="3"/>
            <w:shd w:val="clear" w:color="auto" w:fill="auto"/>
            <w:vAlign w:val="center"/>
          </w:tcPr>
          <w:p w14:paraId="56AA60EA">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kern w:val="0"/>
                <w:sz w:val="24"/>
                <w:szCs w:val="24"/>
                <w:highlight w:val="none"/>
              </w:rPr>
            </w:pPr>
            <w:r>
              <w:rPr>
                <w:rFonts w:hint="eastAsia" w:ascii="宋体" w:hAnsi="宋体" w:eastAsia="宋体" w:cs="宋体"/>
                <w:i w:val="0"/>
                <w:iCs w:val="0"/>
                <w:kern w:val="0"/>
                <w:sz w:val="24"/>
                <w:szCs w:val="24"/>
                <w:highlight w:val="none"/>
              </w:rPr>
              <w:t>≥</w:t>
            </w:r>
            <w:r>
              <w:rPr>
                <w:rFonts w:hint="eastAsia" w:ascii="宋体" w:hAnsi="宋体" w:eastAsia="宋体" w:cs="宋体"/>
                <w:i w:val="0"/>
                <w:iCs w:val="0"/>
                <w:color w:val="000000"/>
                <w:kern w:val="0"/>
                <w:sz w:val="20"/>
                <w:szCs w:val="20"/>
                <w:highlight w:val="none"/>
                <w:u w:val="none"/>
                <w:lang w:val="en-US" w:eastAsia="zh-CN" w:bidi="ar"/>
              </w:rPr>
              <w:t>111km</w:t>
            </w:r>
          </w:p>
        </w:tc>
      </w:tr>
      <w:tr w14:paraId="1D8E1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5A3F9A6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0D8E074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快充时间（30%-80%）</w:t>
            </w:r>
          </w:p>
        </w:tc>
        <w:tc>
          <w:tcPr>
            <w:tcW w:w="3688" w:type="pct"/>
            <w:gridSpan w:val="3"/>
            <w:shd w:val="clear" w:color="auto" w:fill="auto"/>
            <w:vAlign w:val="center"/>
          </w:tcPr>
          <w:p w14:paraId="01E2C3B8">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≤33min</w:t>
            </w:r>
          </w:p>
        </w:tc>
      </w:tr>
      <w:tr w14:paraId="334D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restart"/>
            <w:shd w:val="clear" w:color="auto" w:fill="auto"/>
            <w:vAlign w:val="center"/>
          </w:tcPr>
          <w:p w14:paraId="56D5466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6. 安全配置</w:t>
            </w:r>
          </w:p>
        </w:tc>
        <w:tc>
          <w:tcPr>
            <w:tcW w:w="901" w:type="pct"/>
            <w:shd w:val="clear" w:color="auto" w:fill="auto"/>
            <w:vAlign w:val="center"/>
          </w:tcPr>
          <w:p w14:paraId="13B5E35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安全气囊配置</w:t>
            </w:r>
          </w:p>
        </w:tc>
        <w:tc>
          <w:tcPr>
            <w:tcW w:w="3688" w:type="pct"/>
            <w:gridSpan w:val="3"/>
            <w:shd w:val="clear" w:color="auto" w:fill="auto"/>
            <w:vAlign w:val="center"/>
          </w:tcPr>
          <w:p w14:paraId="7FF20D7C">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6（主驾驶正面气囊、副驾驶正面气囊、前排左侧侧气囊、前排右侧侧气囊、 前排头部气帘、后排贯穿式头部气帘）</w:t>
            </w:r>
          </w:p>
        </w:tc>
      </w:tr>
      <w:tr w14:paraId="15DA5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409" w:type="pct"/>
            <w:vMerge w:val="continue"/>
            <w:shd w:val="clear" w:color="auto" w:fill="auto"/>
            <w:vAlign w:val="center"/>
          </w:tcPr>
          <w:p w14:paraId="6DD7DB6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24F608F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驾驶辅助系统（ADAS）</w:t>
            </w:r>
          </w:p>
        </w:tc>
        <w:tc>
          <w:tcPr>
            <w:tcW w:w="3688" w:type="pct"/>
            <w:gridSpan w:val="3"/>
            <w:shd w:val="clear" w:color="auto" w:fill="FFFFFF"/>
            <w:vAlign w:val="center"/>
          </w:tcPr>
          <w:p w14:paraId="7B29865D">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1191B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0699864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5B8F81A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泊车辅助配置</w:t>
            </w:r>
          </w:p>
        </w:tc>
        <w:tc>
          <w:tcPr>
            <w:tcW w:w="3688" w:type="pct"/>
            <w:gridSpan w:val="3"/>
            <w:shd w:val="clear" w:color="auto" w:fill="auto"/>
            <w:vAlign w:val="center"/>
          </w:tcPr>
          <w:p w14:paraId="2E51EF5F">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前后泊车雷达、360° 全景影像、透明底盘</w:t>
            </w:r>
          </w:p>
        </w:tc>
      </w:tr>
      <w:tr w14:paraId="7D9A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1327CD5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07DA20C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胎压监测</w:t>
            </w:r>
          </w:p>
        </w:tc>
        <w:tc>
          <w:tcPr>
            <w:tcW w:w="3688" w:type="pct"/>
            <w:gridSpan w:val="3"/>
            <w:shd w:val="clear" w:color="auto" w:fill="auto"/>
            <w:vAlign w:val="center"/>
          </w:tcPr>
          <w:p w14:paraId="20FD315A">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直接式胎压显示</w:t>
            </w:r>
          </w:p>
        </w:tc>
      </w:tr>
      <w:tr w14:paraId="0B0A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4196E93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44920BA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车身稳定系统</w:t>
            </w:r>
          </w:p>
        </w:tc>
        <w:tc>
          <w:tcPr>
            <w:tcW w:w="3688" w:type="pct"/>
            <w:gridSpan w:val="3"/>
            <w:shd w:val="clear" w:color="auto" w:fill="auto"/>
            <w:vAlign w:val="center"/>
          </w:tcPr>
          <w:p w14:paraId="4E1E01E0">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ESP</w:t>
            </w:r>
          </w:p>
        </w:tc>
      </w:tr>
      <w:tr w14:paraId="4CD2C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80" w:hRule="atLeast"/>
          <w:jc w:val="center"/>
        </w:trPr>
        <w:tc>
          <w:tcPr>
            <w:tcW w:w="409" w:type="pct"/>
            <w:vMerge w:val="restart"/>
            <w:shd w:val="clear" w:color="auto" w:fill="auto"/>
            <w:vAlign w:val="center"/>
          </w:tcPr>
          <w:p w14:paraId="1A36535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7. 改装与附加要求</w:t>
            </w:r>
          </w:p>
        </w:tc>
        <w:tc>
          <w:tcPr>
            <w:tcW w:w="901" w:type="pct"/>
            <w:shd w:val="clear" w:color="auto" w:fill="auto"/>
            <w:vAlign w:val="center"/>
          </w:tcPr>
          <w:p w14:paraId="714D0E4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座椅套</w:t>
            </w:r>
          </w:p>
        </w:tc>
        <w:tc>
          <w:tcPr>
            <w:tcW w:w="3688" w:type="pct"/>
            <w:gridSpan w:val="3"/>
            <w:shd w:val="clear" w:color="auto" w:fill="auto"/>
            <w:vAlign w:val="center"/>
          </w:tcPr>
          <w:p w14:paraId="20F5BDE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如座椅为真皮或仿皮材质，则无需座椅套；如为布艺材质，则加装“头层牛皮 + 专车贴合款”</w:t>
            </w:r>
          </w:p>
        </w:tc>
      </w:tr>
      <w:tr w14:paraId="478B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409" w:type="pct"/>
            <w:vMerge w:val="continue"/>
            <w:shd w:val="clear" w:color="auto" w:fill="auto"/>
            <w:vAlign w:val="center"/>
          </w:tcPr>
          <w:p w14:paraId="6BB3711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5EE66F8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汽车方向盘皮套</w:t>
            </w:r>
          </w:p>
        </w:tc>
        <w:tc>
          <w:tcPr>
            <w:tcW w:w="3688" w:type="pct"/>
            <w:gridSpan w:val="3"/>
            <w:shd w:val="clear" w:color="auto" w:fill="auto"/>
            <w:vAlign w:val="center"/>
          </w:tcPr>
          <w:p w14:paraId="67B20ED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真皮 + 手工缝制</w:t>
            </w:r>
          </w:p>
        </w:tc>
      </w:tr>
      <w:tr w14:paraId="42C78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409" w:type="pct"/>
            <w:vMerge w:val="continue"/>
            <w:shd w:val="clear" w:color="auto" w:fill="auto"/>
            <w:vAlign w:val="center"/>
          </w:tcPr>
          <w:p w14:paraId="5E3AEF4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1AE03CE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全包地胶垫</w:t>
            </w:r>
          </w:p>
        </w:tc>
        <w:tc>
          <w:tcPr>
            <w:tcW w:w="3688" w:type="pct"/>
            <w:gridSpan w:val="3"/>
            <w:shd w:val="clear" w:color="auto" w:fill="auto"/>
            <w:vAlign w:val="center"/>
          </w:tcPr>
          <w:p w14:paraId="4E125DF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环保 PVC 材质+全车覆盖</w:t>
            </w:r>
          </w:p>
        </w:tc>
      </w:tr>
      <w:tr w14:paraId="6162C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409" w:type="pct"/>
            <w:vMerge w:val="continue"/>
            <w:shd w:val="clear" w:color="auto" w:fill="auto"/>
            <w:vAlign w:val="center"/>
          </w:tcPr>
          <w:p w14:paraId="3CEE19F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6F6F0D1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太阳膜</w:t>
            </w:r>
          </w:p>
        </w:tc>
        <w:tc>
          <w:tcPr>
            <w:tcW w:w="3688" w:type="pct"/>
            <w:gridSpan w:val="3"/>
            <w:shd w:val="clear" w:color="auto" w:fill="auto"/>
            <w:vAlign w:val="center"/>
          </w:tcPr>
          <w:p w14:paraId="4EA5F52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前挡风玻璃 3M 8686 隔热防爆膜， 侧面玻璃 3M 9920 隔热防爆膜（4 窗）</w:t>
            </w:r>
          </w:p>
        </w:tc>
      </w:tr>
      <w:tr w14:paraId="7D9D3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409" w:type="pct"/>
            <w:vMerge w:val="continue"/>
            <w:shd w:val="clear" w:color="auto" w:fill="auto"/>
            <w:vAlign w:val="center"/>
          </w:tcPr>
          <w:p w14:paraId="79E5DAC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67D010F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行车记录仪</w:t>
            </w:r>
          </w:p>
        </w:tc>
        <w:tc>
          <w:tcPr>
            <w:tcW w:w="3688" w:type="pct"/>
            <w:gridSpan w:val="3"/>
            <w:shd w:val="clear" w:color="auto" w:fill="auto"/>
            <w:vAlign w:val="center"/>
          </w:tcPr>
          <w:p w14:paraId="6ED37E5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行车记录仪不低于 1080P，含256G以上内存（2张内存卡），内外双摄，支持实时监控、轨迹回放</w:t>
            </w:r>
          </w:p>
        </w:tc>
      </w:tr>
      <w:tr w14:paraId="027E3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70E1E1B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026A178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智能管理系统</w:t>
            </w:r>
          </w:p>
        </w:tc>
        <w:tc>
          <w:tcPr>
            <w:tcW w:w="3688" w:type="pct"/>
            <w:gridSpan w:val="3"/>
            <w:shd w:val="clear" w:color="auto" w:fill="auto"/>
            <w:vAlign w:val="center"/>
          </w:tcPr>
          <w:p w14:paraId="7B6835B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3C701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310CD5D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688843A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爆闪灯</w:t>
            </w:r>
          </w:p>
        </w:tc>
        <w:tc>
          <w:tcPr>
            <w:tcW w:w="3688" w:type="pct"/>
            <w:gridSpan w:val="3"/>
            <w:shd w:val="clear" w:color="auto" w:fill="auto"/>
            <w:vAlign w:val="center"/>
          </w:tcPr>
          <w:p w14:paraId="6A17599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04148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7A6844B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38AC4BD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警报器</w:t>
            </w:r>
          </w:p>
        </w:tc>
        <w:tc>
          <w:tcPr>
            <w:tcW w:w="3688" w:type="pct"/>
            <w:gridSpan w:val="3"/>
            <w:shd w:val="clear" w:color="auto" w:fill="auto"/>
            <w:vAlign w:val="center"/>
          </w:tcPr>
          <w:p w14:paraId="30B6B47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48B8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056C8CF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46BEFCA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车衣</w:t>
            </w:r>
          </w:p>
        </w:tc>
        <w:tc>
          <w:tcPr>
            <w:tcW w:w="3688" w:type="pct"/>
            <w:gridSpan w:val="3"/>
            <w:shd w:val="clear" w:color="auto" w:fill="auto"/>
            <w:vAlign w:val="center"/>
          </w:tcPr>
          <w:p w14:paraId="0205E44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36943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57F099D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7834646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灭火器</w:t>
            </w:r>
          </w:p>
        </w:tc>
        <w:tc>
          <w:tcPr>
            <w:tcW w:w="3688" w:type="pct"/>
            <w:gridSpan w:val="3"/>
            <w:shd w:val="clear" w:color="auto" w:fill="auto"/>
            <w:vAlign w:val="center"/>
          </w:tcPr>
          <w:p w14:paraId="59106F4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5E04E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07CD830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7903A8C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拖车钩</w:t>
            </w:r>
          </w:p>
        </w:tc>
        <w:tc>
          <w:tcPr>
            <w:tcW w:w="3688" w:type="pct"/>
            <w:gridSpan w:val="3"/>
            <w:shd w:val="clear" w:color="auto" w:fill="auto"/>
            <w:vAlign w:val="center"/>
          </w:tcPr>
          <w:p w14:paraId="236D22E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28F3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0" w:hRule="atLeast"/>
          <w:jc w:val="center"/>
        </w:trPr>
        <w:tc>
          <w:tcPr>
            <w:tcW w:w="409" w:type="pct"/>
            <w:vMerge w:val="continue"/>
            <w:shd w:val="clear" w:color="auto" w:fill="auto"/>
            <w:vAlign w:val="center"/>
          </w:tcPr>
          <w:p w14:paraId="2D01CBA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792224C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货箱高盖</w:t>
            </w:r>
          </w:p>
        </w:tc>
        <w:tc>
          <w:tcPr>
            <w:tcW w:w="3688" w:type="pct"/>
            <w:gridSpan w:val="3"/>
            <w:shd w:val="clear" w:color="auto" w:fill="auto"/>
            <w:vAlign w:val="center"/>
          </w:tcPr>
          <w:p w14:paraId="72AA685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3488B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6DE32DF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901" w:type="pct"/>
            <w:shd w:val="clear" w:color="auto" w:fill="auto"/>
            <w:vAlign w:val="center"/>
          </w:tcPr>
          <w:p w14:paraId="5D18E10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lang w:val="en-US"/>
              </w:rPr>
            </w:pPr>
            <w:r>
              <w:rPr>
                <w:rFonts w:hint="eastAsia" w:ascii="宋体" w:hAnsi="宋体" w:eastAsia="宋体" w:cs="宋体"/>
                <w:i w:val="0"/>
                <w:iCs w:val="0"/>
                <w:strike w:val="0"/>
                <w:dstrike w:val="0"/>
                <w:color w:val="auto"/>
                <w:kern w:val="0"/>
                <w:sz w:val="24"/>
                <w:szCs w:val="24"/>
                <w:highlight w:val="none"/>
                <w:u w:val="none"/>
                <w:lang w:val="en-US" w:eastAsia="zh-CN" w:bidi="ar"/>
              </w:rPr>
              <w:t>其他</w:t>
            </w:r>
          </w:p>
        </w:tc>
        <w:tc>
          <w:tcPr>
            <w:tcW w:w="1906" w:type="pct"/>
            <w:gridSpan w:val="2"/>
            <w:shd w:val="clear" w:color="auto" w:fill="auto"/>
            <w:vAlign w:val="center"/>
          </w:tcPr>
          <w:p w14:paraId="07B3356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随车充电桩配置要求： 中标人须在合同签订后赴指定位置进行现场踏勘，确认供电容量及安装方案后，提供一套落地安装的交流充电桩，充电枪接口须符合GB/T 20234.2（交流）和GB/T 20234.3（直流）国标要求，确保与中标车型充电口兼容；额定功率不低于7kW（单相220V），具备向下兼容能力，若中标车型支持更高功率，中标人应免费升级至适配功率（最高22kW）；安装须符合《机场电动车辆充电系统设计指南》（MH/T 5081-2024）相关要求，充电桩须具备过流保护、漏电保护、防雷保护及急停功能，防护等级不低于IP54，并具备远程监控和充电记录等智能管理功能，以上所有费用已包含在投标总价内。</w:t>
            </w:r>
          </w:p>
        </w:tc>
        <w:tc>
          <w:tcPr>
            <w:tcW w:w="1781" w:type="pct"/>
            <w:shd w:val="clear" w:color="auto" w:fill="auto"/>
            <w:vAlign w:val="center"/>
          </w:tcPr>
          <w:p w14:paraId="78225D6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6706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restart"/>
            <w:shd w:val="clear" w:color="auto" w:fill="auto"/>
            <w:vAlign w:val="center"/>
          </w:tcPr>
          <w:p w14:paraId="4F59F7E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8. 质保与服务</w:t>
            </w:r>
          </w:p>
        </w:tc>
        <w:tc>
          <w:tcPr>
            <w:tcW w:w="901" w:type="pct"/>
            <w:shd w:val="clear" w:color="auto" w:fill="auto"/>
            <w:vAlign w:val="center"/>
          </w:tcPr>
          <w:p w14:paraId="7342E85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整车质保</w:t>
            </w:r>
          </w:p>
        </w:tc>
        <w:tc>
          <w:tcPr>
            <w:tcW w:w="3688" w:type="pct"/>
            <w:gridSpan w:val="3"/>
            <w:shd w:val="clear" w:color="auto" w:fill="auto"/>
            <w:vAlign w:val="center"/>
          </w:tcPr>
          <w:p w14:paraId="1B47A0F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整车最低质保期为4年或10万公里，以先到者为准；若所投车型原厂官方公布的非营运整车质保期限长于本最低要求的，按原厂官方质保政策执行，相关费用已包含在投标总价内。</w:t>
            </w:r>
          </w:p>
        </w:tc>
      </w:tr>
      <w:tr w14:paraId="0D06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vMerge w:val="continue"/>
            <w:shd w:val="clear" w:color="auto" w:fill="auto"/>
            <w:vAlign w:val="center"/>
          </w:tcPr>
          <w:p w14:paraId="66738C6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4C11306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三电质保（新能源）</w:t>
            </w:r>
          </w:p>
        </w:tc>
        <w:tc>
          <w:tcPr>
            <w:tcW w:w="3688" w:type="pct"/>
            <w:gridSpan w:val="3"/>
            <w:shd w:val="clear" w:color="auto" w:fill="auto"/>
            <w:vAlign w:val="center"/>
          </w:tcPr>
          <w:p w14:paraId="79E3927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新能源车辆三电系统（电池、电机、电控）最低质保期为 8 年或 20 万公里，以先到者为准；若所投车型原厂官方公布的非营运三电系统质保期限长于本最低要求的，按原厂官方质保政策执行，相关费用已包含在投标总价内。</w:t>
            </w:r>
          </w:p>
        </w:tc>
      </w:tr>
      <w:tr w14:paraId="0095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409" w:type="pct"/>
            <w:vMerge w:val="continue"/>
            <w:shd w:val="clear" w:color="auto" w:fill="auto"/>
            <w:vAlign w:val="center"/>
          </w:tcPr>
          <w:p w14:paraId="43E1937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901" w:type="pct"/>
            <w:shd w:val="clear" w:color="auto" w:fill="auto"/>
            <w:vAlign w:val="center"/>
          </w:tcPr>
          <w:p w14:paraId="3E327E7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售后服务响应时间</w:t>
            </w:r>
          </w:p>
        </w:tc>
        <w:tc>
          <w:tcPr>
            <w:tcW w:w="3688" w:type="pct"/>
            <w:gridSpan w:val="3"/>
            <w:shd w:val="clear" w:color="auto" w:fill="auto"/>
            <w:vAlign w:val="center"/>
          </w:tcPr>
          <w:p w14:paraId="26AD920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故障报修后到场时间：12小时内；</w:t>
            </w:r>
          </w:p>
          <w:p w14:paraId="6F387D8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提供24 小时应急响应服务。</w:t>
            </w:r>
          </w:p>
        </w:tc>
      </w:tr>
      <w:tr w14:paraId="3B83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shd w:val="clear" w:color="auto" w:fill="auto"/>
            <w:vAlign w:val="center"/>
          </w:tcPr>
          <w:p w14:paraId="7076BA2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9. 交付要求</w:t>
            </w:r>
          </w:p>
        </w:tc>
        <w:tc>
          <w:tcPr>
            <w:tcW w:w="901" w:type="pct"/>
            <w:shd w:val="clear" w:color="auto" w:fill="auto"/>
            <w:vAlign w:val="center"/>
          </w:tcPr>
          <w:p w14:paraId="17CC42D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交付周期</w:t>
            </w:r>
          </w:p>
        </w:tc>
        <w:tc>
          <w:tcPr>
            <w:tcW w:w="3688" w:type="pct"/>
            <w:gridSpan w:val="3"/>
            <w:shd w:val="clear" w:color="auto" w:fill="FFFFFF"/>
            <w:vAlign w:val="center"/>
          </w:tcPr>
          <w:p w14:paraId="1ADD3DF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合同签订后60 个自然日内交付到位（含改装、上牌等）</w:t>
            </w:r>
          </w:p>
        </w:tc>
      </w:tr>
      <w:tr w14:paraId="78D4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409" w:type="pct"/>
            <w:shd w:val="clear" w:color="auto" w:fill="auto"/>
            <w:vAlign w:val="center"/>
          </w:tcPr>
          <w:p w14:paraId="5728D31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10.采购数量</w:t>
            </w:r>
          </w:p>
        </w:tc>
        <w:tc>
          <w:tcPr>
            <w:tcW w:w="901" w:type="pct"/>
            <w:shd w:val="clear" w:color="auto" w:fill="auto"/>
            <w:vAlign w:val="center"/>
          </w:tcPr>
          <w:p w14:paraId="5C71A1B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both"/>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数量</w:t>
            </w:r>
          </w:p>
        </w:tc>
        <w:tc>
          <w:tcPr>
            <w:tcW w:w="1905" w:type="pct"/>
            <w:shd w:val="clear" w:color="auto" w:fill="auto"/>
            <w:vAlign w:val="center"/>
          </w:tcPr>
          <w:p w14:paraId="647443D8">
            <w:pPr>
              <w:keepNext w:val="0"/>
              <w:keepLines w:val="0"/>
              <w:pageBreakBefore w:val="0"/>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1辆</w:t>
            </w:r>
          </w:p>
        </w:tc>
        <w:tc>
          <w:tcPr>
            <w:tcW w:w="1783" w:type="pct"/>
            <w:gridSpan w:val="2"/>
            <w:shd w:val="clear" w:color="auto" w:fill="auto"/>
            <w:vAlign w:val="center"/>
          </w:tcPr>
          <w:p w14:paraId="6DD5198F">
            <w:pPr>
              <w:keepNext w:val="0"/>
              <w:keepLines w:val="0"/>
              <w:pageBreakBefore w:val="0"/>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1辆</w:t>
            </w:r>
          </w:p>
        </w:tc>
      </w:tr>
    </w:tbl>
    <w:p w14:paraId="684F37E5">
      <w:pPr>
        <w:pageBreakBefore w:val="0"/>
        <w:kinsoku/>
        <w:wordWrap/>
        <w:overflowPunct/>
        <w:topLinePunct w:val="0"/>
        <w:autoSpaceDE/>
        <w:autoSpaceDN/>
        <w:bidi w:val="0"/>
        <w:adjustRightInd/>
        <w:spacing w:beforeAutospacing="0" w:afterAutospacing="0" w:line="360" w:lineRule="auto"/>
        <w:ind w:left="0" w:leftChars="0"/>
        <w:rPr>
          <w:rFonts w:hint="eastAsia" w:ascii="宋体" w:hAnsi="宋体" w:eastAsia="宋体" w:cs="宋体"/>
          <w:strike w:val="0"/>
          <w:dstrike w:val="0"/>
          <w:highlight w:val="none"/>
          <w:lang w:val="en-US" w:eastAsia="zh-CN"/>
        </w:rPr>
      </w:pPr>
      <w:r>
        <w:rPr>
          <w:rFonts w:hint="eastAsia" w:ascii="宋体" w:hAnsi="宋体" w:eastAsia="宋体" w:cs="宋体"/>
          <w:highlight w:val="none"/>
          <w:lang w:val="en-US" w:eastAsia="zh-CN"/>
        </w:rPr>
        <w:br w:type="page"/>
      </w:r>
    </w:p>
    <w:p w14:paraId="6014D118">
      <w:pPr>
        <w:keepNext/>
        <w:keepLines/>
        <w:pageBreakBefore w:val="0"/>
        <w:widowControl w:val="0"/>
        <w:kinsoku/>
        <w:wordWrap/>
        <w:overflowPunct/>
        <w:topLinePunct w:val="0"/>
        <w:autoSpaceDE/>
        <w:autoSpaceDN/>
        <w:bidi w:val="0"/>
        <w:adjustRightInd/>
        <w:spacing w:beforeAutospacing="0" w:afterAutospacing="0" w:line="360" w:lineRule="auto"/>
        <w:ind w:left="0" w:leftChars="0"/>
        <w:jc w:val="both"/>
        <w:outlineLvl w:val="2"/>
        <w:rPr>
          <w:rFonts w:hint="eastAsia" w:ascii="宋体" w:hAnsi="宋体" w:eastAsia="宋体" w:cs="宋体"/>
          <w:b/>
          <w:kern w:val="44"/>
          <w:sz w:val="44"/>
          <w:szCs w:val="24"/>
          <w:highlight w:val="none"/>
          <w:lang w:val="en-US" w:eastAsia="zh-CN" w:bidi="ar-SA"/>
        </w:rPr>
      </w:pPr>
      <w:r>
        <w:rPr>
          <w:rFonts w:hint="eastAsia" w:ascii="宋体" w:hAnsi="宋体" w:eastAsia="宋体" w:cs="宋体"/>
          <w:b/>
          <w:kern w:val="44"/>
          <w:sz w:val="44"/>
          <w:szCs w:val="24"/>
          <w:highlight w:val="none"/>
          <w:lang w:val="en-US" w:eastAsia="zh-CN" w:bidi="ar-SA"/>
        </w:rPr>
        <w:t>（六）纯电SUV（1）</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126"/>
        <w:gridCol w:w="1599"/>
        <w:gridCol w:w="5741"/>
      </w:tblGrid>
      <w:tr w14:paraId="12063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665" w:type="pct"/>
            <w:shd w:val="clear" w:color="auto" w:fill="auto"/>
            <w:tcMar>
              <w:top w:w="80" w:type="dxa"/>
              <w:left w:w="80" w:type="dxa"/>
              <w:bottom w:w="80" w:type="dxa"/>
              <w:right w:w="80" w:type="dxa"/>
            </w:tcMar>
            <w:vAlign w:val="center"/>
          </w:tcPr>
          <w:p w14:paraId="4EF6FF88">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b/>
                <w:bCs/>
                <w:highlight w:val="none"/>
              </w:rPr>
            </w:pPr>
            <w:r>
              <w:rPr>
                <w:rFonts w:hint="eastAsia" w:ascii="宋体" w:hAnsi="宋体" w:eastAsia="宋体" w:cs="宋体"/>
                <w:b/>
                <w:bCs/>
                <w:kern w:val="0"/>
                <w:sz w:val="24"/>
                <w:szCs w:val="24"/>
                <w:highlight w:val="none"/>
                <w:lang w:val="en-US" w:eastAsia="zh-CN" w:bidi="ar"/>
              </w:rPr>
              <w:t>核心分类</w:t>
            </w:r>
          </w:p>
        </w:tc>
        <w:tc>
          <w:tcPr>
            <w:tcW w:w="944" w:type="pct"/>
            <w:shd w:val="clear" w:color="auto" w:fill="auto"/>
            <w:tcMar>
              <w:top w:w="80" w:type="dxa"/>
              <w:left w:w="80" w:type="dxa"/>
              <w:bottom w:w="80" w:type="dxa"/>
              <w:right w:w="80" w:type="dxa"/>
            </w:tcMar>
            <w:vAlign w:val="center"/>
          </w:tcPr>
          <w:p w14:paraId="11AC3EC7">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b/>
                <w:bCs/>
                <w:highlight w:val="none"/>
              </w:rPr>
            </w:pPr>
            <w:r>
              <w:rPr>
                <w:rFonts w:hint="eastAsia" w:ascii="宋体" w:hAnsi="宋体" w:eastAsia="宋体" w:cs="宋体"/>
                <w:b/>
                <w:bCs/>
                <w:kern w:val="0"/>
                <w:sz w:val="24"/>
                <w:szCs w:val="24"/>
                <w:highlight w:val="none"/>
                <w:lang w:val="en-US" w:eastAsia="zh-CN" w:bidi="ar"/>
              </w:rPr>
              <w:t>二级参数项</w:t>
            </w:r>
          </w:p>
        </w:tc>
        <w:tc>
          <w:tcPr>
            <w:tcW w:w="3390" w:type="pct"/>
            <w:shd w:val="clear" w:color="auto" w:fill="auto"/>
            <w:tcMar>
              <w:top w:w="80" w:type="dxa"/>
              <w:left w:w="80" w:type="dxa"/>
              <w:bottom w:w="80" w:type="dxa"/>
              <w:right w:w="80" w:type="dxa"/>
            </w:tcMar>
            <w:vAlign w:val="center"/>
          </w:tcPr>
          <w:p w14:paraId="6C4745E7">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b/>
                <w:bCs/>
                <w:highlight w:val="none"/>
              </w:rPr>
            </w:pPr>
            <w:r>
              <w:rPr>
                <w:rFonts w:hint="eastAsia" w:ascii="宋体" w:hAnsi="宋体" w:eastAsia="宋体" w:cs="宋体"/>
                <w:b/>
                <w:bCs/>
                <w:kern w:val="0"/>
                <w:sz w:val="24"/>
                <w:szCs w:val="24"/>
                <w:highlight w:val="none"/>
                <w:lang w:val="en-US" w:eastAsia="zh-CN" w:bidi="ar"/>
              </w:rPr>
              <w:t>技术参数及要求</w:t>
            </w:r>
          </w:p>
        </w:tc>
      </w:tr>
      <w:tr w14:paraId="339F8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shd w:val="clear" w:color="auto" w:fill="auto"/>
            <w:tcMar>
              <w:top w:w="80" w:type="dxa"/>
              <w:left w:w="80" w:type="dxa"/>
              <w:bottom w:w="80" w:type="dxa"/>
              <w:right w:w="80" w:type="dxa"/>
            </w:tcMar>
            <w:vAlign w:val="center"/>
          </w:tcPr>
          <w:p w14:paraId="7BCB4C7E">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需求部门</w:t>
            </w:r>
          </w:p>
        </w:tc>
        <w:tc>
          <w:tcPr>
            <w:tcW w:w="944" w:type="pct"/>
            <w:shd w:val="clear" w:color="auto" w:fill="auto"/>
            <w:tcMar>
              <w:top w:w="80" w:type="dxa"/>
              <w:left w:w="80" w:type="dxa"/>
              <w:bottom w:w="80" w:type="dxa"/>
              <w:right w:w="80" w:type="dxa"/>
            </w:tcMar>
            <w:vAlign w:val="center"/>
          </w:tcPr>
          <w:p w14:paraId="17CE26BD">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需求部门名称</w:t>
            </w:r>
          </w:p>
        </w:tc>
        <w:tc>
          <w:tcPr>
            <w:tcW w:w="3390" w:type="pct"/>
            <w:shd w:val="clear" w:color="auto" w:fill="auto"/>
            <w:tcMar>
              <w:top w:w="80" w:type="dxa"/>
              <w:left w:w="80" w:type="dxa"/>
              <w:bottom w:w="80" w:type="dxa"/>
              <w:right w:w="80" w:type="dxa"/>
            </w:tcMar>
            <w:vAlign w:val="center"/>
          </w:tcPr>
          <w:p w14:paraId="6FCF7553">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湖北空港资本投资有限公司</w:t>
            </w:r>
          </w:p>
        </w:tc>
      </w:tr>
      <w:tr w14:paraId="75411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shd w:val="clear" w:color="auto" w:fill="auto"/>
            <w:tcMar>
              <w:top w:w="80" w:type="dxa"/>
              <w:left w:w="80" w:type="dxa"/>
              <w:bottom w:w="80" w:type="dxa"/>
              <w:right w:w="80" w:type="dxa"/>
            </w:tcMar>
            <w:vAlign w:val="center"/>
          </w:tcPr>
          <w:p w14:paraId="4DBAB85B">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1.上牌方式</w:t>
            </w:r>
          </w:p>
        </w:tc>
        <w:tc>
          <w:tcPr>
            <w:tcW w:w="944" w:type="pct"/>
            <w:shd w:val="clear" w:color="auto" w:fill="auto"/>
            <w:tcMar>
              <w:top w:w="80" w:type="dxa"/>
              <w:left w:w="80" w:type="dxa"/>
              <w:bottom w:w="80" w:type="dxa"/>
              <w:right w:w="80" w:type="dxa"/>
            </w:tcMar>
            <w:vAlign w:val="center"/>
          </w:tcPr>
          <w:p w14:paraId="0B4433D4">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上牌类型</w:t>
            </w:r>
          </w:p>
        </w:tc>
        <w:tc>
          <w:tcPr>
            <w:tcW w:w="3390" w:type="pct"/>
            <w:shd w:val="clear" w:color="auto" w:fill="auto"/>
            <w:tcMar>
              <w:top w:w="80" w:type="dxa"/>
              <w:left w:w="80" w:type="dxa"/>
              <w:bottom w:w="80" w:type="dxa"/>
              <w:right w:w="80" w:type="dxa"/>
            </w:tcMar>
            <w:vAlign w:val="center"/>
          </w:tcPr>
          <w:p w14:paraId="77550488">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外场牌照</w:t>
            </w:r>
          </w:p>
        </w:tc>
      </w:tr>
      <w:tr w14:paraId="0EE2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restart"/>
            <w:shd w:val="clear" w:color="auto" w:fill="auto"/>
            <w:tcMar>
              <w:top w:w="80" w:type="dxa"/>
              <w:left w:w="80" w:type="dxa"/>
              <w:bottom w:w="80" w:type="dxa"/>
              <w:right w:w="80" w:type="dxa"/>
            </w:tcMar>
            <w:vAlign w:val="center"/>
          </w:tcPr>
          <w:p w14:paraId="56A0F8B4">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2.基础信息</w:t>
            </w:r>
          </w:p>
        </w:tc>
        <w:tc>
          <w:tcPr>
            <w:tcW w:w="944" w:type="pct"/>
            <w:shd w:val="clear" w:color="auto" w:fill="auto"/>
            <w:tcMar>
              <w:top w:w="80" w:type="dxa"/>
              <w:left w:w="80" w:type="dxa"/>
              <w:bottom w:w="80" w:type="dxa"/>
              <w:right w:w="80" w:type="dxa"/>
            </w:tcMar>
            <w:vAlign w:val="center"/>
          </w:tcPr>
          <w:p w14:paraId="5CAB9324">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上牌费</w:t>
            </w:r>
          </w:p>
        </w:tc>
        <w:tc>
          <w:tcPr>
            <w:tcW w:w="3390" w:type="pct"/>
            <w:shd w:val="clear" w:color="auto" w:fill="auto"/>
            <w:tcMar>
              <w:top w:w="80" w:type="dxa"/>
              <w:left w:w="80" w:type="dxa"/>
              <w:bottom w:w="80" w:type="dxa"/>
              <w:right w:w="80" w:type="dxa"/>
            </w:tcMar>
            <w:vAlign w:val="center"/>
          </w:tcPr>
          <w:p w14:paraId="6AF2B02F">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含牌照制作、车管所手续费、代办费</w:t>
            </w:r>
          </w:p>
        </w:tc>
      </w:tr>
      <w:tr w14:paraId="64ED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3030C022">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44EA9F99">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车辆保险费用</w:t>
            </w:r>
          </w:p>
        </w:tc>
        <w:tc>
          <w:tcPr>
            <w:tcW w:w="3390" w:type="pct"/>
            <w:shd w:val="clear" w:color="auto" w:fill="auto"/>
            <w:tcMar>
              <w:top w:w="80" w:type="dxa"/>
              <w:left w:w="80" w:type="dxa"/>
              <w:bottom w:w="80" w:type="dxa"/>
              <w:right w:w="80" w:type="dxa"/>
            </w:tcMar>
            <w:vAlign w:val="center"/>
          </w:tcPr>
          <w:p w14:paraId="127C294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交强险、 商业险（含车损险、三责险、一年）、其中第三者责任险保额300万元</w:t>
            </w:r>
          </w:p>
        </w:tc>
      </w:tr>
      <w:tr w14:paraId="747B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3F69A35C">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37A9B137">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运费</w:t>
            </w:r>
          </w:p>
        </w:tc>
        <w:tc>
          <w:tcPr>
            <w:tcW w:w="3390" w:type="pct"/>
            <w:shd w:val="clear" w:color="auto" w:fill="auto"/>
            <w:tcMar>
              <w:top w:w="80" w:type="dxa"/>
              <w:left w:w="80" w:type="dxa"/>
              <w:bottom w:w="80" w:type="dxa"/>
              <w:right w:w="80" w:type="dxa"/>
            </w:tcMar>
            <w:vAlign w:val="center"/>
          </w:tcPr>
          <w:p w14:paraId="5910AB5E">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车到武汉天河机场</w:t>
            </w:r>
          </w:p>
        </w:tc>
      </w:tr>
      <w:tr w14:paraId="00A8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39817244">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1715CBA1">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车辆名称</w:t>
            </w:r>
          </w:p>
        </w:tc>
        <w:tc>
          <w:tcPr>
            <w:tcW w:w="3390" w:type="pct"/>
            <w:shd w:val="clear" w:color="auto" w:fill="auto"/>
            <w:tcMar>
              <w:top w:w="80" w:type="dxa"/>
              <w:left w:w="80" w:type="dxa"/>
              <w:bottom w:w="80" w:type="dxa"/>
              <w:right w:w="80" w:type="dxa"/>
            </w:tcMar>
            <w:vAlign w:val="center"/>
          </w:tcPr>
          <w:p w14:paraId="679BBC61">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业务用车</w:t>
            </w:r>
          </w:p>
        </w:tc>
      </w:tr>
      <w:tr w14:paraId="2096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7A08EB46">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04042534">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能源类型</w:t>
            </w:r>
          </w:p>
        </w:tc>
        <w:tc>
          <w:tcPr>
            <w:tcW w:w="3390" w:type="pct"/>
            <w:shd w:val="clear" w:color="auto" w:fill="auto"/>
            <w:tcMar>
              <w:top w:w="80" w:type="dxa"/>
              <w:left w:w="80" w:type="dxa"/>
              <w:bottom w:w="80" w:type="dxa"/>
              <w:right w:w="80" w:type="dxa"/>
            </w:tcMar>
            <w:vAlign w:val="center"/>
          </w:tcPr>
          <w:p w14:paraId="03FEDC1F">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新能源（纯电动）</w:t>
            </w:r>
          </w:p>
        </w:tc>
      </w:tr>
      <w:tr w14:paraId="4FC5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6EAE3B7D">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11A5B93B">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车身结构</w:t>
            </w:r>
          </w:p>
        </w:tc>
        <w:tc>
          <w:tcPr>
            <w:tcW w:w="3390" w:type="pct"/>
            <w:shd w:val="clear" w:color="auto" w:fill="auto"/>
            <w:tcMar>
              <w:top w:w="80" w:type="dxa"/>
              <w:left w:w="80" w:type="dxa"/>
              <w:bottom w:w="80" w:type="dxa"/>
              <w:right w:w="80" w:type="dxa"/>
            </w:tcMar>
            <w:vAlign w:val="center"/>
          </w:tcPr>
          <w:p w14:paraId="6CBC0437">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SUV</w:t>
            </w:r>
          </w:p>
        </w:tc>
      </w:tr>
      <w:tr w14:paraId="388C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7001E5EC">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4AFAC00D">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座位数</w:t>
            </w:r>
          </w:p>
        </w:tc>
        <w:tc>
          <w:tcPr>
            <w:tcW w:w="3390" w:type="pct"/>
            <w:shd w:val="clear" w:color="auto" w:fill="auto"/>
            <w:tcMar>
              <w:top w:w="80" w:type="dxa"/>
              <w:left w:w="80" w:type="dxa"/>
              <w:bottom w:w="80" w:type="dxa"/>
              <w:right w:w="80" w:type="dxa"/>
            </w:tcMar>
            <w:vAlign w:val="center"/>
          </w:tcPr>
          <w:p w14:paraId="041811DD">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双排 2+3 座</w:t>
            </w:r>
          </w:p>
        </w:tc>
      </w:tr>
      <w:tr w14:paraId="5544B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031AF4C2">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7821DD27">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车辆颜色</w:t>
            </w:r>
          </w:p>
        </w:tc>
        <w:tc>
          <w:tcPr>
            <w:tcW w:w="3390" w:type="pct"/>
            <w:shd w:val="clear" w:color="auto" w:fill="auto"/>
            <w:tcMar>
              <w:top w:w="80" w:type="dxa"/>
              <w:left w:w="80" w:type="dxa"/>
              <w:bottom w:w="80" w:type="dxa"/>
              <w:right w:w="80" w:type="dxa"/>
            </w:tcMar>
            <w:vAlign w:val="center"/>
          </w:tcPr>
          <w:p w14:paraId="1D331CD0">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lang w:val="en-US"/>
              </w:rPr>
            </w:pPr>
            <w:r>
              <w:rPr>
                <w:rFonts w:hint="eastAsia" w:ascii="宋体" w:hAnsi="宋体" w:eastAsia="宋体" w:cs="宋体"/>
                <w:kern w:val="0"/>
                <w:sz w:val="24"/>
                <w:szCs w:val="24"/>
                <w:highlight w:val="none"/>
                <w:lang w:val="en-US" w:eastAsia="zh-CN" w:bidi="ar"/>
              </w:rPr>
              <w:t>黑色/银色</w:t>
            </w:r>
          </w:p>
        </w:tc>
      </w:tr>
      <w:tr w14:paraId="1B7B4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restart"/>
            <w:shd w:val="clear" w:color="auto" w:fill="auto"/>
            <w:tcMar>
              <w:top w:w="80" w:type="dxa"/>
              <w:left w:w="80" w:type="dxa"/>
              <w:bottom w:w="80" w:type="dxa"/>
              <w:right w:w="80" w:type="dxa"/>
            </w:tcMar>
            <w:vAlign w:val="center"/>
          </w:tcPr>
          <w:p w14:paraId="7CB03253">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3.尺寸参数</w:t>
            </w:r>
          </w:p>
        </w:tc>
        <w:tc>
          <w:tcPr>
            <w:tcW w:w="944" w:type="pct"/>
            <w:shd w:val="clear" w:color="auto" w:fill="auto"/>
            <w:tcMar>
              <w:top w:w="80" w:type="dxa"/>
              <w:left w:w="80" w:type="dxa"/>
              <w:bottom w:w="80" w:type="dxa"/>
              <w:right w:w="80" w:type="dxa"/>
            </w:tcMar>
            <w:vAlign w:val="center"/>
          </w:tcPr>
          <w:p w14:paraId="5F2445B7">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整车尺寸（长 × 宽 × 高）</w:t>
            </w:r>
          </w:p>
        </w:tc>
        <w:tc>
          <w:tcPr>
            <w:tcW w:w="3390" w:type="pct"/>
            <w:shd w:val="clear" w:color="auto" w:fill="auto"/>
            <w:tcMar>
              <w:top w:w="80" w:type="dxa"/>
              <w:left w:w="80" w:type="dxa"/>
              <w:bottom w:w="80" w:type="dxa"/>
              <w:right w:w="80" w:type="dxa"/>
            </w:tcMar>
            <w:vAlign w:val="center"/>
          </w:tcPr>
          <w:p w14:paraId="7385D1A1">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highlight w:val="none"/>
                <w:lang w:bidi="ar"/>
              </w:rPr>
              <w:t>≥43</w:t>
            </w:r>
            <w:r>
              <w:rPr>
                <w:rFonts w:hint="eastAsia" w:ascii="宋体" w:hAnsi="宋体" w:eastAsia="宋体" w:cs="宋体"/>
                <w:kern w:val="0"/>
                <w:sz w:val="24"/>
                <w:highlight w:val="none"/>
                <w:lang w:val="en-US" w:eastAsia="zh-CN" w:bidi="ar"/>
              </w:rPr>
              <w:t>0</w:t>
            </w:r>
            <w:r>
              <w:rPr>
                <w:rFonts w:hint="eastAsia" w:ascii="宋体" w:hAnsi="宋体" w:eastAsia="宋体" w:cs="宋体"/>
                <w:kern w:val="0"/>
                <w:sz w:val="24"/>
                <w:highlight w:val="none"/>
                <w:lang w:bidi="ar"/>
              </w:rPr>
              <w:t>0×1830×1</w:t>
            </w:r>
            <w:r>
              <w:rPr>
                <w:rFonts w:hint="eastAsia" w:ascii="宋体" w:hAnsi="宋体" w:eastAsia="宋体" w:cs="宋体"/>
                <w:kern w:val="0"/>
                <w:sz w:val="24"/>
                <w:highlight w:val="none"/>
                <w:lang w:val="en-US" w:eastAsia="zh-CN" w:bidi="ar"/>
              </w:rPr>
              <w:t>63</w:t>
            </w:r>
            <w:r>
              <w:rPr>
                <w:rFonts w:hint="eastAsia" w:ascii="宋体" w:hAnsi="宋体" w:eastAsia="宋体" w:cs="宋体"/>
                <w:kern w:val="0"/>
                <w:sz w:val="24"/>
                <w:highlight w:val="none"/>
                <w:lang w:bidi="ar"/>
              </w:rPr>
              <w:t>0mm</w:t>
            </w:r>
          </w:p>
        </w:tc>
      </w:tr>
      <w:tr w14:paraId="7A4D2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1C793570">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4536AC4D">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轴距</w:t>
            </w:r>
          </w:p>
        </w:tc>
        <w:tc>
          <w:tcPr>
            <w:tcW w:w="3390" w:type="pct"/>
            <w:shd w:val="clear" w:color="auto" w:fill="auto"/>
            <w:tcMar>
              <w:top w:w="80" w:type="dxa"/>
              <w:left w:w="80" w:type="dxa"/>
              <w:bottom w:w="80" w:type="dxa"/>
              <w:right w:w="80" w:type="dxa"/>
            </w:tcMar>
            <w:vAlign w:val="center"/>
          </w:tcPr>
          <w:p w14:paraId="4869BB12">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highlight w:val="none"/>
                <w:lang w:bidi="ar"/>
              </w:rPr>
              <w:t>≥2620mm</w:t>
            </w:r>
          </w:p>
        </w:tc>
      </w:tr>
      <w:tr w14:paraId="0919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49AB2844">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63529FB9">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轮距（前 / 后）</w:t>
            </w:r>
          </w:p>
        </w:tc>
        <w:tc>
          <w:tcPr>
            <w:tcW w:w="3390" w:type="pct"/>
            <w:shd w:val="clear" w:color="auto" w:fill="auto"/>
            <w:tcMar>
              <w:top w:w="80" w:type="dxa"/>
              <w:left w:w="80" w:type="dxa"/>
              <w:bottom w:w="80" w:type="dxa"/>
              <w:right w:w="80" w:type="dxa"/>
            </w:tcMar>
            <w:vAlign w:val="center"/>
          </w:tcPr>
          <w:p w14:paraId="3F7BAF1B">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highlight w:val="none"/>
                <w:lang w:bidi="ar"/>
              </w:rPr>
              <w:t>前轮距≥1550mm；后轮距≥1560mm</w:t>
            </w:r>
          </w:p>
        </w:tc>
      </w:tr>
      <w:tr w14:paraId="35407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27DDC224">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67BD9318">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满载最小离地间隙</w:t>
            </w:r>
          </w:p>
        </w:tc>
        <w:tc>
          <w:tcPr>
            <w:tcW w:w="3390" w:type="pct"/>
            <w:shd w:val="clear" w:color="auto" w:fill="auto"/>
            <w:tcMar>
              <w:top w:w="80" w:type="dxa"/>
              <w:left w:w="80" w:type="dxa"/>
              <w:bottom w:w="80" w:type="dxa"/>
              <w:right w:w="80" w:type="dxa"/>
            </w:tcMar>
            <w:vAlign w:val="center"/>
          </w:tcPr>
          <w:p w14:paraId="515CAC54">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highlight w:val="none"/>
                <w:lang w:bidi="ar"/>
              </w:rPr>
              <w:t>≥150mm</w:t>
            </w:r>
          </w:p>
        </w:tc>
      </w:tr>
      <w:tr w14:paraId="621BA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39593B5A">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7227A638">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最小转弯半径</w:t>
            </w:r>
          </w:p>
        </w:tc>
        <w:tc>
          <w:tcPr>
            <w:tcW w:w="3390" w:type="pct"/>
            <w:shd w:val="clear" w:color="auto" w:fill="auto"/>
            <w:tcMar>
              <w:top w:w="80" w:type="dxa"/>
              <w:left w:w="80" w:type="dxa"/>
              <w:bottom w:w="80" w:type="dxa"/>
              <w:right w:w="80" w:type="dxa"/>
            </w:tcMar>
            <w:vAlign w:val="center"/>
          </w:tcPr>
          <w:p w14:paraId="5A4B933A">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highlight w:val="none"/>
                <w:lang w:bidi="ar"/>
              </w:rPr>
              <w:t>≤5.8m</w:t>
            </w:r>
          </w:p>
        </w:tc>
      </w:tr>
      <w:tr w14:paraId="2489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2A97C2B6">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03C803E6">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货箱尺寸（长 × 宽 × 高）</w:t>
            </w:r>
          </w:p>
        </w:tc>
        <w:tc>
          <w:tcPr>
            <w:tcW w:w="3390" w:type="pct"/>
            <w:shd w:val="clear" w:color="auto" w:fill="auto"/>
            <w:tcMar>
              <w:top w:w="80" w:type="dxa"/>
              <w:left w:w="80" w:type="dxa"/>
              <w:bottom w:w="80" w:type="dxa"/>
              <w:right w:w="80" w:type="dxa"/>
            </w:tcMar>
            <w:vAlign w:val="center"/>
          </w:tcPr>
          <w:p w14:paraId="11253614">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w:t>
            </w:r>
          </w:p>
        </w:tc>
      </w:tr>
      <w:tr w14:paraId="53ED5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restart"/>
            <w:shd w:val="clear" w:color="auto" w:fill="auto"/>
            <w:tcMar>
              <w:top w:w="80" w:type="dxa"/>
              <w:left w:w="80" w:type="dxa"/>
              <w:bottom w:w="80" w:type="dxa"/>
              <w:right w:w="80" w:type="dxa"/>
            </w:tcMar>
            <w:vAlign w:val="center"/>
          </w:tcPr>
          <w:p w14:paraId="4A30BC2C">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4.动力系统</w:t>
            </w:r>
          </w:p>
        </w:tc>
        <w:tc>
          <w:tcPr>
            <w:tcW w:w="944" w:type="pct"/>
            <w:shd w:val="clear" w:color="auto" w:fill="auto"/>
            <w:tcMar>
              <w:top w:w="80" w:type="dxa"/>
              <w:left w:w="80" w:type="dxa"/>
              <w:bottom w:w="80" w:type="dxa"/>
              <w:right w:w="80" w:type="dxa"/>
            </w:tcMar>
            <w:vAlign w:val="center"/>
          </w:tcPr>
          <w:p w14:paraId="62FE441E">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驱动电机类型（新能源）</w:t>
            </w:r>
          </w:p>
        </w:tc>
        <w:tc>
          <w:tcPr>
            <w:tcW w:w="3390" w:type="pct"/>
            <w:shd w:val="clear" w:color="auto" w:fill="auto"/>
            <w:tcMar>
              <w:top w:w="80" w:type="dxa"/>
              <w:left w:w="80" w:type="dxa"/>
              <w:bottom w:w="80" w:type="dxa"/>
              <w:right w:w="80" w:type="dxa"/>
            </w:tcMar>
            <w:vAlign w:val="center"/>
          </w:tcPr>
          <w:p w14:paraId="3E1064A7">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永磁同步电机</w:t>
            </w:r>
          </w:p>
        </w:tc>
      </w:tr>
      <w:tr w14:paraId="6E31C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4E1EB6B3">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4C429A13">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驱动电机最大功率</w:t>
            </w:r>
          </w:p>
        </w:tc>
        <w:tc>
          <w:tcPr>
            <w:tcW w:w="3390" w:type="pct"/>
            <w:shd w:val="clear" w:color="auto" w:fill="auto"/>
            <w:tcMar>
              <w:top w:w="80" w:type="dxa"/>
              <w:left w:w="80" w:type="dxa"/>
              <w:bottom w:w="80" w:type="dxa"/>
              <w:right w:w="80" w:type="dxa"/>
            </w:tcMar>
            <w:vAlign w:val="center"/>
          </w:tcPr>
          <w:p w14:paraId="31C8218A">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highlight w:val="none"/>
                <w:lang w:bidi="ar"/>
              </w:rPr>
              <w:t>≥70KW</w:t>
            </w:r>
          </w:p>
        </w:tc>
      </w:tr>
      <w:tr w14:paraId="3B7A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76BB7FF8">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04684265">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驱动电机最大扭矩</w:t>
            </w:r>
          </w:p>
        </w:tc>
        <w:tc>
          <w:tcPr>
            <w:tcW w:w="3390" w:type="pct"/>
            <w:shd w:val="clear" w:color="auto" w:fill="auto"/>
            <w:tcMar>
              <w:top w:w="80" w:type="dxa"/>
              <w:left w:w="80" w:type="dxa"/>
              <w:bottom w:w="80" w:type="dxa"/>
              <w:right w:w="80" w:type="dxa"/>
            </w:tcMar>
            <w:vAlign w:val="center"/>
          </w:tcPr>
          <w:p w14:paraId="3AE6B05E">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highlight w:val="none"/>
                <w:lang w:bidi="ar"/>
              </w:rPr>
              <w:t>≥180N·m</w:t>
            </w:r>
          </w:p>
        </w:tc>
      </w:tr>
      <w:tr w14:paraId="64D6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611D6879">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4810D990">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发动机参数（燃油 / 混动）</w:t>
            </w:r>
          </w:p>
        </w:tc>
        <w:tc>
          <w:tcPr>
            <w:tcW w:w="3390" w:type="pct"/>
            <w:shd w:val="clear" w:color="auto" w:fill="auto"/>
            <w:tcMar>
              <w:top w:w="80" w:type="dxa"/>
              <w:left w:w="80" w:type="dxa"/>
              <w:bottom w:w="80" w:type="dxa"/>
              <w:right w:w="80" w:type="dxa"/>
            </w:tcMar>
            <w:vAlign w:val="center"/>
          </w:tcPr>
          <w:p w14:paraId="26CAFCFF">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w:t>
            </w:r>
          </w:p>
        </w:tc>
      </w:tr>
      <w:tr w14:paraId="36CC6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45395D01">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27359D25">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最高车速</w:t>
            </w:r>
          </w:p>
        </w:tc>
        <w:tc>
          <w:tcPr>
            <w:tcW w:w="3390" w:type="pct"/>
            <w:shd w:val="clear" w:color="auto" w:fill="auto"/>
            <w:tcMar>
              <w:top w:w="80" w:type="dxa"/>
              <w:left w:w="80" w:type="dxa"/>
              <w:bottom w:w="80" w:type="dxa"/>
              <w:right w:w="80" w:type="dxa"/>
            </w:tcMar>
            <w:vAlign w:val="center"/>
          </w:tcPr>
          <w:p w14:paraId="1BCDE8E7">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≥150km/h</w:t>
            </w:r>
          </w:p>
        </w:tc>
      </w:tr>
      <w:tr w14:paraId="3B652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01AA2D50">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74AC6FB4">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驱动方式</w:t>
            </w:r>
          </w:p>
        </w:tc>
        <w:tc>
          <w:tcPr>
            <w:tcW w:w="3390" w:type="pct"/>
            <w:shd w:val="clear" w:color="auto" w:fill="auto"/>
            <w:tcMar>
              <w:top w:w="80" w:type="dxa"/>
              <w:left w:w="80" w:type="dxa"/>
              <w:bottom w:w="80" w:type="dxa"/>
              <w:right w:w="80" w:type="dxa"/>
            </w:tcMar>
            <w:vAlign w:val="center"/>
          </w:tcPr>
          <w:p w14:paraId="62E10D88">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前置前驱或后置后驱</w:t>
            </w:r>
          </w:p>
        </w:tc>
      </w:tr>
      <w:tr w14:paraId="118F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811" w:hRule="atLeast"/>
        </w:trPr>
        <w:tc>
          <w:tcPr>
            <w:tcW w:w="665" w:type="pct"/>
            <w:vMerge w:val="restart"/>
            <w:shd w:val="clear" w:color="auto" w:fill="auto"/>
            <w:tcMar>
              <w:top w:w="80" w:type="dxa"/>
              <w:left w:w="80" w:type="dxa"/>
              <w:bottom w:w="80" w:type="dxa"/>
              <w:right w:w="80" w:type="dxa"/>
            </w:tcMar>
            <w:vAlign w:val="center"/>
          </w:tcPr>
          <w:p w14:paraId="1DCF4FF8">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5.电池系统（新能源）</w:t>
            </w:r>
          </w:p>
        </w:tc>
        <w:tc>
          <w:tcPr>
            <w:tcW w:w="944" w:type="pct"/>
            <w:shd w:val="clear" w:color="auto" w:fill="auto"/>
            <w:tcMar>
              <w:top w:w="80" w:type="dxa"/>
              <w:left w:w="80" w:type="dxa"/>
              <w:bottom w:w="80" w:type="dxa"/>
              <w:right w:w="80" w:type="dxa"/>
            </w:tcMar>
            <w:vAlign w:val="center"/>
          </w:tcPr>
          <w:p w14:paraId="33554E30">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电池类型</w:t>
            </w:r>
          </w:p>
        </w:tc>
        <w:tc>
          <w:tcPr>
            <w:tcW w:w="3390" w:type="pct"/>
            <w:shd w:val="clear" w:color="auto" w:fill="auto"/>
            <w:tcMar>
              <w:top w:w="80" w:type="dxa"/>
              <w:left w:w="80" w:type="dxa"/>
              <w:bottom w:w="80" w:type="dxa"/>
              <w:right w:w="80" w:type="dxa"/>
            </w:tcMar>
            <w:vAlign w:val="center"/>
          </w:tcPr>
          <w:p w14:paraId="6EA197E2">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磷酸铁锂电池</w:t>
            </w:r>
          </w:p>
        </w:tc>
      </w:tr>
      <w:tr w14:paraId="27F2C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371FBA05">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4E6C0D56">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电池容量</w:t>
            </w:r>
          </w:p>
        </w:tc>
        <w:tc>
          <w:tcPr>
            <w:tcW w:w="3390" w:type="pct"/>
            <w:shd w:val="clear" w:color="auto" w:fill="auto"/>
            <w:tcMar>
              <w:top w:w="80" w:type="dxa"/>
              <w:left w:w="80" w:type="dxa"/>
              <w:bottom w:w="80" w:type="dxa"/>
              <w:right w:w="80" w:type="dxa"/>
            </w:tcMar>
            <w:vAlign w:val="center"/>
          </w:tcPr>
          <w:p w14:paraId="4E879C24">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≥18kWh</w:t>
            </w:r>
          </w:p>
        </w:tc>
      </w:tr>
      <w:tr w14:paraId="26CB7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5D9B86E5">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29F45C62">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CLTC 工况纯电续航里程</w:t>
            </w:r>
          </w:p>
        </w:tc>
        <w:tc>
          <w:tcPr>
            <w:tcW w:w="3390" w:type="pct"/>
            <w:shd w:val="clear" w:color="auto" w:fill="auto"/>
            <w:tcMar>
              <w:top w:w="80" w:type="dxa"/>
              <w:left w:w="80" w:type="dxa"/>
              <w:bottom w:w="80" w:type="dxa"/>
              <w:right w:w="80" w:type="dxa"/>
            </w:tcMar>
            <w:vAlign w:val="center"/>
          </w:tcPr>
          <w:p w14:paraId="6692CEAC">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≥133km</w:t>
            </w:r>
          </w:p>
        </w:tc>
      </w:tr>
      <w:tr w14:paraId="10FFE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47D22D0A">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74692080">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快充时间（30%-80%）</w:t>
            </w:r>
          </w:p>
        </w:tc>
        <w:tc>
          <w:tcPr>
            <w:tcW w:w="3390" w:type="pct"/>
            <w:shd w:val="clear" w:color="auto" w:fill="auto"/>
            <w:tcMar>
              <w:top w:w="80" w:type="dxa"/>
              <w:left w:w="80" w:type="dxa"/>
              <w:bottom w:w="80" w:type="dxa"/>
              <w:right w:w="80" w:type="dxa"/>
            </w:tcMar>
            <w:vAlign w:val="center"/>
          </w:tcPr>
          <w:p w14:paraId="33FC8F08">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≤30min</w:t>
            </w:r>
          </w:p>
        </w:tc>
      </w:tr>
      <w:tr w14:paraId="4EACB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restart"/>
            <w:shd w:val="clear" w:color="auto" w:fill="auto"/>
            <w:tcMar>
              <w:top w:w="80" w:type="dxa"/>
              <w:left w:w="80" w:type="dxa"/>
              <w:bottom w:w="80" w:type="dxa"/>
              <w:right w:w="80" w:type="dxa"/>
            </w:tcMar>
            <w:vAlign w:val="center"/>
          </w:tcPr>
          <w:p w14:paraId="4325AD05">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6.安全配置</w:t>
            </w:r>
          </w:p>
        </w:tc>
        <w:tc>
          <w:tcPr>
            <w:tcW w:w="944" w:type="pct"/>
            <w:shd w:val="clear" w:color="auto" w:fill="auto"/>
            <w:tcMar>
              <w:top w:w="80" w:type="dxa"/>
              <w:left w:w="80" w:type="dxa"/>
              <w:bottom w:w="80" w:type="dxa"/>
              <w:right w:w="80" w:type="dxa"/>
            </w:tcMar>
            <w:vAlign w:val="center"/>
          </w:tcPr>
          <w:p w14:paraId="5682EF2B">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安全气囊配置</w:t>
            </w:r>
          </w:p>
        </w:tc>
        <w:tc>
          <w:tcPr>
            <w:tcW w:w="3390" w:type="pct"/>
            <w:shd w:val="clear" w:color="auto" w:fill="auto"/>
            <w:tcMar>
              <w:top w:w="80" w:type="dxa"/>
              <w:left w:w="80" w:type="dxa"/>
              <w:bottom w:w="80" w:type="dxa"/>
              <w:right w:w="80" w:type="dxa"/>
            </w:tcMar>
            <w:vAlign w:val="center"/>
          </w:tcPr>
          <w:p w14:paraId="79361356">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前排双气囊 + 前排侧气囊</w:t>
            </w:r>
          </w:p>
        </w:tc>
      </w:tr>
      <w:tr w14:paraId="20BA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76F908C0">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747749ED">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驾驶辅助系统（ADAS）</w:t>
            </w:r>
          </w:p>
        </w:tc>
        <w:tc>
          <w:tcPr>
            <w:tcW w:w="3390" w:type="pct"/>
            <w:shd w:val="clear" w:color="auto" w:fill="auto"/>
            <w:tcMar>
              <w:top w:w="80" w:type="dxa"/>
              <w:left w:w="80" w:type="dxa"/>
              <w:bottom w:w="80" w:type="dxa"/>
              <w:right w:w="80" w:type="dxa"/>
            </w:tcMar>
            <w:vAlign w:val="center"/>
          </w:tcPr>
          <w:p w14:paraId="09C5A763">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w:t>
            </w:r>
          </w:p>
        </w:tc>
      </w:tr>
      <w:tr w14:paraId="56547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56C180FE">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736EA167">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泊车辅助配置</w:t>
            </w:r>
          </w:p>
        </w:tc>
        <w:tc>
          <w:tcPr>
            <w:tcW w:w="3390" w:type="pct"/>
            <w:shd w:val="clear" w:color="auto" w:fill="auto"/>
            <w:tcMar>
              <w:top w:w="80" w:type="dxa"/>
              <w:left w:w="80" w:type="dxa"/>
              <w:bottom w:w="80" w:type="dxa"/>
              <w:right w:w="80" w:type="dxa"/>
            </w:tcMar>
            <w:vAlign w:val="center"/>
          </w:tcPr>
          <w:p w14:paraId="7D361ABB">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后驻车雷达；倒车影像；自动驻车；上坡辅助</w:t>
            </w:r>
          </w:p>
        </w:tc>
      </w:tr>
      <w:tr w14:paraId="52855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563D7DA7">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7EA12547">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胎压监测</w:t>
            </w:r>
          </w:p>
        </w:tc>
        <w:tc>
          <w:tcPr>
            <w:tcW w:w="3390" w:type="pct"/>
            <w:shd w:val="clear" w:color="auto" w:fill="auto"/>
            <w:tcMar>
              <w:top w:w="80" w:type="dxa"/>
              <w:left w:w="80" w:type="dxa"/>
              <w:bottom w:w="80" w:type="dxa"/>
              <w:right w:w="80" w:type="dxa"/>
            </w:tcMar>
            <w:vAlign w:val="center"/>
          </w:tcPr>
          <w:p w14:paraId="20391027">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胎压需实时显示数值</w:t>
            </w:r>
          </w:p>
        </w:tc>
      </w:tr>
      <w:tr w14:paraId="3E5A3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7F8BED84">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6D7B930B">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车身稳定系统</w:t>
            </w:r>
          </w:p>
        </w:tc>
        <w:tc>
          <w:tcPr>
            <w:tcW w:w="3390" w:type="pct"/>
            <w:shd w:val="clear" w:color="auto" w:fill="auto"/>
            <w:tcMar>
              <w:top w:w="80" w:type="dxa"/>
              <w:left w:w="80" w:type="dxa"/>
              <w:bottom w:w="80" w:type="dxa"/>
              <w:right w:w="80" w:type="dxa"/>
            </w:tcMar>
            <w:vAlign w:val="center"/>
          </w:tcPr>
          <w:p w14:paraId="10A268AD">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ESP+EBD+TCS</w:t>
            </w:r>
          </w:p>
        </w:tc>
      </w:tr>
      <w:tr w14:paraId="4D9FA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restart"/>
            <w:shd w:val="clear" w:color="auto" w:fill="auto"/>
            <w:tcMar>
              <w:top w:w="80" w:type="dxa"/>
              <w:left w:w="80" w:type="dxa"/>
              <w:bottom w:w="80" w:type="dxa"/>
              <w:right w:w="80" w:type="dxa"/>
            </w:tcMar>
            <w:vAlign w:val="center"/>
          </w:tcPr>
          <w:p w14:paraId="7B957812">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7.改装与附加要求</w:t>
            </w:r>
          </w:p>
        </w:tc>
        <w:tc>
          <w:tcPr>
            <w:tcW w:w="944" w:type="pct"/>
            <w:shd w:val="clear" w:color="auto" w:fill="auto"/>
            <w:tcMar>
              <w:top w:w="80" w:type="dxa"/>
              <w:left w:w="80" w:type="dxa"/>
              <w:bottom w:w="80" w:type="dxa"/>
              <w:right w:w="80" w:type="dxa"/>
            </w:tcMar>
            <w:vAlign w:val="center"/>
          </w:tcPr>
          <w:p w14:paraId="1E597D07">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座椅套</w:t>
            </w:r>
          </w:p>
        </w:tc>
        <w:tc>
          <w:tcPr>
            <w:tcW w:w="3390" w:type="pct"/>
            <w:shd w:val="clear" w:color="auto" w:fill="auto"/>
            <w:tcMar>
              <w:top w:w="80" w:type="dxa"/>
              <w:left w:w="80" w:type="dxa"/>
              <w:bottom w:w="80" w:type="dxa"/>
              <w:right w:w="80" w:type="dxa"/>
            </w:tcMar>
            <w:vAlign w:val="center"/>
          </w:tcPr>
          <w:p w14:paraId="4FFE59C0">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如座椅为真皮或仿皮材质，则无需座椅套；如为布艺材质，则加装 “头层牛皮 + 专车贴合款”</w:t>
            </w:r>
          </w:p>
        </w:tc>
      </w:tr>
      <w:tr w14:paraId="76650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1F7C399D">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70EB3FCD">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汽车方向盘皮套</w:t>
            </w:r>
          </w:p>
        </w:tc>
        <w:tc>
          <w:tcPr>
            <w:tcW w:w="3390" w:type="pct"/>
            <w:shd w:val="clear" w:color="auto" w:fill="auto"/>
            <w:tcMar>
              <w:top w:w="80" w:type="dxa"/>
              <w:left w:w="80" w:type="dxa"/>
              <w:bottom w:w="80" w:type="dxa"/>
              <w:right w:w="80" w:type="dxa"/>
            </w:tcMar>
            <w:vAlign w:val="center"/>
          </w:tcPr>
          <w:p w14:paraId="5BEDB9C8">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真皮 + 手工缝制</w:t>
            </w:r>
          </w:p>
        </w:tc>
      </w:tr>
      <w:tr w14:paraId="4988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2E1C422B">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1D1115FC">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全包地胶垫</w:t>
            </w:r>
          </w:p>
        </w:tc>
        <w:tc>
          <w:tcPr>
            <w:tcW w:w="3390" w:type="pct"/>
            <w:shd w:val="clear" w:color="auto" w:fill="auto"/>
            <w:tcMar>
              <w:top w:w="80" w:type="dxa"/>
              <w:left w:w="80" w:type="dxa"/>
              <w:bottom w:w="80" w:type="dxa"/>
              <w:right w:w="80" w:type="dxa"/>
            </w:tcMar>
            <w:vAlign w:val="center"/>
          </w:tcPr>
          <w:p w14:paraId="3FB10771">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i w:val="0"/>
                <w:iCs w:val="0"/>
                <w:strike w:val="0"/>
                <w:dstrike w:val="0"/>
                <w:color w:val="000000"/>
                <w:kern w:val="0"/>
                <w:sz w:val="24"/>
                <w:szCs w:val="24"/>
                <w:highlight w:val="none"/>
                <w:u w:val="none"/>
                <w:lang w:val="en-US" w:eastAsia="zh-CN" w:bidi="ar"/>
              </w:rPr>
              <w:t>TPE 材质航空软包全车包裹</w:t>
            </w:r>
          </w:p>
        </w:tc>
      </w:tr>
      <w:tr w14:paraId="0B42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5BFE35B3">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257B7861">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太阳膜</w:t>
            </w:r>
          </w:p>
        </w:tc>
        <w:tc>
          <w:tcPr>
            <w:tcW w:w="3390" w:type="pct"/>
            <w:shd w:val="clear" w:color="auto" w:fill="auto"/>
            <w:tcMar>
              <w:top w:w="80" w:type="dxa"/>
              <w:left w:w="80" w:type="dxa"/>
              <w:bottom w:w="80" w:type="dxa"/>
              <w:right w:w="80" w:type="dxa"/>
            </w:tcMar>
            <w:vAlign w:val="center"/>
          </w:tcPr>
          <w:p w14:paraId="7DEBE64F">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前挡风玻璃 3M 8686 隔热防爆膜， 侧面玻璃 3M 9920 隔热防爆膜（4 窗）</w:t>
            </w:r>
          </w:p>
        </w:tc>
      </w:tr>
      <w:tr w14:paraId="759B6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195C3E87">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140390F8">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行车记录仪</w:t>
            </w:r>
          </w:p>
        </w:tc>
        <w:tc>
          <w:tcPr>
            <w:tcW w:w="3390" w:type="pct"/>
            <w:shd w:val="clear" w:color="auto" w:fill="auto"/>
            <w:tcMar>
              <w:top w:w="80" w:type="dxa"/>
              <w:left w:w="80" w:type="dxa"/>
              <w:bottom w:w="80" w:type="dxa"/>
              <w:right w:w="80" w:type="dxa"/>
            </w:tcMar>
            <w:vAlign w:val="center"/>
          </w:tcPr>
          <w:p w14:paraId="35031C15">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行车记录仪不低于 1080P，含 256G 以上内存（2 张内存卡），内外双摄，支持实时监控、轨迹回放</w:t>
            </w:r>
          </w:p>
        </w:tc>
      </w:tr>
      <w:tr w14:paraId="454FA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07AC6CDC">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63B3F571">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智能管理系统</w:t>
            </w:r>
          </w:p>
        </w:tc>
        <w:tc>
          <w:tcPr>
            <w:tcW w:w="3390" w:type="pct"/>
            <w:shd w:val="clear" w:color="auto" w:fill="auto"/>
            <w:tcMar>
              <w:top w:w="80" w:type="dxa"/>
              <w:left w:w="80" w:type="dxa"/>
              <w:bottom w:w="80" w:type="dxa"/>
              <w:right w:w="80" w:type="dxa"/>
            </w:tcMar>
            <w:vAlign w:val="center"/>
          </w:tcPr>
          <w:p w14:paraId="0D5C9201">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w:t>
            </w:r>
          </w:p>
        </w:tc>
      </w:tr>
      <w:tr w14:paraId="6C80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616E4A66">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4EF344ED">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爆闪灯</w:t>
            </w:r>
          </w:p>
        </w:tc>
        <w:tc>
          <w:tcPr>
            <w:tcW w:w="3390" w:type="pct"/>
            <w:shd w:val="clear" w:color="auto" w:fill="auto"/>
            <w:tcMar>
              <w:top w:w="80" w:type="dxa"/>
              <w:left w:w="80" w:type="dxa"/>
              <w:bottom w:w="80" w:type="dxa"/>
              <w:right w:w="80" w:type="dxa"/>
            </w:tcMar>
            <w:vAlign w:val="center"/>
          </w:tcPr>
          <w:p w14:paraId="728256B0">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w:t>
            </w:r>
          </w:p>
        </w:tc>
      </w:tr>
      <w:tr w14:paraId="2398C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143F9160">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52E0B486">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警报器</w:t>
            </w:r>
          </w:p>
        </w:tc>
        <w:tc>
          <w:tcPr>
            <w:tcW w:w="3390" w:type="pct"/>
            <w:shd w:val="clear" w:color="auto" w:fill="auto"/>
            <w:tcMar>
              <w:top w:w="80" w:type="dxa"/>
              <w:left w:w="80" w:type="dxa"/>
              <w:bottom w:w="80" w:type="dxa"/>
              <w:right w:w="80" w:type="dxa"/>
            </w:tcMar>
            <w:vAlign w:val="center"/>
          </w:tcPr>
          <w:p w14:paraId="0948AA28">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w:t>
            </w:r>
          </w:p>
        </w:tc>
      </w:tr>
      <w:tr w14:paraId="38F5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6EF56C7F">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3A577873">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车身标识 LOGO</w:t>
            </w:r>
          </w:p>
        </w:tc>
        <w:tc>
          <w:tcPr>
            <w:tcW w:w="3390" w:type="pct"/>
            <w:shd w:val="clear" w:color="auto" w:fill="auto"/>
            <w:tcMar>
              <w:top w:w="80" w:type="dxa"/>
              <w:left w:w="80" w:type="dxa"/>
              <w:bottom w:w="80" w:type="dxa"/>
              <w:right w:w="80" w:type="dxa"/>
            </w:tcMar>
            <w:vAlign w:val="center"/>
          </w:tcPr>
          <w:p w14:paraId="4E7284B8">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w:t>
            </w:r>
          </w:p>
        </w:tc>
      </w:tr>
      <w:tr w14:paraId="73367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38F99094">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43C6C235">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车衣</w:t>
            </w:r>
          </w:p>
        </w:tc>
        <w:tc>
          <w:tcPr>
            <w:tcW w:w="3390" w:type="pct"/>
            <w:shd w:val="clear" w:color="auto" w:fill="auto"/>
            <w:tcMar>
              <w:top w:w="80" w:type="dxa"/>
              <w:left w:w="80" w:type="dxa"/>
              <w:bottom w:w="80" w:type="dxa"/>
              <w:right w:w="80" w:type="dxa"/>
            </w:tcMar>
            <w:vAlign w:val="center"/>
          </w:tcPr>
          <w:p w14:paraId="629F0B42">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w:t>
            </w:r>
          </w:p>
        </w:tc>
      </w:tr>
      <w:tr w14:paraId="35DC6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1030C156">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67B93301">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灭火器</w:t>
            </w:r>
          </w:p>
        </w:tc>
        <w:tc>
          <w:tcPr>
            <w:tcW w:w="3390" w:type="pct"/>
            <w:shd w:val="clear" w:color="auto" w:fill="auto"/>
            <w:tcMar>
              <w:top w:w="80" w:type="dxa"/>
              <w:left w:w="80" w:type="dxa"/>
              <w:bottom w:w="80" w:type="dxa"/>
              <w:right w:w="80" w:type="dxa"/>
            </w:tcMar>
            <w:vAlign w:val="center"/>
          </w:tcPr>
          <w:p w14:paraId="1506C19C">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w:t>
            </w:r>
          </w:p>
        </w:tc>
      </w:tr>
      <w:tr w14:paraId="44FB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5DB0D2AC">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4FB7AEC5">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拖车钩</w:t>
            </w:r>
          </w:p>
        </w:tc>
        <w:tc>
          <w:tcPr>
            <w:tcW w:w="3390" w:type="pct"/>
            <w:shd w:val="clear" w:color="auto" w:fill="auto"/>
            <w:tcMar>
              <w:top w:w="80" w:type="dxa"/>
              <w:left w:w="80" w:type="dxa"/>
              <w:bottom w:w="80" w:type="dxa"/>
              <w:right w:w="80" w:type="dxa"/>
            </w:tcMar>
            <w:vAlign w:val="center"/>
          </w:tcPr>
          <w:p w14:paraId="42D2720D">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w:t>
            </w:r>
          </w:p>
        </w:tc>
      </w:tr>
      <w:tr w14:paraId="57BAF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520B4FC4">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0176E842">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货箱高盖</w:t>
            </w:r>
          </w:p>
        </w:tc>
        <w:tc>
          <w:tcPr>
            <w:tcW w:w="3390" w:type="pct"/>
            <w:shd w:val="clear" w:color="auto" w:fill="auto"/>
            <w:tcMar>
              <w:top w:w="80" w:type="dxa"/>
              <w:left w:w="80" w:type="dxa"/>
              <w:bottom w:w="80" w:type="dxa"/>
              <w:right w:w="80" w:type="dxa"/>
            </w:tcMar>
            <w:vAlign w:val="center"/>
          </w:tcPr>
          <w:p w14:paraId="6889C805">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w:t>
            </w:r>
          </w:p>
        </w:tc>
      </w:tr>
      <w:tr w14:paraId="4654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2B0593DE">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4651ED24">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其他</w:t>
            </w:r>
          </w:p>
        </w:tc>
        <w:tc>
          <w:tcPr>
            <w:tcW w:w="3390" w:type="pct"/>
            <w:shd w:val="clear" w:color="auto" w:fill="auto"/>
            <w:tcMar>
              <w:top w:w="80" w:type="dxa"/>
              <w:left w:w="80" w:type="dxa"/>
              <w:bottom w:w="80" w:type="dxa"/>
              <w:right w:w="80" w:type="dxa"/>
            </w:tcMar>
            <w:vAlign w:val="center"/>
          </w:tcPr>
          <w:p w14:paraId="2EE2B63A">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随车工具、三角警示牌等原厂标配附件</w:t>
            </w:r>
          </w:p>
        </w:tc>
      </w:tr>
      <w:tr w14:paraId="08EEA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08" w:hRule="atLeast"/>
        </w:trPr>
        <w:tc>
          <w:tcPr>
            <w:tcW w:w="665" w:type="pct"/>
            <w:vMerge w:val="restart"/>
            <w:shd w:val="clear" w:color="auto" w:fill="auto"/>
            <w:tcMar>
              <w:top w:w="80" w:type="dxa"/>
              <w:left w:w="80" w:type="dxa"/>
              <w:bottom w:w="80" w:type="dxa"/>
              <w:right w:w="80" w:type="dxa"/>
            </w:tcMar>
            <w:vAlign w:val="center"/>
          </w:tcPr>
          <w:p w14:paraId="74CA699F">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8. 质保与服务</w:t>
            </w:r>
          </w:p>
        </w:tc>
        <w:tc>
          <w:tcPr>
            <w:tcW w:w="944" w:type="pct"/>
            <w:shd w:val="clear" w:color="auto" w:fill="auto"/>
            <w:tcMar>
              <w:top w:w="80" w:type="dxa"/>
              <w:left w:w="80" w:type="dxa"/>
              <w:bottom w:w="80" w:type="dxa"/>
              <w:right w:w="80" w:type="dxa"/>
            </w:tcMar>
            <w:vAlign w:val="center"/>
          </w:tcPr>
          <w:p w14:paraId="0863CF81">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整车质保</w:t>
            </w:r>
          </w:p>
        </w:tc>
        <w:tc>
          <w:tcPr>
            <w:tcW w:w="3390" w:type="pct"/>
            <w:shd w:val="clear" w:color="auto" w:fill="auto"/>
            <w:tcMar>
              <w:top w:w="80" w:type="dxa"/>
              <w:left w:w="80" w:type="dxa"/>
              <w:bottom w:w="80" w:type="dxa"/>
              <w:right w:w="80" w:type="dxa"/>
            </w:tcMar>
            <w:vAlign w:val="center"/>
          </w:tcPr>
          <w:p w14:paraId="387F4CB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highlight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整车最低质保期为 4 年或 10 万公里，以先到者为准；若所投车型原厂官方公布的非营运整车质保期限长于本最低要求的，按原厂官方质保政策执行，相关费用已包含在投标总价内。</w:t>
            </w:r>
          </w:p>
        </w:tc>
      </w:tr>
      <w:tr w14:paraId="605FA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12E79D9D">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4D572EE2">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三电质保（新能源）</w:t>
            </w:r>
          </w:p>
        </w:tc>
        <w:tc>
          <w:tcPr>
            <w:tcW w:w="3390" w:type="pct"/>
            <w:shd w:val="clear" w:color="auto" w:fill="auto"/>
            <w:tcMar>
              <w:top w:w="80" w:type="dxa"/>
              <w:left w:w="80" w:type="dxa"/>
              <w:bottom w:w="80" w:type="dxa"/>
              <w:right w:w="80" w:type="dxa"/>
            </w:tcMar>
            <w:vAlign w:val="center"/>
          </w:tcPr>
          <w:p w14:paraId="1BABD8C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highlight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新能源车辆三电系统（电池、电机、电控）最低质保期为 8 年或 20 万公里，以先到者为准；若所投车型原厂官方公布的非营运三电系统质保期限长于本最低要求的，按原厂官方质保政策执行，相关费用已包含在投标总价内。</w:t>
            </w:r>
          </w:p>
        </w:tc>
      </w:tr>
      <w:tr w14:paraId="3235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vMerge w:val="continue"/>
            <w:shd w:val="clear" w:color="auto" w:fill="auto"/>
            <w:tcMar>
              <w:top w:w="80" w:type="dxa"/>
              <w:left w:w="80" w:type="dxa"/>
              <w:bottom w:w="80" w:type="dxa"/>
              <w:right w:w="80" w:type="dxa"/>
            </w:tcMar>
            <w:vAlign w:val="center"/>
          </w:tcPr>
          <w:p w14:paraId="17723C0C">
            <w:pPr>
              <w:pageBreakBefore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944" w:type="pct"/>
            <w:shd w:val="clear" w:color="auto" w:fill="auto"/>
            <w:tcMar>
              <w:top w:w="80" w:type="dxa"/>
              <w:left w:w="80" w:type="dxa"/>
              <w:bottom w:w="80" w:type="dxa"/>
              <w:right w:w="80" w:type="dxa"/>
            </w:tcMar>
            <w:vAlign w:val="center"/>
          </w:tcPr>
          <w:p w14:paraId="2AD013E8">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售后服务响应时间</w:t>
            </w:r>
          </w:p>
        </w:tc>
        <w:tc>
          <w:tcPr>
            <w:tcW w:w="3390" w:type="pct"/>
            <w:shd w:val="clear" w:color="auto" w:fill="auto"/>
            <w:tcMar>
              <w:top w:w="80" w:type="dxa"/>
              <w:left w:w="80" w:type="dxa"/>
              <w:bottom w:w="80" w:type="dxa"/>
              <w:right w:w="80" w:type="dxa"/>
            </w:tcMar>
            <w:vAlign w:val="center"/>
          </w:tcPr>
          <w:p w14:paraId="287E4EE9">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故障报修后到场时间：12小时内；提供24小时应急响应服务。</w:t>
            </w:r>
          </w:p>
        </w:tc>
      </w:tr>
      <w:tr w14:paraId="5F4F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shd w:val="clear" w:color="auto" w:fill="auto"/>
            <w:tcMar>
              <w:top w:w="80" w:type="dxa"/>
              <w:left w:w="80" w:type="dxa"/>
              <w:bottom w:w="80" w:type="dxa"/>
              <w:right w:w="80" w:type="dxa"/>
            </w:tcMar>
            <w:vAlign w:val="center"/>
          </w:tcPr>
          <w:p w14:paraId="385C4A61">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9. 交付要求</w:t>
            </w:r>
          </w:p>
        </w:tc>
        <w:tc>
          <w:tcPr>
            <w:tcW w:w="944" w:type="pct"/>
            <w:shd w:val="clear" w:color="auto" w:fill="auto"/>
            <w:tcMar>
              <w:top w:w="80" w:type="dxa"/>
              <w:left w:w="80" w:type="dxa"/>
              <w:bottom w:w="80" w:type="dxa"/>
              <w:right w:w="80" w:type="dxa"/>
            </w:tcMar>
            <w:vAlign w:val="center"/>
          </w:tcPr>
          <w:p w14:paraId="6CF9D79C">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交付周期</w:t>
            </w:r>
          </w:p>
        </w:tc>
        <w:tc>
          <w:tcPr>
            <w:tcW w:w="3390" w:type="pct"/>
            <w:shd w:val="clear" w:color="auto" w:fill="auto"/>
            <w:tcMar>
              <w:top w:w="80" w:type="dxa"/>
              <w:left w:w="80" w:type="dxa"/>
              <w:bottom w:w="80" w:type="dxa"/>
              <w:right w:w="80" w:type="dxa"/>
            </w:tcMar>
            <w:vAlign w:val="center"/>
          </w:tcPr>
          <w:p w14:paraId="16D0824C">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合同签订后 60 个自然日内交付到位（含改装、上牌等）</w:t>
            </w:r>
          </w:p>
        </w:tc>
      </w:tr>
      <w:tr w14:paraId="2C34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65" w:type="pct"/>
            <w:shd w:val="clear" w:color="auto" w:fill="auto"/>
            <w:tcMar>
              <w:top w:w="80" w:type="dxa"/>
              <w:left w:w="80" w:type="dxa"/>
              <w:bottom w:w="80" w:type="dxa"/>
              <w:right w:w="80" w:type="dxa"/>
            </w:tcMar>
            <w:vAlign w:val="center"/>
          </w:tcPr>
          <w:p w14:paraId="2174B43E">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10. 采购数量</w:t>
            </w:r>
          </w:p>
        </w:tc>
        <w:tc>
          <w:tcPr>
            <w:tcW w:w="944" w:type="pct"/>
            <w:shd w:val="clear" w:color="auto" w:fill="auto"/>
            <w:tcMar>
              <w:top w:w="80" w:type="dxa"/>
              <w:left w:w="80" w:type="dxa"/>
              <w:bottom w:w="80" w:type="dxa"/>
              <w:right w:w="80" w:type="dxa"/>
            </w:tcMar>
            <w:vAlign w:val="center"/>
          </w:tcPr>
          <w:p w14:paraId="2EDDF6E1">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数量</w:t>
            </w:r>
          </w:p>
        </w:tc>
        <w:tc>
          <w:tcPr>
            <w:tcW w:w="3390" w:type="pct"/>
            <w:shd w:val="clear" w:color="auto" w:fill="auto"/>
            <w:tcMar>
              <w:top w:w="80" w:type="dxa"/>
              <w:left w:w="80" w:type="dxa"/>
              <w:bottom w:w="80" w:type="dxa"/>
              <w:right w:w="80" w:type="dxa"/>
            </w:tcMar>
            <w:vAlign w:val="center"/>
          </w:tcPr>
          <w:p w14:paraId="1E241E3B">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t>1 辆</w:t>
            </w:r>
          </w:p>
        </w:tc>
      </w:tr>
    </w:tbl>
    <w:p w14:paraId="5119AB0F">
      <w:pPr>
        <w:pageBreakBefore w:val="0"/>
        <w:kinsoku/>
        <w:wordWrap/>
        <w:overflowPunct/>
        <w:topLinePunct w:val="0"/>
        <w:autoSpaceDE/>
        <w:autoSpaceDN/>
        <w:bidi w:val="0"/>
        <w:adjustRightInd/>
        <w:spacing w:beforeAutospacing="0" w:afterAutospacing="0" w:line="360" w:lineRule="auto"/>
        <w:ind w:left="0" w:leftChars="0"/>
        <w:rPr>
          <w:rFonts w:hint="eastAsia" w:ascii="宋体" w:hAnsi="宋体" w:eastAsia="宋体" w:cs="宋体"/>
          <w:highlight w:val="none"/>
          <w:lang w:val="en-US" w:eastAsia="zh-CN"/>
        </w:rPr>
      </w:pPr>
    </w:p>
    <w:p w14:paraId="349E02E2">
      <w:pPr>
        <w:keepNext/>
        <w:keepLines/>
        <w:pageBreakBefore w:val="0"/>
        <w:widowControl w:val="0"/>
        <w:kinsoku/>
        <w:wordWrap/>
        <w:overflowPunct/>
        <w:topLinePunct w:val="0"/>
        <w:autoSpaceDE/>
        <w:autoSpaceDN/>
        <w:bidi w:val="0"/>
        <w:adjustRightInd/>
        <w:spacing w:beforeAutospacing="0" w:afterAutospacing="0" w:line="360" w:lineRule="auto"/>
        <w:ind w:left="0" w:leftChars="0"/>
        <w:jc w:val="both"/>
        <w:outlineLvl w:val="2"/>
        <w:rPr>
          <w:rFonts w:hint="eastAsia" w:ascii="宋体" w:hAnsi="宋体" w:eastAsia="宋体" w:cs="宋体"/>
          <w:b/>
          <w:kern w:val="44"/>
          <w:sz w:val="44"/>
          <w:szCs w:val="24"/>
          <w:highlight w:val="none"/>
          <w:lang w:val="en-US" w:eastAsia="zh-CN" w:bidi="ar-SA"/>
        </w:rPr>
      </w:pPr>
      <w:r>
        <w:rPr>
          <w:rFonts w:hint="eastAsia" w:ascii="宋体" w:hAnsi="宋体" w:eastAsia="宋体" w:cs="宋体"/>
          <w:b/>
          <w:kern w:val="44"/>
          <w:sz w:val="44"/>
          <w:szCs w:val="24"/>
          <w:highlight w:val="none"/>
          <w:lang w:val="en-US" w:eastAsia="zh-CN" w:bidi="ar-SA"/>
        </w:rPr>
        <w:t>（七）插混（PHEV）轿车</w:t>
      </w:r>
    </w:p>
    <w:p w14:paraId="31413C6A">
      <w:pPr>
        <w:pageBreakBefore w:val="0"/>
        <w:kinsoku/>
        <w:wordWrap/>
        <w:overflowPunct/>
        <w:topLinePunct w:val="0"/>
        <w:autoSpaceDE/>
        <w:autoSpaceDN/>
        <w:bidi w:val="0"/>
        <w:adjustRightInd/>
        <w:spacing w:beforeAutospacing="0" w:afterAutospacing="0" w:line="360" w:lineRule="auto"/>
        <w:ind w:left="0" w:leftChars="0"/>
        <w:rPr>
          <w:rFonts w:hint="eastAsia" w:ascii="宋体" w:hAnsi="宋体" w:eastAsia="宋体" w:cs="宋体"/>
          <w:highlight w:val="none"/>
          <w:lang w:val="en-US" w:eastAsia="zh-CN"/>
        </w:rPr>
      </w:pPr>
    </w:p>
    <w:tbl>
      <w:tblPr>
        <w:tblStyle w:val="9"/>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3"/>
        <w:gridCol w:w="1719"/>
        <w:gridCol w:w="5746"/>
      </w:tblGrid>
      <w:tr w14:paraId="14F7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shd w:val="clear" w:color="auto" w:fill="auto"/>
            <w:vAlign w:val="center"/>
          </w:tcPr>
          <w:p w14:paraId="2C9B97D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kern w:val="0"/>
                <w:sz w:val="24"/>
                <w:szCs w:val="24"/>
                <w:highlight w:val="none"/>
                <w:u w:val="none"/>
                <w:lang w:val="en-US" w:eastAsia="zh-CN" w:bidi="ar"/>
              </w:rPr>
            </w:pPr>
            <w:r>
              <w:rPr>
                <w:rFonts w:hint="eastAsia" w:ascii="宋体" w:hAnsi="宋体" w:eastAsia="宋体" w:cs="宋体"/>
                <w:b/>
                <w:bCs/>
                <w:i w:val="0"/>
                <w:iCs w:val="0"/>
                <w:strike w:val="0"/>
                <w:dstrike w:val="0"/>
                <w:color w:val="auto"/>
                <w:kern w:val="0"/>
                <w:sz w:val="24"/>
                <w:szCs w:val="24"/>
                <w:highlight w:val="none"/>
                <w:u w:val="none"/>
                <w:lang w:val="en-US" w:eastAsia="zh-CN" w:bidi="ar"/>
              </w:rPr>
              <w:t>核心分类</w:t>
            </w:r>
          </w:p>
        </w:tc>
        <w:tc>
          <w:tcPr>
            <w:tcW w:w="1719" w:type="dxa"/>
            <w:shd w:val="clear" w:color="auto" w:fill="auto"/>
            <w:vAlign w:val="center"/>
          </w:tcPr>
          <w:p w14:paraId="520F13C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b/>
                <w:bCs/>
                <w:i w:val="0"/>
                <w:iCs w:val="0"/>
                <w:strike w:val="0"/>
                <w:dstrike w:val="0"/>
                <w:color w:val="auto"/>
                <w:kern w:val="0"/>
                <w:sz w:val="24"/>
                <w:szCs w:val="24"/>
                <w:highlight w:val="none"/>
                <w:u w:val="none"/>
                <w:lang w:val="en-US" w:eastAsia="zh-CN" w:bidi="ar"/>
              </w:rPr>
              <w:t>二级参数项</w:t>
            </w:r>
          </w:p>
        </w:tc>
        <w:tc>
          <w:tcPr>
            <w:tcW w:w="5748" w:type="dxa"/>
            <w:shd w:val="clear" w:color="auto" w:fill="auto"/>
            <w:vAlign w:val="center"/>
          </w:tcPr>
          <w:p w14:paraId="678CF67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b/>
                <w:bCs/>
                <w:i w:val="0"/>
                <w:iCs w:val="0"/>
                <w:strike w:val="0"/>
                <w:dstrike w:val="0"/>
                <w:color w:val="auto"/>
                <w:kern w:val="0"/>
                <w:sz w:val="24"/>
                <w:szCs w:val="24"/>
                <w:highlight w:val="none"/>
                <w:u w:val="none"/>
                <w:lang w:val="en-US" w:eastAsia="zh-CN" w:bidi="ar"/>
              </w:rPr>
              <w:t>技术参数及要求</w:t>
            </w:r>
          </w:p>
        </w:tc>
      </w:tr>
      <w:tr w14:paraId="67609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shd w:val="clear" w:color="auto" w:fill="auto"/>
            <w:vAlign w:val="center"/>
          </w:tcPr>
          <w:p w14:paraId="46B56FFC">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b/>
                <w:bCs/>
                <w:i w:val="0"/>
                <w:iCs w:val="0"/>
                <w:strike w:val="0"/>
                <w:dstrike w:val="0"/>
                <w:color w:val="auto"/>
                <w:kern w:val="0"/>
                <w:sz w:val="24"/>
                <w:szCs w:val="24"/>
                <w:highlight w:val="none"/>
                <w:u w:val="none"/>
                <w:lang w:val="en-US" w:eastAsia="zh-CN" w:bidi="ar"/>
              </w:rPr>
            </w:pPr>
            <w:r>
              <w:rPr>
                <w:rFonts w:hint="eastAsia" w:ascii="宋体" w:hAnsi="宋体" w:eastAsia="宋体" w:cs="宋体"/>
                <w:kern w:val="0"/>
                <w:sz w:val="24"/>
                <w:szCs w:val="24"/>
                <w:highlight w:val="none"/>
                <w:lang w:val="en-US" w:eastAsia="zh-CN" w:bidi="ar"/>
              </w:rPr>
              <w:t>需求部门</w:t>
            </w:r>
          </w:p>
        </w:tc>
        <w:tc>
          <w:tcPr>
            <w:tcW w:w="1719" w:type="dxa"/>
            <w:shd w:val="clear" w:color="auto" w:fill="auto"/>
            <w:vAlign w:val="center"/>
          </w:tcPr>
          <w:p w14:paraId="56E81E5D">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val="en-US" w:eastAsia="zh-CN" w:bidi="ar"/>
              </w:rPr>
              <w:t>需求部门名称</w:t>
            </w:r>
          </w:p>
        </w:tc>
        <w:tc>
          <w:tcPr>
            <w:tcW w:w="5748" w:type="dxa"/>
            <w:shd w:val="clear" w:color="auto" w:fill="auto"/>
            <w:vAlign w:val="center"/>
          </w:tcPr>
          <w:p w14:paraId="1160F799">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湖北国际物流机场综合管理部</w:t>
            </w:r>
          </w:p>
        </w:tc>
      </w:tr>
      <w:tr w14:paraId="2EE0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restart"/>
            <w:shd w:val="clear" w:color="auto" w:fill="auto"/>
            <w:vAlign w:val="center"/>
          </w:tcPr>
          <w:p w14:paraId="431169E9">
            <w:pPr>
              <w:pageBreakBefore w:val="0"/>
              <w:widowControl/>
              <w:kinsoku/>
              <w:wordWrap/>
              <w:overflowPunct/>
              <w:topLinePunct w:val="0"/>
              <w:autoSpaceDE/>
              <w:autoSpaceDN/>
              <w:bidi w:val="0"/>
              <w:adjustRightInd/>
              <w:spacing w:beforeAutospacing="0" w:afterAutospacing="0" w:line="360" w:lineRule="auto"/>
              <w:ind w:left="0" w:leftChars="0"/>
              <w:textAlignment w:val="center"/>
              <w:rPr>
                <w:rFonts w:hint="eastAsia" w:ascii="宋体" w:hAnsi="宋体" w:eastAsia="宋体" w:cs="宋体"/>
                <w:b/>
                <w:bCs/>
                <w:sz w:val="24"/>
                <w:szCs w:val="22"/>
                <w:highlight w:val="none"/>
              </w:rPr>
            </w:pPr>
            <w:r>
              <w:rPr>
                <w:rFonts w:hint="eastAsia" w:ascii="宋体" w:hAnsi="宋体" w:eastAsia="宋体" w:cs="宋体"/>
                <w:b/>
                <w:bCs/>
                <w:kern w:val="0"/>
                <w:sz w:val="24"/>
                <w:szCs w:val="24"/>
                <w:highlight w:val="none"/>
                <w:lang w:bidi="ar"/>
              </w:rPr>
              <w:t>1.上牌方式</w:t>
            </w:r>
          </w:p>
        </w:tc>
        <w:tc>
          <w:tcPr>
            <w:tcW w:w="1719" w:type="dxa"/>
            <w:shd w:val="clear" w:color="auto" w:fill="auto"/>
            <w:vAlign w:val="center"/>
          </w:tcPr>
          <w:p w14:paraId="43DFB868">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sz w:val="24"/>
                <w:szCs w:val="22"/>
                <w:highlight w:val="none"/>
              </w:rPr>
            </w:pPr>
            <w:r>
              <w:rPr>
                <w:rFonts w:hint="eastAsia" w:ascii="宋体" w:hAnsi="宋体" w:eastAsia="宋体" w:cs="宋体"/>
                <w:kern w:val="0"/>
                <w:sz w:val="24"/>
                <w:szCs w:val="24"/>
                <w:highlight w:val="none"/>
                <w:lang w:bidi="ar"/>
              </w:rPr>
              <w:t>上牌类型</w:t>
            </w:r>
          </w:p>
        </w:tc>
        <w:tc>
          <w:tcPr>
            <w:tcW w:w="5748" w:type="dxa"/>
            <w:shd w:val="clear" w:color="auto" w:fill="auto"/>
            <w:vAlign w:val="center"/>
          </w:tcPr>
          <w:p w14:paraId="7EDFFF81">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2"/>
                <w:highlight w:val="none"/>
                <w:lang w:bidi="ar"/>
              </w:rPr>
            </w:pPr>
            <w:r>
              <w:rPr>
                <w:rFonts w:hint="eastAsia" w:ascii="宋体" w:hAnsi="宋体" w:eastAsia="宋体" w:cs="宋体"/>
                <w:kern w:val="0"/>
                <w:sz w:val="24"/>
                <w:szCs w:val="24"/>
                <w:highlight w:val="none"/>
                <w:lang w:bidi="ar"/>
              </w:rPr>
              <w:t>外场牌照</w:t>
            </w:r>
          </w:p>
        </w:tc>
      </w:tr>
      <w:tr w14:paraId="0A76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0F7CD457">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3FE5C1DA">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sz w:val="24"/>
                <w:szCs w:val="22"/>
                <w:highlight w:val="none"/>
              </w:rPr>
            </w:pPr>
            <w:r>
              <w:rPr>
                <w:rFonts w:hint="eastAsia" w:ascii="宋体" w:hAnsi="宋体" w:eastAsia="宋体" w:cs="宋体"/>
                <w:kern w:val="0"/>
                <w:sz w:val="24"/>
                <w:szCs w:val="24"/>
                <w:highlight w:val="none"/>
                <w:lang w:bidi="ar"/>
              </w:rPr>
              <w:t>上牌费</w:t>
            </w:r>
          </w:p>
        </w:tc>
        <w:tc>
          <w:tcPr>
            <w:tcW w:w="5748" w:type="dxa"/>
            <w:shd w:val="clear" w:color="auto" w:fill="auto"/>
            <w:vAlign w:val="center"/>
          </w:tcPr>
          <w:p w14:paraId="10CBD923">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000000"/>
                <w:kern w:val="0"/>
                <w:sz w:val="24"/>
                <w:szCs w:val="22"/>
                <w:highlight w:val="none"/>
                <w:lang w:bidi="ar"/>
              </w:rPr>
            </w:pPr>
            <w:r>
              <w:rPr>
                <w:rFonts w:hint="eastAsia" w:ascii="宋体" w:hAnsi="宋体" w:eastAsia="宋体" w:cs="宋体"/>
                <w:color w:val="000000"/>
                <w:kern w:val="0"/>
                <w:sz w:val="24"/>
                <w:szCs w:val="24"/>
                <w:highlight w:val="none"/>
                <w:lang w:bidi="ar"/>
              </w:rPr>
              <w:t>含牌照制作、车管所手续费、代办费</w:t>
            </w:r>
          </w:p>
        </w:tc>
      </w:tr>
      <w:tr w14:paraId="40736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295AF45A">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44F510B7">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sz w:val="24"/>
                <w:szCs w:val="22"/>
                <w:highlight w:val="none"/>
              </w:rPr>
            </w:pPr>
            <w:r>
              <w:rPr>
                <w:rFonts w:hint="eastAsia" w:ascii="宋体" w:hAnsi="宋体" w:eastAsia="宋体" w:cs="宋体"/>
                <w:kern w:val="0"/>
                <w:sz w:val="24"/>
                <w:szCs w:val="24"/>
                <w:highlight w:val="none"/>
                <w:lang w:bidi="ar"/>
              </w:rPr>
              <w:t>运费</w:t>
            </w:r>
          </w:p>
        </w:tc>
        <w:tc>
          <w:tcPr>
            <w:tcW w:w="5748" w:type="dxa"/>
            <w:shd w:val="clear" w:color="auto" w:fill="auto"/>
            <w:vAlign w:val="center"/>
          </w:tcPr>
          <w:p w14:paraId="6285396F">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2"/>
                <w:highlight w:val="none"/>
                <w:lang w:bidi="ar"/>
              </w:rPr>
            </w:pPr>
            <w:r>
              <w:rPr>
                <w:rFonts w:hint="eastAsia" w:ascii="宋体" w:hAnsi="宋体" w:eastAsia="宋体" w:cs="宋体"/>
                <w:kern w:val="0"/>
                <w:sz w:val="24"/>
                <w:szCs w:val="24"/>
                <w:highlight w:val="none"/>
                <w:lang w:bidi="ar"/>
              </w:rPr>
              <w:t>车到鄂州花湖机场</w:t>
            </w:r>
          </w:p>
        </w:tc>
      </w:tr>
      <w:tr w14:paraId="1D9A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02D0468D">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027DB14B">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sz w:val="24"/>
                <w:szCs w:val="22"/>
                <w:highlight w:val="none"/>
              </w:rPr>
            </w:pPr>
            <w:r>
              <w:rPr>
                <w:rFonts w:hint="eastAsia" w:ascii="宋体" w:hAnsi="宋体" w:eastAsia="宋体" w:cs="宋体"/>
                <w:kern w:val="0"/>
                <w:sz w:val="24"/>
                <w:szCs w:val="24"/>
                <w:highlight w:val="none"/>
                <w:lang w:bidi="ar"/>
              </w:rPr>
              <w:t>车辆保险费用</w:t>
            </w:r>
          </w:p>
        </w:tc>
        <w:tc>
          <w:tcPr>
            <w:tcW w:w="5748" w:type="dxa"/>
            <w:shd w:val="clear" w:color="auto" w:fill="auto"/>
            <w:vAlign w:val="center"/>
          </w:tcPr>
          <w:p w14:paraId="4F8FD15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交强险、 商业险（含车损险、三责险、一年）、其中第三者责任险保额300万元</w:t>
            </w:r>
          </w:p>
        </w:tc>
      </w:tr>
      <w:tr w14:paraId="5C66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restart"/>
            <w:shd w:val="clear" w:color="auto" w:fill="auto"/>
            <w:vAlign w:val="center"/>
          </w:tcPr>
          <w:p w14:paraId="5443AF75">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2.基本信息</w:t>
            </w:r>
          </w:p>
        </w:tc>
        <w:tc>
          <w:tcPr>
            <w:tcW w:w="1719" w:type="dxa"/>
            <w:shd w:val="clear" w:color="auto" w:fill="auto"/>
            <w:vAlign w:val="center"/>
          </w:tcPr>
          <w:p w14:paraId="361E9BD0">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车辆名称</w:t>
            </w:r>
          </w:p>
        </w:tc>
        <w:tc>
          <w:tcPr>
            <w:tcW w:w="5748" w:type="dxa"/>
            <w:shd w:val="clear" w:color="auto" w:fill="auto"/>
            <w:vAlign w:val="center"/>
          </w:tcPr>
          <w:p w14:paraId="74E336AB">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业务保障车</w:t>
            </w:r>
          </w:p>
        </w:tc>
      </w:tr>
      <w:tr w14:paraId="106D2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314AA5BF">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6C18C97F">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能源类型</w:t>
            </w:r>
          </w:p>
        </w:tc>
        <w:tc>
          <w:tcPr>
            <w:tcW w:w="5748" w:type="dxa"/>
            <w:shd w:val="clear" w:color="auto" w:fill="auto"/>
            <w:vAlign w:val="center"/>
          </w:tcPr>
          <w:p w14:paraId="206E7805">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i w:val="0"/>
                <w:iCs w:val="0"/>
                <w:strike w:val="0"/>
                <w:dstrike w:val="0"/>
                <w:color w:val="auto"/>
                <w:kern w:val="0"/>
                <w:sz w:val="24"/>
                <w:szCs w:val="24"/>
                <w:highlight w:val="none"/>
                <w:u w:val="none"/>
                <w:lang w:val="en-US" w:eastAsia="zh-CN" w:bidi="ar"/>
              </w:rPr>
              <w:t>插电式混动（PHEV）</w:t>
            </w:r>
          </w:p>
        </w:tc>
      </w:tr>
      <w:tr w14:paraId="0927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0112E564">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5230E8F8">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车身结构</w:t>
            </w:r>
          </w:p>
        </w:tc>
        <w:tc>
          <w:tcPr>
            <w:tcW w:w="5748" w:type="dxa"/>
            <w:shd w:val="clear" w:color="auto" w:fill="auto"/>
            <w:vAlign w:val="center"/>
          </w:tcPr>
          <w:p w14:paraId="64466F07">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轿车</w:t>
            </w:r>
          </w:p>
        </w:tc>
      </w:tr>
      <w:tr w14:paraId="094B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6BEF2728">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724E76B1">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座位数</w:t>
            </w:r>
          </w:p>
        </w:tc>
        <w:tc>
          <w:tcPr>
            <w:tcW w:w="5748" w:type="dxa"/>
            <w:shd w:val="clear" w:color="auto" w:fill="auto"/>
            <w:vAlign w:val="center"/>
          </w:tcPr>
          <w:p w14:paraId="7634781D">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双排 2+3 座</w:t>
            </w:r>
          </w:p>
        </w:tc>
      </w:tr>
      <w:tr w14:paraId="54F7F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1043" w:type="dxa"/>
            <w:vMerge w:val="continue"/>
            <w:shd w:val="clear" w:color="auto" w:fill="auto"/>
            <w:vAlign w:val="center"/>
          </w:tcPr>
          <w:p w14:paraId="74AC73FA">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13FF9ED3">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车身颜色</w:t>
            </w:r>
          </w:p>
        </w:tc>
        <w:tc>
          <w:tcPr>
            <w:tcW w:w="5748" w:type="dxa"/>
            <w:shd w:val="clear" w:color="auto" w:fill="auto"/>
            <w:vAlign w:val="center"/>
          </w:tcPr>
          <w:p w14:paraId="55864F84">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外观颜色：黑，内饰颜色：黑</w:t>
            </w:r>
            <w:r>
              <w:rPr>
                <w:rFonts w:hint="eastAsia" w:ascii="宋体" w:hAnsi="宋体" w:eastAsia="宋体" w:cs="宋体"/>
                <w:kern w:val="0"/>
                <w:sz w:val="24"/>
                <w:szCs w:val="24"/>
                <w:highlight w:val="none"/>
                <w:lang w:val="en-US" w:eastAsia="zh-CN" w:bidi="ar"/>
              </w:rPr>
              <w:t>/</w:t>
            </w:r>
            <w:r>
              <w:rPr>
                <w:rFonts w:hint="eastAsia" w:ascii="宋体" w:hAnsi="宋体" w:eastAsia="宋体" w:cs="宋体"/>
                <w:kern w:val="0"/>
                <w:sz w:val="24"/>
                <w:szCs w:val="24"/>
                <w:highlight w:val="none"/>
                <w:lang w:bidi="ar"/>
              </w:rPr>
              <w:t>灰</w:t>
            </w:r>
          </w:p>
        </w:tc>
      </w:tr>
      <w:tr w14:paraId="5CBFB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restart"/>
            <w:shd w:val="clear" w:color="auto" w:fill="auto"/>
            <w:vAlign w:val="center"/>
          </w:tcPr>
          <w:p w14:paraId="47F0047C">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b/>
                <w:bCs/>
                <w:sz w:val="24"/>
                <w:szCs w:val="24"/>
                <w:highlight w:val="none"/>
              </w:rPr>
            </w:pPr>
            <w:r>
              <w:rPr>
                <w:rFonts w:hint="eastAsia" w:ascii="宋体" w:hAnsi="宋体" w:eastAsia="宋体" w:cs="宋体"/>
                <w:b/>
                <w:bCs/>
                <w:kern w:val="0"/>
                <w:sz w:val="24"/>
                <w:szCs w:val="24"/>
                <w:highlight w:val="none"/>
                <w:lang w:bidi="ar"/>
              </w:rPr>
              <w:t>3.尺寸参数</w:t>
            </w:r>
          </w:p>
        </w:tc>
        <w:tc>
          <w:tcPr>
            <w:tcW w:w="1719" w:type="dxa"/>
            <w:shd w:val="clear" w:color="auto" w:fill="auto"/>
            <w:vAlign w:val="center"/>
          </w:tcPr>
          <w:p w14:paraId="200146F2">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整车尺寸（长×宽×高）</w:t>
            </w:r>
          </w:p>
        </w:tc>
        <w:tc>
          <w:tcPr>
            <w:tcW w:w="5748" w:type="dxa"/>
            <w:shd w:val="clear" w:color="auto" w:fill="auto"/>
            <w:vAlign w:val="bottom"/>
          </w:tcPr>
          <w:p w14:paraId="61919241">
            <w:pPr>
              <w:pageBreakBefore w:val="0"/>
              <w:widowControl/>
              <w:kinsoku/>
              <w:wordWrap/>
              <w:overflowPunct/>
              <w:topLinePunct w:val="0"/>
              <w:autoSpaceDE/>
              <w:autoSpaceDN/>
              <w:bidi w:val="0"/>
              <w:adjustRightInd/>
              <w:snapToGrid w:val="0"/>
              <w:spacing w:beforeAutospacing="0" w:afterAutospacing="0" w:line="360" w:lineRule="auto"/>
              <w:ind w:left="0" w:leftChars="0"/>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sz w:val="24"/>
                <w:szCs w:val="28"/>
                <w:highlight w:val="none"/>
              </w:rPr>
              <w:t>5088*1970*1505</w:t>
            </w:r>
            <w:r>
              <w:rPr>
                <w:rFonts w:hint="eastAsia" w:ascii="宋体" w:hAnsi="宋体" w:eastAsia="宋体" w:cs="宋体"/>
                <w:color w:val="auto"/>
                <w:kern w:val="0"/>
                <w:sz w:val="24"/>
                <w:szCs w:val="24"/>
                <w:highlight w:val="none"/>
                <w:lang w:bidi="ar"/>
              </w:rPr>
              <w:t>mm</w:t>
            </w:r>
          </w:p>
        </w:tc>
      </w:tr>
      <w:tr w14:paraId="08906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3DD456BA">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61D65670">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轴距</w:t>
            </w:r>
          </w:p>
        </w:tc>
        <w:tc>
          <w:tcPr>
            <w:tcW w:w="5748" w:type="dxa"/>
            <w:shd w:val="clear" w:color="auto" w:fill="auto"/>
            <w:vAlign w:val="center"/>
          </w:tcPr>
          <w:p w14:paraId="777EE596">
            <w:pPr>
              <w:pageBreakBefore w:val="0"/>
              <w:widowControl/>
              <w:kinsoku/>
              <w:wordWrap/>
              <w:overflowPunct/>
              <w:topLinePunct w:val="0"/>
              <w:autoSpaceDE/>
              <w:autoSpaceDN/>
              <w:bidi w:val="0"/>
              <w:adjustRightInd/>
              <w:snapToGrid w:val="0"/>
              <w:spacing w:beforeAutospacing="0" w:afterAutospacing="0" w:line="360" w:lineRule="auto"/>
              <w:ind w:left="0" w:leftChars="0"/>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sz w:val="24"/>
                <w:szCs w:val="28"/>
                <w:highlight w:val="none"/>
              </w:rPr>
              <w:t>3000</w:t>
            </w:r>
            <w:r>
              <w:rPr>
                <w:rFonts w:hint="eastAsia" w:ascii="宋体" w:hAnsi="宋体" w:eastAsia="宋体" w:cs="宋体"/>
                <w:color w:val="auto"/>
                <w:kern w:val="0"/>
                <w:sz w:val="24"/>
                <w:szCs w:val="24"/>
                <w:highlight w:val="none"/>
                <w:lang w:bidi="ar"/>
              </w:rPr>
              <w:t>mm</w:t>
            </w:r>
          </w:p>
        </w:tc>
      </w:tr>
      <w:tr w14:paraId="0EEC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1043" w:type="dxa"/>
            <w:vMerge w:val="continue"/>
            <w:shd w:val="clear" w:color="auto" w:fill="auto"/>
            <w:vAlign w:val="center"/>
          </w:tcPr>
          <w:p w14:paraId="6D62088F">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0AD82C81">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轮距（前/后）</w:t>
            </w:r>
          </w:p>
        </w:tc>
        <w:tc>
          <w:tcPr>
            <w:tcW w:w="5748" w:type="dxa"/>
            <w:shd w:val="clear" w:color="auto" w:fill="auto"/>
            <w:vAlign w:val="center"/>
          </w:tcPr>
          <w:p w14:paraId="505F7C48">
            <w:pPr>
              <w:pageBreakBefore w:val="0"/>
              <w:widowControl/>
              <w:kinsoku/>
              <w:wordWrap/>
              <w:overflowPunct/>
              <w:topLinePunct w:val="0"/>
              <w:autoSpaceDE/>
              <w:autoSpaceDN/>
              <w:bidi w:val="0"/>
              <w:adjustRightInd/>
              <w:snapToGrid w:val="0"/>
              <w:spacing w:beforeAutospacing="0" w:afterAutospacing="0" w:line="360" w:lineRule="auto"/>
              <w:ind w:left="0" w:leftChars="0"/>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前轮：≥1684mm；后轮：≥1692mm；</w:t>
            </w:r>
          </w:p>
        </w:tc>
      </w:tr>
      <w:tr w14:paraId="2348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2FBBFBF4">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496067E7">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最小离地间隙</w:t>
            </w:r>
          </w:p>
        </w:tc>
        <w:tc>
          <w:tcPr>
            <w:tcW w:w="5748" w:type="dxa"/>
            <w:shd w:val="clear" w:color="auto" w:fill="auto"/>
            <w:vAlign w:val="center"/>
          </w:tcPr>
          <w:p w14:paraId="343A1C13">
            <w:pPr>
              <w:pageBreakBefore w:val="0"/>
              <w:widowControl/>
              <w:kinsoku/>
              <w:wordWrap/>
              <w:overflowPunct/>
              <w:topLinePunct w:val="0"/>
              <w:autoSpaceDE/>
              <w:autoSpaceDN/>
              <w:bidi w:val="0"/>
              <w:adjustRightInd/>
              <w:snapToGrid w:val="0"/>
              <w:spacing w:beforeAutospacing="0" w:afterAutospacing="0" w:line="360" w:lineRule="auto"/>
              <w:ind w:left="0" w:leftChars="0"/>
              <w:jc w:val="center"/>
              <w:textAlignment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2"/>
                <w:highlight w:val="none"/>
                <w:lang w:val="en-US" w:eastAsia="zh-CN" w:bidi="ar"/>
              </w:rPr>
              <w:t>/</w:t>
            </w:r>
          </w:p>
        </w:tc>
      </w:tr>
      <w:tr w14:paraId="1568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2965896E">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65B8CADA">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最小转弯半径</w:t>
            </w:r>
          </w:p>
        </w:tc>
        <w:tc>
          <w:tcPr>
            <w:tcW w:w="5748" w:type="dxa"/>
            <w:shd w:val="clear" w:color="auto" w:fill="auto"/>
            <w:vAlign w:val="center"/>
          </w:tcPr>
          <w:p w14:paraId="1A88201F">
            <w:pPr>
              <w:pageBreakBefore w:val="0"/>
              <w:widowControl/>
              <w:kinsoku/>
              <w:wordWrap/>
              <w:overflowPunct/>
              <w:topLinePunct w:val="0"/>
              <w:autoSpaceDE/>
              <w:autoSpaceDN/>
              <w:bidi w:val="0"/>
              <w:adjustRightInd/>
              <w:snapToGrid w:val="0"/>
              <w:spacing w:beforeAutospacing="0" w:afterAutospacing="0" w:line="360" w:lineRule="auto"/>
              <w:ind w:left="0" w:leftChars="0"/>
              <w:jc w:val="center"/>
              <w:textAlignment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2"/>
                <w:highlight w:val="none"/>
                <w:lang w:val="en-US" w:eastAsia="zh-CN" w:bidi="ar"/>
              </w:rPr>
              <w:t>/</w:t>
            </w:r>
          </w:p>
        </w:tc>
      </w:tr>
      <w:tr w14:paraId="2C0C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restart"/>
            <w:shd w:val="clear" w:color="auto" w:fill="auto"/>
            <w:vAlign w:val="center"/>
          </w:tcPr>
          <w:p w14:paraId="5EA98874">
            <w:pPr>
              <w:pageBreakBefore w:val="0"/>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b/>
                <w:bCs/>
                <w:kern w:val="0"/>
                <w:sz w:val="24"/>
                <w:szCs w:val="24"/>
                <w:highlight w:val="none"/>
                <w:lang w:bidi="ar"/>
              </w:rPr>
            </w:pPr>
            <w:r>
              <w:rPr>
                <w:rFonts w:hint="eastAsia" w:ascii="宋体" w:hAnsi="宋体" w:eastAsia="宋体" w:cs="宋体"/>
                <w:b/>
                <w:bCs/>
                <w:kern w:val="0"/>
                <w:sz w:val="24"/>
                <w:szCs w:val="24"/>
                <w:highlight w:val="none"/>
                <w:lang w:bidi="ar"/>
              </w:rPr>
              <w:t>4.动力系统</w:t>
            </w:r>
          </w:p>
        </w:tc>
        <w:tc>
          <w:tcPr>
            <w:tcW w:w="1719" w:type="dxa"/>
            <w:shd w:val="clear" w:color="auto" w:fill="auto"/>
            <w:vAlign w:val="center"/>
          </w:tcPr>
          <w:p w14:paraId="433BD544">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驱动电机类型（PHEV）</w:t>
            </w:r>
          </w:p>
        </w:tc>
        <w:tc>
          <w:tcPr>
            <w:tcW w:w="5748" w:type="dxa"/>
            <w:shd w:val="clear" w:color="auto" w:fill="auto"/>
            <w:vAlign w:val="center"/>
          </w:tcPr>
          <w:p w14:paraId="74B432E7">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前后双永磁同步电机</w:t>
            </w:r>
          </w:p>
        </w:tc>
      </w:tr>
      <w:tr w14:paraId="3560C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20912A00">
            <w:pPr>
              <w:pageBreakBefore w:val="0"/>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b/>
                <w:bCs/>
                <w:kern w:val="0"/>
                <w:sz w:val="24"/>
                <w:szCs w:val="24"/>
                <w:highlight w:val="none"/>
                <w:lang w:bidi="ar"/>
              </w:rPr>
            </w:pPr>
          </w:p>
        </w:tc>
        <w:tc>
          <w:tcPr>
            <w:tcW w:w="1719" w:type="dxa"/>
            <w:shd w:val="clear" w:color="auto" w:fill="auto"/>
            <w:vAlign w:val="center"/>
          </w:tcPr>
          <w:p w14:paraId="3B37BA1C">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发动机最大功率</w:t>
            </w:r>
          </w:p>
        </w:tc>
        <w:tc>
          <w:tcPr>
            <w:tcW w:w="5748" w:type="dxa"/>
            <w:shd w:val="clear" w:color="auto" w:fill="auto"/>
            <w:vAlign w:val="center"/>
          </w:tcPr>
          <w:p w14:paraId="18C7A68D">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≥10</w:t>
            </w:r>
            <w:r>
              <w:rPr>
                <w:rFonts w:hint="eastAsia" w:ascii="宋体" w:hAnsi="宋体" w:eastAsia="宋体" w:cs="宋体"/>
                <w:kern w:val="0"/>
                <w:sz w:val="24"/>
                <w:szCs w:val="24"/>
                <w:highlight w:val="none"/>
                <w:lang w:val="en-US" w:eastAsia="zh-CN" w:bidi="ar"/>
              </w:rPr>
              <w:t>0</w:t>
            </w:r>
            <w:r>
              <w:rPr>
                <w:rFonts w:hint="eastAsia" w:ascii="宋体" w:hAnsi="宋体" w:eastAsia="宋体" w:cs="宋体"/>
                <w:kern w:val="0"/>
                <w:sz w:val="24"/>
                <w:szCs w:val="24"/>
                <w:highlight w:val="none"/>
                <w:lang w:bidi="ar"/>
              </w:rPr>
              <w:t>KW</w:t>
            </w:r>
          </w:p>
        </w:tc>
      </w:tr>
      <w:tr w14:paraId="1BFD7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022BF344">
            <w:pPr>
              <w:pageBreakBefore w:val="0"/>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b/>
                <w:bCs/>
                <w:kern w:val="0"/>
                <w:sz w:val="24"/>
                <w:szCs w:val="24"/>
                <w:highlight w:val="none"/>
                <w:lang w:bidi="ar"/>
              </w:rPr>
            </w:pPr>
          </w:p>
        </w:tc>
        <w:tc>
          <w:tcPr>
            <w:tcW w:w="1719" w:type="dxa"/>
            <w:shd w:val="clear" w:color="auto" w:fill="auto"/>
            <w:vAlign w:val="center"/>
          </w:tcPr>
          <w:p w14:paraId="51B77F07">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发动机最大扭矩</w:t>
            </w:r>
          </w:p>
        </w:tc>
        <w:tc>
          <w:tcPr>
            <w:tcW w:w="5748" w:type="dxa"/>
            <w:shd w:val="clear" w:color="auto" w:fill="auto"/>
            <w:vAlign w:val="center"/>
          </w:tcPr>
          <w:p w14:paraId="6927FB4A">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≥2</w:t>
            </w:r>
            <w:r>
              <w:rPr>
                <w:rFonts w:hint="eastAsia" w:ascii="宋体" w:hAnsi="宋体" w:eastAsia="宋体" w:cs="宋体"/>
                <w:kern w:val="0"/>
                <w:sz w:val="24"/>
                <w:szCs w:val="24"/>
                <w:highlight w:val="none"/>
                <w:lang w:val="en-US" w:eastAsia="zh-CN" w:bidi="ar"/>
              </w:rPr>
              <w:t>0</w:t>
            </w:r>
            <w:r>
              <w:rPr>
                <w:rFonts w:hint="eastAsia" w:ascii="宋体" w:hAnsi="宋体" w:eastAsia="宋体" w:cs="宋体"/>
                <w:kern w:val="0"/>
                <w:sz w:val="24"/>
                <w:szCs w:val="24"/>
                <w:highlight w:val="none"/>
                <w:lang w:bidi="ar"/>
              </w:rPr>
              <w:t>0N.m</w:t>
            </w:r>
          </w:p>
        </w:tc>
      </w:tr>
      <w:tr w14:paraId="7B2A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0672C1E3">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b/>
                <w:bCs/>
                <w:sz w:val="24"/>
                <w:szCs w:val="24"/>
                <w:highlight w:val="none"/>
              </w:rPr>
            </w:pPr>
          </w:p>
        </w:tc>
        <w:tc>
          <w:tcPr>
            <w:tcW w:w="1719" w:type="dxa"/>
            <w:shd w:val="clear" w:color="auto" w:fill="auto"/>
            <w:vAlign w:val="center"/>
          </w:tcPr>
          <w:p w14:paraId="476F7859">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前电机最大功率</w:t>
            </w:r>
          </w:p>
        </w:tc>
        <w:tc>
          <w:tcPr>
            <w:tcW w:w="5748" w:type="dxa"/>
            <w:shd w:val="clear" w:color="auto" w:fill="auto"/>
            <w:vAlign w:val="center"/>
          </w:tcPr>
          <w:p w14:paraId="5A43143F">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kern w:val="0"/>
                <w:sz w:val="24"/>
                <w:szCs w:val="24"/>
                <w:highlight w:val="none"/>
                <w:lang w:bidi="ar"/>
              </w:rPr>
              <w:t>≥1</w:t>
            </w:r>
            <w:r>
              <w:rPr>
                <w:rFonts w:hint="eastAsia" w:ascii="宋体" w:hAnsi="宋体" w:eastAsia="宋体" w:cs="宋体"/>
                <w:kern w:val="0"/>
                <w:sz w:val="24"/>
                <w:szCs w:val="24"/>
                <w:highlight w:val="none"/>
                <w:lang w:val="en-US" w:eastAsia="zh-CN" w:bidi="ar"/>
              </w:rPr>
              <w:t>3</w:t>
            </w:r>
            <w:r>
              <w:rPr>
                <w:rFonts w:hint="eastAsia" w:ascii="宋体" w:hAnsi="宋体" w:eastAsia="宋体" w:cs="宋体"/>
                <w:kern w:val="0"/>
                <w:sz w:val="24"/>
                <w:szCs w:val="24"/>
                <w:highlight w:val="none"/>
                <w:lang w:bidi="ar"/>
              </w:rPr>
              <w:t>0 KW</w:t>
            </w:r>
          </w:p>
        </w:tc>
      </w:tr>
      <w:tr w14:paraId="24FA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1ED5EDA3">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1D2E04E6">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前电机最大扭矩</w:t>
            </w:r>
          </w:p>
        </w:tc>
        <w:tc>
          <w:tcPr>
            <w:tcW w:w="5748" w:type="dxa"/>
            <w:shd w:val="clear" w:color="auto" w:fill="auto"/>
            <w:vAlign w:val="center"/>
          </w:tcPr>
          <w:p w14:paraId="48074CC8">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≥300 N.m</w:t>
            </w:r>
          </w:p>
        </w:tc>
      </w:tr>
      <w:tr w14:paraId="2F043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2500DAE7">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593BFBF0">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后电机最大功率</w:t>
            </w:r>
          </w:p>
        </w:tc>
        <w:tc>
          <w:tcPr>
            <w:tcW w:w="5748" w:type="dxa"/>
            <w:shd w:val="clear" w:color="auto" w:fill="auto"/>
            <w:vAlign w:val="center"/>
          </w:tcPr>
          <w:p w14:paraId="157B18F3">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≥160 KW</w:t>
            </w:r>
          </w:p>
        </w:tc>
      </w:tr>
      <w:tr w14:paraId="2FD8C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0E59F3B3">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78E11397">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后电机最大扭矩</w:t>
            </w:r>
          </w:p>
        </w:tc>
        <w:tc>
          <w:tcPr>
            <w:tcW w:w="5748" w:type="dxa"/>
            <w:shd w:val="clear" w:color="auto" w:fill="auto"/>
            <w:vAlign w:val="center"/>
          </w:tcPr>
          <w:p w14:paraId="1B75DD62">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kern w:val="0"/>
                <w:sz w:val="24"/>
                <w:szCs w:val="24"/>
                <w:highlight w:val="none"/>
                <w:lang w:bidi="ar"/>
              </w:rPr>
              <w:t>≥310 N.m</w:t>
            </w:r>
          </w:p>
        </w:tc>
      </w:tr>
      <w:tr w14:paraId="78AA3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572A321B">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10D67E1D">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系统综合最大扭矩</w:t>
            </w:r>
          </w:p>
        </w:tc>
        <w:tc>
          <w:tcPr>
            <w:tcW w:w="5748" w:type="dxa"/>
            <w:shd w:val="clear" w:color="auto" w:fill="auto"/>
            <w:vAlign w:val="center"/>
          </w:tcPr>
          <w:p w14:paraId="15C20B88">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kern w:val="0"/>
                <w:sz w:val="24"/>
                <w:szCs w:val="24"/>
                <w:highlight w:val="none"/>
                <w:lang w:bidi="ar"/>
              </w:rPr>
              <w:t>≥8</w:t>
            </w:r>
            <w:r>
              <w:rPr>
                <w:rFonts w:hint="eastAsia" w:ascii="宋体" w:hAnsi="宋体" w:eastAsia="宋体" w:cs="宋体"/>
                <w:kern w:val="0"/>
                <w:sz w:val="24"/>
                <w:szCs w:val="24"/>
                <w:highlight w:val="none"/>
                <w:lang w:val="en-US" w:eastAsia="zh-CN" w:bidi="ar"/>
              </w:rPr>
              <w:t>1</w:t>
            </w:r>
            <w:r>
              <w:rPr>
                <w:rFonts w:hint="eastAsia" w:ascii="宋体" w:hAnsi="宋体" w:eastAsia="宋体" w:cs="宋体"/>
                <w:kern w:val="0"/>
                <w:sz w:val="24"/>
                <w:szCs w:val="24"/>
                <w:highlight w:val="none"/>
                <w:lang w:bidi="ar"/>
              </w:rPr>
              <w:t>0N.m</w:t>
            </w:r>
          </w:p>
        </w:tc>
      </w:tr>
      <w:tr w14:paraId="38D1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7CE403D2">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6B1C41CC">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最高车速</w:t>
            </w:r>
          </w:p>
        </w:tc>
        <w:tc>
          <w:tcPr>
            <w:tcW w:w="5748" w:type="dxa"/>
            <w:shd w:val="clear" w:color="auto" w:fill="auto"/>
            <w:vAlign w:val="center"/>
          </w:tcPr>
          <w:p w14:paraId="326A715F">
            <w:pPr>
              <w:pageBreakBefore w:val="0"/>
              <w:widowControl/>
              <w:kinsoku/>
              <w:wordWrap/>
              <w:overflowPunct/>
              <w:topLinePunct w:val="0"/>
              <w:autoSpaceDE/>
              <w:autoSpaceDN/>
              <w:bidi w:val="0"/>
              <w:adjustRightInd/>
              <w:snapToGrid w:val="0"/>
              <w:spacing w:beforeAutospacing="0" w:afterAutospacing="0" w:line="360" w:lineRule="auto"/>
              <w:ind w:left="0" w:leftChars="0"/>
              <w:jc w:val="center"/>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≥200Km/h</w:t>
            </w:r>
          </w:p>
          <w:p w14:paraId="787E841A">
            <w:pPr>
              <w:pageBreakBefore w:val="0"/>
              <w:widowControl/>
              <w:kinsoku/>
              <w:wordWrap/>
              <w:overflowPunct/>
              <w:topLinePunct w:val="0"/>
              <w:autoSpaceDE/>
              <w:autoSpaceDN/>
              <w:bidi w:val="0"/>
              <w:adjustRightInd/>
              <w:spacing w:beforeAutospacing="0" w:afterAutospacing="0" w:line="360" w:lineRule="auto"/>
              <w:ind w:left="0" w:leftChars="0"/>
              <w:textAlignment w:val="center"/>
              <w:rPr>
                <w:rFonts w:hint="eastAsia" w:ascii="宋体" w:hAnsi="宋体" w:eastAsia="宋体" w:cs="宋体"/>
                <w:color w:val="000000"/>
                <w:kern w:val="0"/>
                <w:sz w:val="24"/>
                <w:szCs w:val="24"/>
                <w:highlight w:val="none"/>
                <w:lang w:bidi="ar"/>
              </w:rPr>
            </w:pPr>
          </w:p>
        </w:tc>
      </w:tr>
      <w:tr w14:paraId="5771B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2A61811E">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034799F9">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驱动方式</w:t>
            </w:r>
          </w:p>
        </w:tc>
        <w:tc>
          <w:tcPr>
            <w:tcW w:w="5748" w:type="dxa"/>
            <w:shd w:val="clear" w:color="auto" w:fill="auto"/>
            <w:vAlign w:val="center"/>
          </w:tcPr>
          <w:p w14:paraId="5CB4D41F">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双电机四驱</w:t>
            </w:r>
          </w:p>
        </w:tc>
      </w:tr>
      <w:tr w14:paraId="412F6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restart"/>
            <w:shd w:val="clear" w:color="auto" w:fill="auto"/>
            <w:vAlign w:val="center"/>
          </w:tcPr>
          <w:p w14:paraId="4E4AEA8B">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b/>
                <w:bCs/>
                <w:sz w:val="24"/>
                <w:szCs w:val="24"/>
                <w:highlight w:val="none"/>
              </w:rPr>
            </w:pPr>
            <w:r>
              <w:rPr>
                <w:rFonts w:hint="eastAsia" w:ascii="宋体" w:hAnsi="宋体" w:eastAsia="宋体" w:cs="宋体"/>
                <w:b/>
                <w:bCs/>
                <w:kern w:val="0"/>
                <w:sz w:val="24"/>
                <w:szCs w:val="24"/>
                <w:highlight w:val="none"/>
                <w:lang w:bidi="ar"/>
              </w:rPr>
              <w:t>5.电池系统（新能源）</w:t>
            </w:r>
          </w:p>
        </w:tc>
        <w:tc>
          <w:tcPr>
            <w:tcW w:w="1719" w:type="dxa"/>
            <w:shd w:val="clear" w:color="auto" w:fill="auto"/>
            <w:vAlign w:val="center"/>
          </w:tcPr>
          <w:p w14:paraId="40C8841A">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电池类型</w:t>
            </w:r>
          </w:p>
        </w:tc>
        <w:tc>
          <w:tcPr>
            <w:tcW w:w="5748" w:type="dxa"/>
            <w:shd w:val="clear" w:color="auto" w:fill="auto"/>
            <w:vAlign w:val="center"/>
          </w:tcPr>
          <w:p w14:paraId="31DDFE92">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三元锂电池</w:t>
            </w:r>
          </w:p>
        </w:tc>
      </w:tr>
      <w:tr w14:paraId="12ED7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6F185A4A">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42331056">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电池容量</w:t>
            </w:r>
          </w:p>
        </w:tc>
        <w:tc>
          <w:tcPr>
            <w:tcW w:w="5748" w:type="dxa"/>
            <w:shd w:val="clear" w:color="auto" w:fill="auto"/>
            <w:vAlign w:val="center"/>
          </w:tcPr>
          <w:p w14:paraId="53D038B5">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kern w:val="0"/>
                <w:sz w:val="24"/>
                <w:szCs w:val="24"/>
                <w:highlight w:val="none"/>
                <w:lang w:bidi="ar"/>
              </w:rPr>
              <w:t>≥43KWh</w:t>
            </w:r>
          </w:p>
        </w:tc>
      </w:tr>
      <w:tr w14:paraId="07C7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17AD1BC6">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6D18B6BA">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CLTC 综合工况-纯电续航里程</w:t>
            </w:r>
          </w:p>
        </w:tc>
        <w:tc>
          <w:tcPr>
            <w:tcW w:w="5748" w:type="dxa"/>
            <w:shd w:val="clear" w:color="auto" w:fill="auto"/>
            <w:vAlign w:val="center"/>
          </w:tcPr>
          <w:p w14:paraId="203C0416">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kern w:val="0"/>
                <w:sz w:val="24"/>
                <w:szCs w:val="24"/>
                <w:highlight w:val="none"/>
                <w:lang w:bidi="ar"/>
              </w:rPr>
              <w:t>≥262km</w:t>
            </w:r>
          </w:p>
        </w:tc>
      </w:tr>
      <w:tr w14:paraId="211ED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624DC637">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62E7B37B">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CLTC 综合工况-综合续航里程</w:t>
            </w:r>
          </w:p>
        </w:tc>
        <w:tc>
          <w:tcPr>
            <w:tcW w:w="5748" w:type="dxa"/>
            <w:shd w:val="clear" w:color="auto" w:fill="auto"/>
            <w:vAlign w:val="center"/>
          </w:tcPr>
          <w:p w14:paraId="31718686">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kern w:val="0"/>
                <w:sz w:val="24"/>
                <w:szCs w:val="24"/>
                <w:highlight w:val="none"/>
                <w:lang w:bidi="ar"/>
              </w:rPr>
              <w:t>≥1260</w:t>
            </w:r>
            <w:r>
              <w:rPr>
                <w:rFonts w:hint="eastAsia" w:ascii="宋体" w:hAnsi="宋体" w:eastAsia="宋体" w:cs="宋体"/>
                <w:kern w:val="0"/>
                <w:sz w:val="24"/>
                <w:szCs w:val="24"/>
                <w:highlight w:val="none"/>
                <w:lang w:val="en-US" w:eastAsia="zh-CN" w:bidi="ar"/>
              </w:rPr>
              <w:t>km</w:t>
            </w:r>
          </w:p>
        </w:tc>
      </w:tr>
      <w:tr w14:paraId="6E96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57FCF7CC">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27D98E0D">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直流快充时间（20% -80%）</w:t>
            </w:r>
          </w:p>
        </w:tc>
        <w:tc>
          <w:tcPr>
            <w:tcW w:w="5748" w:type="dxa"/>
            <w:shd w:val="clear" w:color="auto" w:fill="auto"/>
            <w:vAlign w:val="center"/>
          </w:tcPr>
          <w:p w14:paraId="5C005A37">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kern w:val="0"/>
                <w:sz w:val="24"/>
                <w:szCs w:val="24"/>
                <w:highlight w:val="none"/>
                <w:lang w:bidi="ar"/>
              </w:rPr>
              <w:t>≤0.55h</w:t>
            </w:r>
          </w:p>
        </w:tc>
      </w:tr>
      <w:tr w14:paraId="47268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restart"/>
            <w:shd w:val="clear" w:color="auto" w:fill="auto"/>
            <w:vAlign w:val="center"/>
          </w:tcPr>
          <w:p w14:paraId="6669D994">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b/>
                <w:bCs/>
                <w:sz w:val="24"/>
                <w:szCs w:val="24"/>
                <w:highlight w:val="none"/>
              </w:rPr>
            </w:pPr>
            <w:r>
              <w:rPr>
                <w:rFonts w:hint="eastAsia" w:ascii="宋体" w:hAnsi="宋体" w:eastAsia="宋体" w:cs="宋体"/>
                <w:b/>
                <w:bCs/>
                <w:kern w:val="0"/>
                <w:sz w:val="24"/>
                <w:szCs w:val="24"/>
                <w:highlight w:val="none"/>
                <w:lang w:bidi="ar"/>
              </w:rPr>
              <w:t>6.安全配置</w:t>
            </w:r>
          </w:p>
        </w:tc>
        <w:tc>
          <w:tcPr>
            <w:tcW w:w="1719" w:type="dxa"/>
            <w:shd w:val="clear" w:color="auto" w:fill="auto"/>
            <w:vAlign w:val="center"/>
          </w:tcPr>
          <w:p w14:paraId="103A51DF">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安全气囊配置</w:t>
            </w:r>
          </w:p>
        </w:tc>
        <w:tc>
          <w:tcPr>
            <w:tcW w:w="5748" w:type="dxa"/>
            <w:shd w:val="clear" w:color="auto" w:fill="auto"/>
            <w:vAlign w:val="center"/>
          </w:tcPr>
          <w:p w14:paraId="15D74711">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前排双气囊 + 前排侧气囊 +</w:t>
            </w:r>
            <w:r>
              <w:rPr>
                <w:rFonts w:hint="eastAsia" w:ascii="宋体" w:hAnsi="宋体" w:eastAsia="宋体" w:cs="宋体"/>
                <w:color w:val="000000"/>
                <w:kern w:val="0"/>
                <w:sz w:val="24"/>
                <w:szCs w:val="22"/>
                <w:highlight w:val="none"/>
                <w:lang w:bidi="ar"/>
              </w:rPr>
              <w:t>前/后排头部气囊(气帘)</w:t>
            </w:r>
          </w:p>
        </w:tc>
      </w:tr>
      <w:tr w14:paraId="1426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043" w:type="dxa"/>
            <w:vMerge w:val="continue"/>
            <w:shd w:val="clear" w:color="auto" w:fill="auto"/>
            <w:vAlign w:val="center"/>
          </w:tcPr>
          <w:p w14:paraId="05177A93">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07B56987">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驾驶辅助系统（ADAS）</w:t>
            </w:r>
          </w:p>
        </w:tc>
        <w:tc>
          <w:tcPr>
            <w:tcW w:w="5748" w:type="dxa"/>
            <w:tcBorders>
              <w:top w:val="single" w:color="auto" w:sz="4" w:space="0"/>
              <w:left w:val="single" w:color="auto" w:sz="4" w:space="0"/>
              <w:bottom w:val="single" w:color="auto" w:sz="4" w:space="0"/>
              <w:right w:val="single" w:color="auto" w:sz="4" w:space="0"/>
            </w:tcBorders>
            <w:shd w:val="clear" w:color="auto" w:fill="auto"/>
            <w:vAlign w:val="center"/>
          </w:tcPr>
          <w:p w14:paraId="67FBC95E">
            <w:pPr>
              <w:pageBreakBefore w:val="0"/>
              <w:kinsoku/>
              <w:wordWrap/>
              <w:overflowPunct/>
              <w:topLinePunct w:val="0"/>
              <w:autoSpaceDE/>
              <w:autoSpaceDN/>
              <w:bidi w:val="0"/>
              <w:adjustRightInd/>
              <w:spacing w:beforeAutospacing="0" w:afterAutospacing="0" w:line="360" w:lineRule="auto"/>
              <w:ind w:left="0" w:leftChars="0"/>
              <w:rPr>
                <w:rFonts w:hint="eastAsia" w:ascii="宋体" w:hAnsi="宋体" w:eastAsia="宋体" w:cs="宋体"/>
                <w:color w:val="FF0000"/>
                <w:kern w:val="0"/>
                <w:sz w:val="24"/>
                <w:szCs w:val="24"/>
                <w:highlight w:val="none"/>
                <w:lang w:bidi="ar"/>
              </w:rPr>
            </w:pPr>
            <w:r>
              <w:rPr>
                <w:rFonts w:hint="eastAsia" w:ascii="宋体" w:hAnsi="宋体" w:eastAsia="宋体" w:cs="宋体"/>
                <w:color w:val="FF0000"/>
                <w:kern w:val="0"/>
                <w:sz w:val="24"/>
                <w:szCs w:val="24"/>
                <w:highlight w:val="none"/>
                <w:lang w:bidi="ar"/>
              </w:rPr>
              <w:t>车道偏离预警（LDW）、</w:t>
            </w:r>
            <w:r>
              <w:rPr>
                <w:rFonts w:hint="eastAsia" w:ascii="宋体" w:hAnsi="宋体" w:eastAsia="宋体" w:cs="宋体"/>
                <w:color w:val="000000"/>
                <w:kern w:val="0"/>
                <w:sz w:val="24"/>
                <w:szCs w:val="24"/>
                <w:highlight w:val="none"/>
                <w:lang w:bidi="ar"/>
              </w:rPr>
              <w:t>车</w:t>
            </w:r>
            <w:r>
              <w:rPr>
                <w:rFonts w:hint="eastAsia" w:ascii="宋体" w:hAnsi="宋体" w:eastAsia="宋体" w:cs="宋体"/>
                <w:color w:val="FF0000"/>
                <w:kern w:val="0"/>
                <w:sz w:val="24"/>
                <w:szCs w:val="24"/>
                <w:highlight w:val="none"/>
                <w:lang w:bidi="ar"/>
              </w:rPr>
              <w:t>道保持辅助系统（LKA）、自动紧急制动（AEB）</w:t>
            </w:r>
          </w:p>
          <w:p w14:paraId="7D17B6FF">
            <w:pPr>
              <w:pageBreakBefore w:val="0"/>
              <w:kinsoku/>
              <w:wordWrap/>
              <w:overflowPunct/>
              <w:topLinePunct w:val="0"/>
              <w:autoSpaceDE/>
              <w:autoSpaceDN/>
              <w:bidi w:val="0"/>
              <w:adjustRightInd/>
              <w:spacing w:beforeAutospacing="0" w:afterAutospacing="0" w:line="360" w:lineRule="auto"/>
              <w:ind w:left="0" w:leftChars="0"/>
              <w:rPr>
                <w:rFonts w:hint="eastAsia" w:ascii="宋体" w:hAnsi="宋体" w:eastAsia="宋体" w:cs="宋体"/>
                <w:color w:val="FF0000"/>
                <w:kern w:val="0"/>
                <w:sz w:val="24"/>
                <w:szCs w:val="24"/>
                <w:highlight w:val="none"/>
                <w:lang w:bidi="ar"/>
              </w:rPr>
            </w:pPr>
            <w:r>
              <w:rPr>
                <w:rFonts w:hint="eastAsia" w:ascii="宋体" w:hAnsi="宋体" w:eastAsia="宋体" w:cs="宋体"/>
                <w:color w:val="FF0000"/>
                <w:kern w:val="0"/>
                <w:sz w:val="24"/>
                <w:szCs w:val="24"/>
                <w:highlight w:val="none"/>
                <w:lang w:bidi="ar"/>
              </w:rPr>
              <w:t>前向碰撞预警（FCW）、前向横穿提醒（FCTA）</w:t>
            </w:r>
          </w:p>
          <w:p w14:paraId="6ACE8DF3">
            <w:pPr>
              <w:pageBreakBefore w:val="0"/>
              <w:kinsoku/>
              <w:wordWrap/>
              <w:overflowPunct/>
              <w:topLinePunct w:val="0"/>
              <w:autoSpaceDE/>
              <w:autoSpaceDN/>
              <w:bidi w:val="0"/>
              <w:adjustRightInd/>
              <w:spacing w:beforeAutospacing="0" w:afterAutospacing="0" w:line="360" w:lineRule="auto"/>
              <w:ind w:left="0" w:leftChars="0"/>
              <w:rPr>
                <w:rFonts w:hint="eastAsia" w:ascii="宋体" w:hAnsi="宋体" w:eastAsia="宋体" w:cs="宋体"/>
                <w:color w:val="000000"/>
                <w:sz w:val="22"/>
                <w:szCs w:val="22"/>
                <w:highlight w:val="none"/>
              </w:rPr>
            </w:pPr>
            <w:r>
              <w:rPr>
                <w:rFonts w:hint="eastAsia" w:ascii="宋体" w:hAnsi="宋体" w:eastAsia="宋体" w:cs="宋体"/>
                <w:color w:val="FF0000"/>
                <w:kern w:val="0"/>
                <w:sz w:val="24"/>
                <w:szCs w:val="24"/>
                <w:highlight w:val="none"/>
                <w:lang w:bidi="ar"/>
              </w:rPr>
              <w:t>后向碰撞预警（RCW）、后向横穿提醒（RCTA）</w:t>
            </w:r>
          </w:p>
        </w:tc>
      </w:tr>
      <w:tr w14:paraId="271A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54D811F0">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3C94967B">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泊车辅助配置</w:t>
            </w:r>
          </w:p>
        </w:tc>
        <w:tc>
          <w:tcPr>
            <w:tcW w:w="5748" w:type="dxa"/>
            <w:tcBorders>
              <w:top w:val="nil"/>
              <w:left w:val="single" w:color="auto" w:sz="4" w:space="0"/>
              <w:bottom w:val="single" w:color="auto" w:sz="4" w:space="0"/>
              <w:right w:val="single" w:color="auto" w:sz="4" w:space="0"/>
            </w:tcBorders>
            <w:shd w:val="clear" w:color="auto" w:fill="auto"/>
            <w:vAlign w:val="center"/>
          </w:tcPr>
          <w:p w14:paraId="593C0719">
            <w:pPr>
              <w:pageBreakBefore w:val="0"/>
              <w:kinsoku/>
              <w:wordWrap/>
              <w:overflowPunct/>
              <w:topLinePunct w:val="0"/>
              <w:autoSpaceDE/>
              <w:autoSpaceDN/>
              <w:bidi w:val="0"/>
              <w:adjustRightInd/>
              <w:spacing w:beforeAutospacing="0" w:afterAutospacing="0" w:line="360" w:lineRule="auto"/>
              <w:ind w:left="0" w:leftChars="0"/>
              <w:jc w:val="center"/>
              <w:rPr>
                <w:rFonts w:hint="eastAsia" w:ascii="宋体" w:hAnsi="宋体" w:eastAsia="宋体" w:cs="宋体"/>
                <w:color w:val="000000"/>
                <w:kern w:val="0"/>
                <w:sz w:val="24"/>
                <w:szCs w:val="24"/>
                <w:highlight w:val="none"/>
                <w:lang w:bidi="ar"/>
              </w:rPr>
            </w:pPr>
            <w:r>
              <w:rPr>
                <w:rFonts w:hint="eastAsia" w:ascii="宋体" w:hAnsi="宋体" w:eastAsia="宋体" w:cs="宋体"/>
                <w:kern w:val="0"/>
                <w:sz w:val="24"/>
                <w:szCs w:val="24"/>
                <w:highlight w:val="none"/>
                <w:lang w:bidi="ar"/>
              </w:rPr>
              <w:t>全高清全景影像、</w:t>
            </w:r>
            <w:r>
              <w:rPr>
                <w:rFonts w:hint="eastAsia" w:ascii="宋体" w:hAnsi="宋体" w:eastAsia="宋体" w:cs="宋体"/>
                <w:color w:val="000000"/>
                <w:kern w:val="0"/>
                <w:sz w:val="24"/>
                <w:szCs w:val="24"/>
                <w:highlight w:val="none"/>
                <w:lang w:bidi="ar"/>
              </w:rPr>
              <w:t>前后驻车雷达</w:t>
            </w:r>
          </w:p>
        </w:tc>
      </w:tr>
      <w:tr w14:paraId="28139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3E830648">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0BB3534F">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胎压监测</w:t>
            </w:r>
          </w:p>
        </w:tc>
        <w:tc>
          <w:tcPr>
            <w:tcW w:w="5748" w:type="dxa"/>
            <w:shd w:val="clear" w:color="auto" w:fill="auto"/>
            <w:vAlign w:val="center"/>
          </w:tcPr>
          <w:p w14:paraId="382C6069">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胎压需实时显示数值、</w:t>
            </w:r>
            <w:r>
              <w:rPr>
                <w:rFonts w:hint="eastAsia" w:ascii="宋体" w:hAnsi="宋体" w:eastAsia="宋体" w:cs="宋体"/>
                <w:kern w:val="0"/>
                <w:sz w:val="24"/>
                <w:szCs w:val="24"/>
                <w:highlight w:val="none"/>
                <w:lang w:bidi="ar"/>
              </w:rPr>
              <w:t>哨兵模式</w:t>
            </w:r>
          </w:p>
        </w:tc>
      </w:tr>
      <w:tr w14:paraId="51ED9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294974D6">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2600776D">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车身稳定系统</w:t>
            </w:r>
          </w:p>
        </w:tc>
        <w:tc>
          <w:tcPr>
            <w:tcW w:w="5748" w:type="dxa"/>
            <w:shd w:val="clear" w:color="auto" w:fill="auto"/>
            <w:vAlign w:val="center"/>
          </w:tcPr>
          <w:p w14:paraId="7F275ED3">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ESP+EBD+TCS</w:t>
            </w:r>
          </w:p>
        </w:tc>
      </w:tr>
      <w:tr w14:paraId="5597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restart"/>
            <w:shd w:val="clear" w:color="auto" w:fill="auto"/>
            <w:vAlign w:val="center"/>
          </w:tcPr>
          <w:p w14:paraId="0C99B438">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r>
              <w:rPr>
                <w:rFonts w:hint="eastAsia" w:ascii="宋体" w:hAnsi="宋体" w:eastAsia="宋体" w:cs="宋体"/>
                <w:kern w:val="0"/>
                <w:sz w:val="24"/>
                <w:szCs w:val="24"/>
                <w:highlight w:val="none"/>
              </w:rPr>
              <w:t>7.改装与附加要求</w:t>
            </w:r>
          </w:p>
        </w:tc>
        <w:tc>
          <w:tcPr>
            <w:tcW w:w="1719" w:type="dxa"/>
            <w:shd w:val="clear" w:color="auto" w:fill="auto"/>
            <w:vAlign w:val="center"/>
          </w:tcPr>
          <w:p w14:paraId="64E5DDA5">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kern w:val="0"/>
                <w:sz w:val="24"/>
                <w:szCs w:val="24"/>
                <w:highlight w:val="none"/>
                <w:lang w:bidi="ar"/>
              </w:rPr>
            </w:pPr>
            <w:r>
              <w:rPr>
                <w:rFonts w:hint="eastAsia" w:ascii="宋体" w:hAnsi="宋体" w:eastAsia="宋体" w:cs="宋体"/>
                <w:color w:val="000000"/>
                <w:kern w:val="0"/>
                <w:sz w:val="24"/>
                <w:szCs w:val="24"/>
                <w:highlight w:val="none"/>
                <w:lang w:bidi="ar"/>
              </w:rPr>
              <w:t>座椅套</w:t>
            </w:r>
          </w:p>
        </w:tc>
        <w:tc>
          <w:tcPr>
            <w:tcW w:w="5748" w:type="dxa"/>
            <w:shd w:val="clear" w:color="auto" w:fill="auto"/>
            <w:vAlign w:val="center"/>
          </w:tcPr>
          <w:p w14:paraId="51C756AD">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主副驾座椅调动调节、后排座椅靠背电动调节、四座座椅通风、加热、按摩功能、</w:t>
            </w:r>
            <w:r>
              <w:rPr>
                <w:rFonts w:hint="eastAsia" w:ascii="宋体" w:hAnsi="宋体" w:eastAsia="宋体" w:cs="宋体"/>
                <w:sz w:val="24"/>
                <w:szCs w:val="22"/>
                <w:highlight w:val="none"/>
              </w:rPr>
              <w:t>一体式仿皮座椅</w:t>
            </w:r>
          </w:p>
        </w:tc>
      </w:tr>
      <w:tr w14:paraId="2636C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3E1BC455">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182002EC">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2"/>
                <w:highlight w:val="none"/>
              </w:rPr>
            </w:pPr>
            <w:r>
              <w:rPr>
                <w:rFonts w:hint="eastAsia" w:ascii="宋体" w:hAnsi="宋体" w:eastAsia="宋体" w:cs="宋体"/>
                <w:kern w:val="0"/>
                <w:sz w:val="24"/>
                <w:szCs w:val="24"/>
                <w:highlight w:val="none"/>
                <w:lang w:bidi="ar"/>
              </w:rPr>
              <w:t>汽车方向盘皮套</w:t>
            </w:r>
          </w:p>
        </w:tc>
        <w:tc>
          <w:tcPr>
            <w:tcW w:w="5748" w:type="dxa"/>
            <w:shd w:val="clear" w:color="auto" w:fill="auto"/>
            <w:vAlign w:val="center"/>
          </w:tcPr>
          <w:p w14:paraId="5C13C847">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2"/>
                <w:highlight w:val="none"/>
                <w:lang w:bidi="ar"/>
              </w:rPr>
            </w:pPr>
            <w:r>
              <w:rPr>
                <w:rFonts w:hint="eastAsia" w:ascii="宋体" w:hAnsi="宋体" w:eastAsia="宋体" w:cs="宋体"/>
                <w:kern w:val="0"/>
                <w:sz w:val="24"/>
                <w:szCs w:val="24"/>
                <w:highlight w:val="none"/>
                <w:lang w:bidi="ar"/>
              </w:rPr>
              <w:t>真皮+手工缝制</w:t>
            </w:r>
          </w:p>
        </w:tc>
      </w:tr>
      <w:tr w14:paraId="7FB6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557FAE53">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72E2D8D4">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2"/>
                <w:highlight w:val="none"/>
              </w:rPr>
            </w:pPr>
            <w:r>
              <w:rPr>
                <w:rFonts w:hint="eastAsia" w:ascii="宋体" w:hAnsi="宋体" w:eastAsia="宋体" w:cs="宋体"/>
                <w:kern w:val="0"/>
                <w:sz w:val="24"/>
                <w:szCs w:val="24"/>
                <w:highlight w:val="none"/>
                <w:lang w:bidi="ar"/>
              </w:rPr>
              <w:t>全包地胶垫</w:t>
            </w:r>
          </w:p>
        </w:tc>
        <w:tc>
          <w:tcPr>
            <w:tcW w:w="5748" w:type="dxa"/>
            <w:shd w:val="clear" w:color="auto" w:fill="auto"/>
            <w:vAlign w:val="center"/>
          </w:tcPr>
          <w:p w14:paraId="06EE8841">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000000"/>
                <w:kern w:val="0"/>
                <w:sz w:val="24"/>
                <w:szCs w:val="22"/>
                <w:highlight w:val="none"/>
                <w:lang w:bidi="ar"/>
              </w:rPr>
            </w:pPr>
            <w:r>
              <w:rPr>
                <w:rFonts w:hint="eastAsia" w:ascii="宋体" w:hAnsi="宋体" w:eastAsia="宋体" w:cs="宋体"/>
                <w:color w:val="000000"/>
                <w:kern w:val="0"/>
                <w:sz w:val="24"/>
                <w:szCs w:val="22"/>
                <w:highlight w:val="none"/>
                <w:lang w:bidi="ar"/>
              </w:rPr>
              <w:t>TPE 材质航空软包全车包裹</w:t>
            </w:r>
          </w:p>
        </w:tc>
      </w:tr>
      <w:tr w14:paraId="1B483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60ED10B8">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39783653">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2"/>
                <w:highlight w:val="none"/>
              </w:rPr>
            </w:pPr>
            <w:r>
              <w:rPr>
                <w:rFonts w:hint="eastAsia" w:ascii="宋体" w:hAnsi="宋体" w:eastAsia="宋体" w:cs="宋体"/>
                <w:kern w:val="0"/>
                <w:sz w:val="24"/>
                <w:szCs w:val="24"/>
                <w:highlight w:val="none"/>
                <w:lang w:bidi="ar"/>
              </w:rPr>
              <w:t>太阳膜</w:t>
            </w:r>
          </w:p>
        </w:tc>
        <w:tc>
          <w:tcPr>
            <w:tcW w:w="5748" w:type="dxa"/>
            <w:shd w:val="clear" w:color="auto" w:fill="auto"/>
            <w:vAlign w:val="center"/>
          </w:tcPr>
          <w:p w14:paraId="33BA87A3">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000000"/>
                <w:kern w:val="0"/>
                <w:sz w:val="24"/>
                <w:szCs w:val="22"/>
                <w:highlight w:val="none"/>
                <w:lang w:bidi="ar"/>
              </w:rPr>
            </w:pPr>
            <w:r>
              <w:rPr>
                <w:rFonts w:hint="eastAsia" w:ascii="宋体" w:hAnsi="宋体" w:eastAsia="宋体" w:cs="宋体"/>
                <w:color w:val="000000"/>
                <w:kern w:val="0"/>
                <w:sz w:val="24"/>
                <w:szCs w:val="24"/>
                <w:highlight w:val="none"/>
                <w:lang w:bidi="ar"/>
              </w:rPr>
              <w:t>前挡风玻璃 3M 8686 隔热防爆膜， 侧面（4 窗）、后挡玻璃 3M 9920 隔热防爆膜</w:t>
            </w:r>
          </w:p>
        </w:tc>
      </w:tr>
      <w:tr w14:paraId="4D7A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5DBAC681">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67FA1EF6">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kern w:val="0"/>
                <w:sz w:val="24"/>
                <w:szCs w:val="24"/>
                <w:highlight w:val="none"/>
                <w:lang w:bidi="ar"/>
              </w:rPr>
            </w:pPr>
            <w:r>
              <w:rPr>
                <w:rFonts w:hint="eastAsia" w:ascii="宋体" w:hAnsi="宋体" w:eastAsia="宋体" w:cs="宋体"/>
                <w:color w:val="000000"/>
                <w:kern w:val="0"/>
                <w:sz w:val="24"/>
                <w:szCs w:val="24"/>
                <w:highlight w:val="none"/>
                <w:lang w:bidi="ar"/>
              </w:rPr>
              <w:t>灭火器</w:t>
            </w:r>
          </w:p>
        </w:tc>
        <w:tc>
          <w:tcPr>
            <w:tcW w:w="5748" w:type="dxa"/>
            <w:shd w:val="clear" w:color="auto" w:fill="auto"/>
            <w:vAlign w:val="center"/>
          </w:tcPr>
          <w:p w14:paraId="76590080">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w:t>
            </w:r>
          </w:p>
        </w:tc>
      </w:tr>
      <w:tr w14:paraId="6EB3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6F19527E">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7ABB72ED">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拖车钩</w:t>
            </w:r>
          </w:p>
        </w:tc>
        <w:tc>
          <w:tcPr>
            <w:tcW w:w="5748" w:type="dxa"/>
            <w:shd w:val="clear" w:color="auto" w:fill="auto"/>
            <w:vAlign w:val="center"/>
          </w:tcPr>
          <w:p w14:paraId="39666080">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w:t>
            </w:r>
          </w:p>
        </w:tc>
      </w:tr>
      <w:tr w14:paraId="6D32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351BEC33">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b/>
                <w:bCs/>
                <w:sz w:val="24"/>
                <w:szCs w:val="24"/>
                <w:highlight w:val="none"/>
              </w:rPr>
            </w:pPr>
          </w:p>
        </w:tc>
        <w:tc>
          <w:tcPr>
            <w:tcW w:w="1719" w:type="dxa"/>
            <w:shd w:val="clear" w:color="auto" w:fill="auto"/>
            <w:vAlign w:val="center"/>
          </w:tcPr>
          <w:p w14:paraId="0E3C0B49">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其他</w:t>
            </w:r>
          </w:p>
        </w:tc>
        <w:tc>
          <w:tcPr>
            <w:tcW w:w="5748" w:type="dxa"/>
            <w:shd w:val="clear" w:color="auto" w:fill="auto"/>
            <w:vAlign w:val="center"/>
          </w:tcPr>
          <w:p w14:paraId="24D7B891">
            <w:pPr>
              <w:pageBreakBefore w:val="0"/>
              <w:widowControl/>
              <w:kinsoku/>
              <w:wordWrap/>
              <w:overflowPunct/>
              <w:topLinePunct w:val="0"/>
              <w:autoSpaceDE/>
              <w:autoSpaceDN/>
              <w:bidi w:val="0"/>
              <w:adjustRightInd/>
              <w:spacing w:beforeAutospacing="0" w:afterAutospacing="0"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FF0000"/>
                <w:kern w:val="0"/>
                <w:sz w:val="24"/>
                <w:szCs w:val="24"/>
                <w:highlight w:val="none"/>
                <w:lang w:bidi="ar"/>
              </w:rPr>
              <w:t>随车附件（灭火器、拖车钩、用户手册随车工具等）</w:t>
            </w:r>
          </w:p>
        </w:tc>
      </w:tr>
      <w:tr w14:paraId="54633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restart"/>
            <w:shd w:val="clear" w:color="auto" w:fill="auto"/>
            <w:vAlign w:val="center"/>
          </w:tcPr>
          <w:p w14:paraId="02CA85CE">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b/>
                <w:bCs/>
                <w:sz w:val="24"/>
                <w:szCs w:val="24"/>
                <w:highlight w:val="none"/>
              </w:rPr>
            </w:pPr>
            <w:r>
              <w:rPr>
                <w:rFonts w:hint="eastAsia" w:ascii="宋体" w:hAnsi="宋体" w:eastAsia="宋体" w:cs="宋体"/>
                <w:b/>
                <w:bCs/>
                <w:kern w:val="0"/>
                <w:sz w:val="24"/>
                <w:szCs w:val="24"/>
                <w:highlight w:val="none"/>
                <w:lang w:bidi="ar"/>
              </w:rPr>
              <w:t>8.质保与服务</w:t>
            </w:r>
          </w:p>
        </w:tc>
        <w:tc>
          <w:tcPr>
            <w:tcW w:w="1719" w:type="dxa"/>
            <w:shd w:val="clear" w:color="auto" w:fill="auto"/>
            <w:vAlign w:val="center"/>
          </w:tcPr>
          <w:p w14:paraId="09E40770">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整车质保</w:t>
            </w:r>
          </w:p>
        </w:tc>
        <w:tc>
          <w:tcPr>
            <w:tcW w:w="5748" w:type="dxa"/>
            <w:shd w:val="clear" w:color="auto" w:fill="auto"/>
            <w:vAlign w:val="center"/>
          </w:tcPr>
          <w:p w14:paraId="5B9F5AC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整车最低质保期为 4 年或 10 万公里，以先到者为准；若所投车型原厂官方公布的非营运整车质保期限长于本最低要求的，按原厂官方质保政策执行，相关费用已包含在投标总价内。</w:t>
            </w:r>
          </w:p>
        </w:tc>
      </w:tr>
      <w:tr w14:paraId="4240C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43" w:type="dxa"/>
            <w:vMerge w:val="continue"/>
            <w:shd w:val="clear" w:color="auto" w:fill="auto"/>
            <w:vAlign w:val="center"/>
          </w:tcPr>
          <w:p w14:paraId="62919079">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13CB3D73">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三电质保</w:t>
            </w:r>
          </w:p>
        </w:tc>
        <w:tc>
          <w:tcPr>
            <w:tcW w:w="5748" w:type="dxa"/>
            <w:shd w:val="clear" w:color="auto" w:fill="auto"/>
            <w:vAlign w:val="center"/>
          </w:tcPr>
          <w:p w14:paraId="1496D35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i w:val="0"/>
                <w:iCs w:val="0"/>
                <w:strike w:val="0"/>
                <w:dstrike w:val="0"/>
                <w:color w:val="auto"/>
                <w:kern w:val="0"/>
                <w:sz w:val="24"/>
                <w:szCs w:val="24"/>
                <w:highlight w:val="none"/>
                <w:u w:val="none"/>
                <w:lang w:val="en-US" w:eastAsia="zh-CN" w:bidi="ar"/>
              </w:rPr>
              <w:t>新能源车辆三电系统（电池、电机、电控）最低质保期为 8 年或 20 万公里，以先到者为准；若所投车型原厂官方公布的非营运三电系统质保期限长于本最低要求的，按原厂官方质保政策执行，相关费用已包含在投标总价内。</w:t>
            </w:r>
          </w:p>
        </w:tc>
      </w:tr>
      <w:tr w14:paraId="0C62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1043" w:type="dxa"/>
            <w:vMerge w:val="continue"/>
            <w:shd w:val="clear" w:color="auto" w:fill="auto"/>
            <w:vAlign w:val="center"/>
          </w:tcPr>
          <w:p w14:paraId="74BB975A">
            <w:pPr>
              <w:pageBreakBefore w:val="0"/>
              <w:widowControl/>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sz w:val="24"/>
                <w:szCs w:val="24"/>
                <w:highlight w:val="none"/>
              </w:rPr>
            </w:pPr>
          </w:p>
        </w:tc>
        <w:tc>
          <w:tcPr>
            <w:tcW w:w="1719" w:type="dxa"/>
            <w:shd w:val="clear" w:color="auto" w:fill="auto"/>
            <w:vAlign w:val="center"/>
          </w:tcPr>
          <w:p w14:paraId="56B7474E">
            <w:pPr>
              <w:pageBreakBefore w:val="0"/>
              <w:widowControl/>
              <w:kinsoku/>
              <w:wordWrap/>
              <w:overflowPunct/>
              <w:topLinePunct w:val="0"/>
              <w:autoSpaceDE/>
              <w:autoSpaceDN/>
              <w:bidi w:val="0"/>
              <w:adjustRightIn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lang w:bidi="ar"/>
              </w:rPr>
              <w:t>售后服务响应时间</w:t>
            </w:r>
          </w:p>
        </w:tc>
        <w:tc>
          <w:tcPr>
            <w:tcW w:w="5748" w:type="dxa"/>
            <w:shd w:val="clear" w:color="auto" w:fill="auto"/>
            <w:vAlign w:val="center"/>
          </w:tcPr>
          <w:p w14:paraId="60DE77A4">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故障报修后到场时间：12 小时内；</w:t>
            </w:r>
          </w:p>
          <w:p w14:paraId="4A49BE2D">
            <w:pPr>
              <w:pageBreakBefore w:val="0"/>
              <w:widowControl/>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提供24 小时应急响应服务。</w:t>
            </w:r>
          </w:p>
        </w:tc>
      </w:tr>
      <w:tr w14:paraId="05476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1043" w:type="dxa"/>
            <w:shd w:val="clear" w:color="auto" w:fill="auto"/>
            <w:vAlign w:val="center"/>
          </w:tcPr>
          <w:p w14:paraId="098E9CB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sz w:val="24"/>
                <w:szCs w:val="24"/>
                <w:highlight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9.交付要求</w:t>
            </w:r>
          </w:p>
        </w:tc>
        <w:tc>
          <w:tcPr>
            <w:tcW w:w="1719" w:type="dxa"/>
            <w:shd w:val="clear" w:color="auto" w:fill="auto"/>
            <w:vAlign w:val="center"/>
          </w:tcPr>
          <w:p w14:paraId="23C5FF3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i w:val="0"/>
                <w:iCs w:val="0"/>
                <w:strike w:val="0"/>
                <w:dstrike w:val="0"/>
                <w:color w:val="auto"/>
                <w:kern w:val="0"/>
                <w:sz w:val="24"/>
                <w:szCs w:val="24"/>
                <w:highlight w:val="none"/>
                <w:u w:val="none"/>
                <w:lang w:val="en-US" w:eastAsia="zh-CN" w:bidi="ar"/>
              </w:rPr>
              <w:t>交付周期</w:t>
            </w:r>
          </w:p>
        </w:tc>
        <w:tc>
          <w:tcPr>
            <w:tcW w:w="5748" w:type="dxa"/>
            <w:shd w:val="clear" w:color="auto" w:fill="auto"/>
            <w:vAlign w:val="center"/>
          </w:tcPr>
          <w:p w14:paraId="412243A7">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val="en-US" w:eastAsia="zh-CN" w:bidi="ar"/>
              </w:rPr>
              <w:t>合同签订后 60 个自然日内交付到位（含改装、上牌等）</w:t>
            </w:r>
          </w:p>
        </w:tc>
      </w:tr>
      <w:tr w14:paraId="33C48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1043" w:type="dxa"/>
            <w:shd w:val="clear" w:color="auto" w:fill="auto"/>
            <w:vAlign w:val="center"/>
          </w:tcPr>
          <w:p w14:paraId="13C9B0A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both"/>
              <w:textAlignment w:val="center"/>
              <w:rPr>
                <w:rFonts w:hint="eastAsia" w:ascii="宋体" w:hAnsi="宋体" w:eastAsia="宋体" w:cs="宋体"/>
                <w:sz w:val="24"/>
                <w:szCs w:val="24"/>
                <w:highlight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10.采购数量</w:t>
            </w:r>
          </w:p>
        </w:tc>
        <w:tc>
          <w:tcPr>
            <w:tcW w:w="1719" w:type="dxa"/>
            <w:shd w:val="clear" w:color="auto" w:fill="auto"/>
            <w:vAlign w:val="center"/>
          </w:tcPr>
          <w:p w14:paraId="749F2B5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kern w:val="0"/>
                <w:sz w:val="24"/>
                <w:szCs w:val="24"/>
                <w:highlight w:val="none"/>
                <w:lang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数量</w:t>
            </w:r>
          </w:p>
        </w:tc>
        <w:tc>
          <w:tcPr>
            <w:tcW w:w="5748" w:type="dxa"/>
            <w:shd w:val="clear" w:color="auto" w:fill="auto"/>
            <w:vAlign w:val="center"/>
          </w:tcPr>
          <w:p w14:paraId="409693A8">
            <w:pPr>
              <w:keepNext w:val="0"/>
              <w:keepLines w:val="0"/>
              <w:pageBreakBefore w:val="0"/>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kern w:val="0"/>
                <w:sz w:val="24"/>
                <w:szCs w:val="24"/>
                <w:highlight w:val="none"/>
                <w:lang w:bidi="ar"/>
              </w:rPr>
            </w:pPr>
            <w:r>
              <w:rPr>
                <w:rFonts w:hint="eastAsia" w:ascii="宋体" w:hAnsi="宋体" w:eastAsia="宋体" w:cs="宋体"/>
                <w:i w:val="0"/>
                <w:iCs w:val="0"/>
                <w:strike w:val="0"/>
                <w:dstrike w:val="0"/>
                <w:color w:val="auto"/>
                <w:kern w:val="0"/>
                <w:sz w:val="24"/>
                <w:szCs w:val="24"/>
                <w:highlight w:val="none"/>
                <w:u w:val="none"/>
                <w:lang w:val="en-US" w:eastAsia="zh-CN" w:bidi="ar"/>
              </w:rPr>
              <w:t>2辆</w:t>
            </w:r>
          </w:p>
        </w:tc>
      </w:tr>
    </w:tbl>
    <w:p w14:paraId="0BD4BF56">
      <w:pPr>
        <w:keepNext/>
        <w:keepLines/>
        <w:pageBreakBefore w:val="0"/>
        <w:widowControl w:val="0"/>
        <w:kinsoku/>
        <w:wordWrap/>
        <w:overflowPunct/>
        <w:topLinePunct w:val="0"/>
        <w:autoSpaceDE/>
        <w:autoSpaceDN/>
        <w:bidi w:val="0"/>
        <w:adjustRightInd/>
        <w:spacing w:beforeAutospacing="0" w:afterAutospacing="0" w:line="360" w:lineRule="auto"/>
        <w:ind w:left="0" w:leftChars="0"/>
        <w:jc w:val="both"/>
        <w:outlineLvl w:val="2"/>
        <w:rPr>
          <w:rFonts w:hint="eastAsia" w:ascii="宋体" w:hAnsi="宋体" w:eastAsia="宋体" w:cs="宋体"/>
          <w:b/>
          <w:kern w:val="44"/>
          <w:sz w:val="44"/>
          <w:szCs w:val="24"/>
          <w:highlight w:val="none"/>
          <w:lang w:val="en-US" w:eastAsia="zh-CN" w:bidi="ar-SA"/>
        </w:rPr>
      </w:pPr>
      <w:r>
        <w:rPr>
          <w:rFonts w:hint="eastAsia" w:ascii="宋体" w:hAnsi="宋体" w:eastAsia="宋体" w:cs="宋体"/>
          <w:b/>
          <w:kern w:val="44"/>
          <w:sz w:val="44"/>
          <w:szCs w:val="24"/>
          <w:highlight w:val="none"/>
          <w:lang w:val="en-US" w:eastAsia="zh-CN" w:bidi="ar-SA"/>
        </w:rPr>
        <w:t>（八）纯电SUV（2）</w:t>
      </w:r>
    </w:p>
    <w:tbl>
      <w:tblPr>
        <w:tblStyle w:val="9"/>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3"/>
        <w:gridCol w:w="1464"/>
        <w:gridCol w:w="6000"/>
      </w:tblGrid>
      <w:tr w14:paraId="76433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613" w:type="pct"/>
            <w:noWrap w:val="0"/>
            <w:vAlign w:val="center"/>
          </w:tcPr>
          <w:p w14:paraId="2A34C9E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核心分类</w:t>
            </w:r>
          </w:p>
        </w:tc>
        <w:tc>
          <w:tcPr>
            <w:tcW w:w="860" w:type="pct"/>
            <w:noWrap w:val="0"/>
            <w:vAlign w:val="center"/>
          </w:tcPr>
          <w:p w14:paraId="7987BD9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二级参数项</w:t>
            </w:r>
          </w:p>
        </w:tc>
        <w:tc>
          <w:tcPr>
            <w:tcW w:w="3526" w:type="pct"/>
            <w:noWrap w:val="0"/>
            <w:vAlign w:val="center"/>
          </w:tcPr>
          <w:p w14:paraId="292F3AD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kern w:val="0"/>
                <w:sz w:val="24"/>
                <w:szCs w:val="24"/>
                <w:highlight w:val="none"/>
                <w:u w:val="none"/>
                <w:lang w:val="en-US" w:eastAsia="zh-CN" w:bidi="ar"/>
              </w:rPr>
            </w:pPr>
            <w:r>
              <w:rPr>
                <w:rFonts w:hint="eastAsia" w:ascii="宋体" w:hAnsi="宋体" w:eastAsia="宋体" w:cs="宋体"/>
                <w:b/>
                <w:bCs/>
                <w:i w:val="0"/>
                <w:iCs w:val="0"/>
                <w:strike w:val="0"/>
                <w:dstrike w:val="0"/>
                <w:color w:val="auto"/>
                <w:kern w:val="0"/>
                <w:sz w:val="24"/>
                <w:szCs w:val="24"/>
                <w:highlight w:val="none"/>
                <w:u w:val="none"/>
                <w:lang w:val="en-US" w:eastAsia="zh-CN" w:bidi="ar"/>
              </w:rPr>
              <w:t>5座新能源车技术参数及要求</w:t>
            </w:r>
          </w:p>
        </w:tc>
      </w:tr>
      <w:tr w14:paraId="3655C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613" w:type="pct"/>
            <w:noWrap w:val="0"/>
            <w:vAlign w:val="center"/>
          </w:tcPr>
          <w:p w14:paraId="260CD45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需求部门</w:t>
            </w:r>
          </w:p>
        </w:tc>
        <w:tc>
          <w:tcPr>
            <w:tcW w:w="860" w:type="pct"/>
            <w:noWrap w:val="0"/>
            <w:vAlign w:val="center"/>
          </w:tcPr>
          <w:p w14:paraId="56023E9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需求部门名称</w:t>
            </w:r>
          </w:p>
        </w:tc>
        <w:tc>
          <w:tcPr>
            <w:tcW w:w="3526" w:type="pct"/>
            <w:noWrap w:val="0"/>
            <w:vAlign w:val="center"/>
          </w:tcPr>
          <w:p w14:paraId="3778666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鄂州空港航空地面服务有限公司</w:t>
            </w:r>
          </w:p>
        </w:tc>
      </w:tr>
      <w:tr w14:paraId="1C80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613" w:type="pct"/>
            <w:noWrap w:val="0"/>
            <w:vAlign w:val="center"/>
          </w:tcPr>
          <w:p w14:paraId="2FFE7EF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both"/>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1.上牌方式</w:t>
            </w:r>
          </w:p>
        </w:tc>
        <w:tc>
          <w:tcPr>
            <w:tcW w:w="860" w:type="pct"/>
            <w:noWrap w:val="0"/>
            <w:vAlign w:val="center"/>
          </w:tcPr>
          <w:p w14:paraId="1E22D4C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上牌类型</w:t>
            </w:r>
          </w:p>
        </w:tc>
        <w:tc>
          <w:tcPr>
            <w:tcW w:w="3526" w:type="pct"/>
            <w:noWrap w:val="0"/>
            <w:vAlign w:val="center"/>
          </w:tcPr>
          <w:p w14:paraId="10BC4A9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外场牌照</w:t>
            </w:r>
          </w:p>
        </w:tc>
      </w:tr>
      <w:tr w14:paraId="7896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restart"/>
            <w:noWrap w:val="0"/>
            <w:vAlign w:val="center"/>
          </w:tcPr>
          <w:p w14:paraId="339FAB8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2.基础信息</w:t>
            </w:r>
          </w:p>
        </w:tc>
        <w:tc>
          <w:tcPr>
            <w:tcW w:w="860" w:type="pct"/>
            <w:noWrap w:val="0"/>
            <w:vAlign w:val="center"/>
          </w:tcPr>
          <w:p w14:paraId="450363F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上牌费</w:t>
            </w:r>
          </w:p>
        </w:tc>
        <w:tc>
          <w:tcPr>
            <w:tcW w:w="3526" w:type="pct"/>
            <w:noWrap w:val="0"/>
            <w:vAlign w:val="center"/>
          </w:tcPr>
          <w:p w14:paraId="0F726A6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含牌照制作、车管所手续费、代办费</w:t>
            </w:r>
          </w:p>
        </w:tc>
      </w:tr>
      <w:tr w14:paraId="61C2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3045870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860" w:type="pct"/>
            <w:noWrap w:val="0"/>
            <w:vAlign w:val="center"/>
          </w:tcPr>
          <w:p w14:paraId="61DD011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车辆保险费用</w:t>
            </w:r>
          </w:p>
        </w:tc>
        <w:tc>
          <w:tcPr>
            <w:tcW w:w="3526" w:type="pct"/>
            <w:shd w:val="clear" w:color="auto" w:fill="auto"/>
            <w:noWrap w:val="0"/>
            <w:vAlign w:val="center"/>
          </w:tcPr>
          <w:p w14:paraId="10E0A11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交强险、 商业险（含车损险、三责险、一年）、其中第三者责任险保额300万元</w:t>
            </w:r>
          </w:p>
        </w:tc>
      </w:tr>
      <w:tr w14:paraId="764D7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23D4304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860" w:type="pct"/>
            <w:noWrap w:val="0"/>
            <w:vAlign w:val="center"/>
          </w:tcPr>
          <w:p w14:paraId="680DBC1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运费</w:t>
            </w:r>
          </w:p>
        </w:tc>
        <w:tc>
          <w:tcPr>
            <w:tcW w:w="3526" w:type="pct"/>
            <w:noWrap w:val="0"/>
            <w:vAlign w:val="center"/>
          </w:tcPr>
          <w:p w14:paraId="4FC71A0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车到鄂州花湖国际机场</w:t>
            </w:r>
          </w:p>
        </w:tc>
      </w:tr>
      <w:tr w14:paraId="7BB0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613" w:type="pct"/>
            <w:vMerge w:val="continue"/>
            <w:noWrap w:val="0"/>
            <w:vAlign w:val="center"/>
          </w:tcPr>
          <w:p w14:paraId="49B4FA5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860" w:type="pct"/>
            <w:noWrap w:val="0"/>
            <w:vAlign w:val="center"/>
          </w:tcPr>
          <w:p w14:paraId="456EB2A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车辆名称</w:t>
            </w:r>
          </w:p>
        </w:tc>
        <w:tc>
          <w:tcPr>
            <w:tcW w:w="3526" w:type="pct"/>
            <w:noWrap w:val="0"/>
            <w:vAlign w:val="center"/>
          </w:tcPr>
          <w:p w14:paraId="2741CAC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值班车辆</w:t>
            </w:r>
          </w:p>
        </w:tc>
      </w:tr>
      <w:tr w14:paraId="42E82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5B9BB9F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6637792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能源类型</w:t>
            </w:r>
          </w:p>
        </w:tc>
        <w:tc>
          <w:tcPr>
            <w:tcW w:w="3526" w:type="pct"/>
            <w:noWrap w:val="0"/>
            <w:vAlign w:val="center"/>
          </w:tcPr>
          <w:p w14:paraId="458C4CC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纯电动</w:t>
            </w:r>
          </w:p>
        </w:tc>
      </w:tr>
      <w:tr w14:paraId="77DF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7F186AF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79A56C2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车身结构</w:t>
            </w:r>
          </w:p>
        </w:tc>
        <w:tc>
          <w:tcPr>
            <w:tcW w:w="3526" w:type="pct"/>
            <w:noWrap w:val="0"/>
            <w:vAlign w:val="center"/>
          </w:tcPr>
          <w:p w14:paraId="0B739E3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SUV</w:t>
            </w:r>
          </w:p>
        </w:tc>
      </w:tr>
      <w:tr w14:paraId="201BC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5DBE0D6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2785618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座位数</w:t>
            </w:r>
          </w:p>
        </w:tc>
        <w:tc>
          <w:tcPr>
            <w:tcW w:w="3526" w:type="pct"/>
            <w:noWrap w:val="0"/>
            <w:vAlign w:val="center"/>
          </w:tcPr>
          <w:p w14:paraId="7090558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双排 2+3 座</w:t>
            </w:r>
          </w:p>
        </w:tc>
      </w:tr>
      <w:tr w14:paraId="3F65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3" w:hRule="atLeast"/>
          <w:jc w:val="center"/>
        </w:trPr>
        <w:tc>
          <w:tcPr>
            <w:tcW w:w="613" w:type="pct"/>
            <w:vMerge w:val="continue"/>
            <w:noWrap w:val="0"/>
            <w:vAlign w:val="center"/>
          </w:tcPr>
          <w:p w14:paraId="3790E13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0DA407F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车辆颜色</w:t>
            </w:r>
          </w:p>
        </w:tc>
        <w:tc>
          <w:tcPr>
            <w:tcW w:w="3526" w:type="pct"/>
            <w:noWrap w:val="0"/>
            <w:vAlign w:val="center"/>
          </w:tcPr>
          <w:p w14:paraId="5581401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金色/灰色。</w:t>
            </w:r>
            <w:r>
              <w:rPr>
                <w:rFonts w:hint="eastAsia" w:ascii="宋体" w:hAnsi="宋体" w:eastAsia="宋体" w:cs="宋体"/>
                <w:i w:val="0"/>
                <w:iCs w:val="0"/>
                <w:strike w:val="0"/>
                <w:dstrike w:val="0"/>
                <w:color w:val="auto"/>
                <w:kern w:val="0"/>
                <w:sz w:val="24"/>
                <w:szCs w:val="24"/>
                <w:highlight w:val="none"/>
                <w:u w:val="none"/>
                <w:lang w:val="en-US" w:eastAsia="zh-CN" w:bidi="ar"/>
              </w:rPr>
              <w:t>车辆未验收之前，甲方有权要求乙方按民航局最新标准（规定）执行车辆涂装的改装。</w:t>
            </w:r>
          </w:p>
        </w:tc>
      </w:tr>
      <w:tr w14:paraId="24C2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restart"/>
            <w:noWrap w:val="0"/>
            <w:vAlign w:val="center"/>
          </w:tcPr>
          <w:p w14:paraId="400673C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3.尺寸参数</w:t>
            </w:r>
          </w:p>
        </w:tc>
        <w:tc>
          <w:tcPr>
            <w:tcW w:w="860" w:type="pct"/>
            <w:noWrap w:val="0"/>
            <w:vAlign w:val="center"/>
          </w:tcPr>
          <w:p w14:paraId="6D70599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整车尺寸（长 × 宽 × 高）</w:t>
            </w:r>
          </w:p>
        </w:tc>
        <w:tc>
          <w:tcPr>
            <w:tcW w:w="3526" w:type="pct"/>
            <w:noWrap w:val="0"/>
            <w:vAlign w:val="center"/>
          </w:tcPr>
          <w:p w14:paraId="055198F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≥4705×1890×1650mm</w:t>
            </w:r>
          </w:p>
        </w:tc>
      </w:tr>
      <w:tr w14:paraId="5D06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2C1C2DF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7D231BA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轴距</w:t>
            </w:r>
          </w:p>
        </w:tc>
        <w:tc>
          <w:tcPr>
            <w:tcW w:w="3526" w:type="pct"/>
            <w:noWrap w:val="0"/>
            <w:vAlign w:val="center"/>
          </w:tcPr>
          <w:p w14:paraId="2B77FF9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≥2765mm</w:t>
            </w:r>
          </w:p>
        </w:tc>
      </w:tr>
      <w:tr w14:paraId="192C4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251C467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7CE96F9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轮距（前 / 后）</w:t>
            </w:r>
          </w:p>
        </w:tc>
        <w:tc>
          <w:tcPr>
            <w:tcW w:w="3526" w:type="pct"/>
            <w:noWrap w:val="0"/>
            <w:vAlign w:val="center"/>
          </w:tcPr>
          <w:p w14:paraId="20E9E67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前轮：≥1625mm；后轮：≥1620mm；</w:t>
            </w:r>
          </w:p>
        </w:tc>
      </w:tr>
      <w:tr w14:paraId="5ECA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473F9DF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099ECE3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满载最小离地间隙</w:t>
            </w:r>
          </w:p>
        </w:tc>
        <w:tc>
          <w:tcPr>
            <w:tcW w:w="3526" w:type="pct"/>
            <w:noWrap w:val="0"/>
            <w:vAlign w:val="center"/>
          </w:tcPr>
          <w:p w14:paraId="444EA7B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≥160mm</w:t>
            </w:r>
          </w:p>
        </w:tc>
      </w:tr>
      <w:tr w14:paraId="3266C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278A82D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77DB9B6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最小转弯半径</w:t>
            </w:r>
          </w:p>
        </w:tc>
        <w:tc>
          <w:tcPr>
            <w:tcW w:w="3526" w:type="pct"/>
            <w:noWrap w:val="0"/>
            <w:vAlign w:val="center"/>
          </w:tcPr>
          <w:p w14:paraId="3B4F972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≤5.8m</w:t>
            </w:r>
          </w:p>
        </w:tc>
      </w:tr>
      <w:tr w14:paraId="5E769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58EBE68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2A999F8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货箱尺寸（长 × 宽 × 高）</w:t>
            </w:r>
          </w:p>
        </w:tc>
        <w:tc>
          <w:tcPr>
            <w:tcW w:w="3526" w:type="pct"/>
            <w:noWrap w:val="0"/>
            <w:vAlign w:val="center"/>
          </w:tcPr>
          <w:p w14:paraId="52A6FBCF">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483CA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restart"/>
            <w:noWrap w:val="0"/>
            <w:vAlign w:val="center"/>
          </w:tcPr>
          <w:p w14:paraId="7330F9F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4.动力系统</w:t>
            </w:r>
          </w:p>
        </w:tc>
        <w:tc>
          <w:tcPr>
            <w:tcW w:w="860" w:type="pct"/>
            <w:noWrap w:val="0"/>
            <w:vAlign w:val="center"/>
          </w:tcPr>
          <w:p w14:paraId="4B5A86B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驱动电机类型（新能源）</w:t>
            </w:r>
          </w:p>
        </w:tc>
        <w:tc>
          <w:tcPr>
            <w:tcW w:w="3526" w:type="pct"/>
            <w:noWrap w:val="0"/>
            <w:vAlign w:val="center"/>
          </w:tcPr>
          <w:p w14:paraId="0A12BC48">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caps w:val="0"/>
                <w:spacing w:val="8"/>
                <w:sz w:val="24"/>
                <w:szCs w:val="24"/>
                <w:highlight w:val="none"/>
                <w:shd w:val="clear" w:color="auto" w:fill="FFFFFF"/>
              </w:rPr>
              <w:t>永磁同步电机</w:t>
            </w:r>
          </w:p>
        </w:tc>
      </w:tr>
      <w:tr w14:paraId="5FF8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49C0F8C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524271B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驱动电机最大功率</w:t>
            </w:r>
          </w:p>
        </w:tc>
        <w:tc>
          <w:tcPr>
            <w:tcW w:w="3526" w:type="pct"/>
            <w:noWrap w:val="0"/>
            <w:vAlign w:val="center"/>
          </w:tcPr>
          <w:p w14:paraId="0EA7FD3E">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≥160KW</w:t>
            </w:r>
          </w:p>
        </w:tc>
      </w:tr>
      <w:tr w14:paraId="1176B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021A19E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5164B9C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驱动电机最大扭矩</w:t>
            </w:r>
          </w:p>
        </w:tc>
        <w:tc>
          <w:tcPr>
            <w:tcW w:w="3526" w:type="pct"/>
            <w:noWrap w:val="0"/>
            <w:vAlign w:val="center"/>
          </w:tcPr>
          <w:p w14:paraId="1A99D14C">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≥310N.m</w:t>
            </w:r>
          </w:p>
        </w:tc>
      </w:tr>
      <w:tr w14:paraId="1B7F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613" w:type="pct"/>
            <w:vMerge w:val="continue"/>
            <w:noWrap w:val="0"/>
            <w:vAlign w:val="center"/>
          </w:tcPr>
          <w:p w14:paraId="5769871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3588360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发动机参数（燃油 / 混动）</w:t>
            </w:r>
          </w:p>
        </w:tc>
        <w:tc>
          <w:tcPr>
            <w:tcW w:w="3526" w:type="pct"/>
            <w:noWrap w:val="0"/>
            <w:vAlign w:val="center"/>
          </w:tcPr>
          <w:p w14:paraId="1E089BAF">
            <w:pPr>
              <w:pageBreakBefore w:val="0"/>
              <w:kinsoku/>
              <w:wordWrap/>
              <w:overflowPunct/>
              <w:topLinePunct w:val="0"/>
              <w:autoSpaceDE/>
              <w:autoSpaceDN/>
              <w:bidi w:val="0"/>
              <w:adjustRightInd/>
              <w:spacing w:beforeAutospacing="0" w:afterAutospacing="0" w:line="360" w:lineRule="auto"/>
              <w:ind w:left="0" w:leftChars="0"/>
              <w:jc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1575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6ED8D68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4FE3A70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最高车速</w:t>
            </w:r>
          </w:p>
        </w:tc>
        <w:tc>
          <w:tcPr>
            <w:tcW w:w="3526" w:type="pct"/>
            <w:noWrap w:val="0"/>
            <w:vAlign w:val="center"/>
          </w:tcPr>
          <w:p w14:paraId="6EC1B672">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≥160km/h</w:t>
            </w:r>
          </w:p>
        </w:tc>
      </w:tr>
      <w:tr w14:paraId="4A1F4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3FA5A7A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5F3A4B6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驱动方式</w:t>
            </w:r>
          </w:p>
        </w:tc>
        <w:tc>
          <w:tcPr>
            <w:tcW w:w="3526" w:type="pct"/>
            <w:noWrap w:val="0"/>
            <w:vAlign w:val="center"/>
          </w:tcPr>
          <w:p w14:paraId="50E365D6">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7BA12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restart"/>
            <w:noWrap w:val="0"/>
            <w:vAlign w:val="center"/>
          </w:tcPr>
          <w:p w14:paraId="283DCB6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5.电池系统（新能源）</w:t>
            </w:r>
          </w:p>
        </w:tc>
        <w:tc>
          <w:tcPr>
            <w:tcW w:w="860" w:type="pct"/>
            <w:noWrap w:val="0"/>
            <w:vAlign w:val="center"/>
          </w:tcPr>
          <w:p w14:paraId="2848FAC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电池类型</w:t>
            </w:r>
          </w:p>
        </w:tc>
        <w:tc>
          <w:tcPr>
            <w:tcW w:w="3526" w:type="pct"/>
            <w:noWrap w:val="0"/>
            <w:vAlign w:val="center"/>
          </w:tcPr>
          <w:p w14:paraId="6647DB6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caps w:val="0"/>
                <w:spacing w:val="8"/>
                <w:sz w:val="24"/>
                <w:szCs w:val="24"/>
                <w:highlight w:val="none"/>
                <w:shd w:val="clear" w:color="auto" w:fill="FFFFFF"/>
              </w:rPr>
              <w:t>磷酸铁锂电池</w:t>
            </w:r>
            <w:r>
              <w:rPr>
                <w:rFonts w:hint="eastAsia" w:ascii="宋体" w:hAnsi="宋体" w:eastAsia="宋体" w:cs="宋体"/>
                <w:i w:val="0"/>
                <w:iCs w:val="0"/>
                <w:caps w:val="0"/>
                <w:spacing w:val="8"/>
                <w:sz w:val="24"/>
                <w:szCs w:val="24"/>
                <w:highlight w:val="none"/>
                <w:shd w:val="clear" w:color="auto" w:fill="FFFFFF"/>
                <w:lang w:val="en-US" w:eastAsia="zh-CN"/>
              </w:rPr>
              <w:t>/</w:t>
            </w:r>
            <w:r>
              <w:rPr>
                <w:rFonts w:hint="eastAsia" w:ascii="宋体" w:hAnsi="宋体" w:eastAsia="宋体" w:cs="宋体"/>
                <w:i w:val="0"/>
                <w:iCs w:val="0"/>
                <w:caps w:val="0"/>
                <w:spacing w:val="8"/>
                <w:sz w:val="24"/>
                <w:szCs w:val="24"/>
                <w:highlight w:val="none"/>
                <w:shd w:val="clear" w:color="auto" w:fill="FFFFFF"/>
              </w:rPr>
              <w:t>磷酸铁锂刀片电池</w:t>
            </w:r>
            <w:r>
              <w:rPr>
                <w:rFonts w:hint="eastAsia" w:ascii="宋体" w:hAnsi="宋体" w:eastAsia="宋体" w:cs="宋体"/>
                <w:i w:val="0"/>
                <w:iCs w:val="0"/>
                <w:caps w:val="0"/>
                <w:spacing w:val="8"/>
                <w:sz w:val="24"/>
                <w:szCs w:val="24"/>
                <w:highlight w:val="none"/>
                <w:shd w:val="clear" w:color="auto" w:fill="FFFFFF"/>
                <w:lang w:val="en-US" w:eastAsia="zh-CN"/>
              </w:rPr>
              <w:t>/</w:t>
            </w:r>
            <w:r>
              <w:rPr>
                <w:rFonts w:hint="eastAsia" w:ascii="宋体" w:hAnsi="宋体" w:eastAsia="宋体" w:cs="宋体"/>
                <w:i w:val="0"/>
                <w:iCs w:val="0"/>
                <w:caps w:val="0"/>
                <w:spacing w:val="8"/>
                <w:sz w:val="24"/>
                <w:szCs w:val="24"/>
                <w:highlight w:val="none"/>
                <w:shd w:val="clear" w:color="auto" w:fill="FFFFFF"/>
              </w:rPr>
              <w:t>三元锂电池</w:t>
            </w:r>
          </w:p>
        </w:tc>
      </w:tr>
      <w:tr w14:paraId="3DD76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6B06FC5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37DC29D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电池容量</w:t>
            </w:r>
          </w:p>
        </w:tc>
        <w:tc>
          <w:tcPr>
            <w:tcW w:w="3526" w:type="pct"/>
            <w:noWrap w:val="0"/>
            <w:vAlign w:val="center"/>
          </w:tcPr>
          <w:p w14:paraId="69A05E8C">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≥67KWh</w:t>
            </w:r>
          </w:p>
        </w:tc>
      </w:tr>
      <w:tr w14:paraId="329E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0AE99BE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4E0C9C6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CLTC 工况纯电续航里程</w:t>
            </w:r>
          </w:p>
        </w:tc>
        <w:tc>
          <w:tcPr>
            <w:tcW w:w="3526" w:type="pct"/>
            <w:noWrap w:val="0"/>
            <w:vAlign w:val="center"/>
          </w:tcPr>
          <w:p w14:paraId="57BF420E">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≥580km</w:t>
            </w:r>
          </w:p>
        </w:tc>
      </w:tr>
      <w:tr w14:paraId="17E5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7E2A5CB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4AF8893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快充时间（30%-80%）</w:t>
            </w:r>
          </w:p>
        </w:tc>
        <w:tc>
          <w:tcPr>
            <w:tcW w:w="3526" w:type="pct"/>
            <w:noWrap w:val="0"/>
            <w:vAlign w:val="center"/>
          </w:tcPr>
          <w:p w14:paraId="1129BF5A">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≤40min</w:t>
            </w:r>
          </w:p>
        </w:tc>
      </w:tr>
      <w:tr w14:paraId="1AF9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restart"/>
            <w:noWrap w:val="0"/>
            <w:vAlign w:val="center"/>
          </w:tcPr>
          <w:p w14:paraId="0FE7CED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6.安全配置</w:t>
            </w:r>
          </w:p>
        </w:tc>
        <w:tc>
          <w:tcPr>
            <w:tcW w:w="860" w:type="pct"/>
            <w:noWrap w:val="0"/>
            <w:vAlign w:val="center"/>
          </w:tcPr>
          <w:p w14:paraId="0908863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安全气囊配置</w:t>
            </w:r>
          </w:p>
        </w:tc>
        <w:tc>
          <w:tcPr>
            <w:tcW w:w="3526" w:type="pct"/>
            <w:noWrap w:val="0"/>
            <w:vAlign w:val="center"/>
          </w:tcPr>
          <w:p w14:paraId="6F78690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caps w:val="0"/>
                <w:spacing w:val="8"/>
                <w:sz w:val="24"/>
                <w:szCs w:val="24"/>
                <w:highlight w:val="none"/>
                <w:shd w:val="clear" w:color="auto" w:fill="FFFFFF"/>
              </w:rPr>
              <w:t>主副驾气囊、前排侧气囊、前后排头部气帘</w:t>
            </w:r>
          </w:p>
        </w:tc>
      </w:tr>
      <w:tr w14:paraId="46E08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613" w:type="pct"/>
            <w:vMerge w:val="continue"/>
            <w:shd w:val="clear" w:color="auto" w:fill="auto"/>
            <w:noWrap w:val="0"/>
            <w:vAlign w:val="center"/>
          </w:tcPr>
          <w:p w14:paraId="576E49D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noWrap w:val="0"/>
            <w:vAlign w:val="center"/>
          </w:tcPr>
          <w:p w14:paraId="6CA70A8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驾驶辅助系统（ADAS）</w:t>
            </w:r>
          </w:p>
        </w:tc>
        <w:tc>
          <w:tcPr>
            <w:tcW w:w="3526" w:type="pct"/>
            <w:shd w:val="clear" w:color="auto" w:fill="FFFFFF"/>
            <w:noWrap w:val="0"/>
            <w:vAlign w:val="center"/>
          </w:tcPr>
          <w:p w14:paraId="6C48CBC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caps w:val="0"/>
                <w:spacing w:val="8"/>
                <w:sz w:val="24"/>
                <w:szCs w:val="24"/>
                <w:highlight w:val="none"/>
                <w:shd w:val="clear" w:color="auto" w:fill="FFFFFF"/>
              </w:rPr>
              <w:t>车道保持、自适应巡航、自动紧急制动</w:t>
            </w:r>
          </w:p>
        </w:tc>
      </w:tr>
      <w:tr w14:paraId="2661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0C6EF2B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10DC938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泊车辅助配置</w:t>
            </w:r>
          </w:p>
        </w:tc>
        <w:tc>
          <w:tcPr>
            <w:tcW w:w="3526" w:type="pct"/>
            <w:noWrap w:val="0"/>
            <w:vAlign w:val="center"/>
          </w:tcPr>
          <w:p w14:paraId="7D3BC31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caps w:val="0"/>
                <w:spacing w:val="8"/>
                <w:sz w:val="24"/>
                <w:szCs w:val="24"/>
                <w:highlight w:val="none"/>
                <w:shd w:val="clear" w:color="auto" w:fill="FFFFFF"/>
              </w:rPr>
              <w:t>倒车影像、前后驻车雷达</w:t>
            </w:r>
            <w:r>
              <w:rPr>
                <w:rFonts w:hint="eastAsia" w:ascii="宋体" w:hAnsi="宋体" w:eastAsia="宋体" w:cs="宋体"/>
                <w:i w:val="0"/>
                <w:iCs w:val="0"/>
                <w:caps w:val="0"/>
                <w:spacing w:val="8"/>
                <w:sz w:val="24"/>
                <w:szCs w:val="24"/>
                <w:highlight w:val="none"/>
                <w:shd w:val="clear" w:color="auto" w:fill="FFFFFF"/>
                <w:lang w:val="en-US" w:eastAsia="zh-CN"/>
              </w:rPr>
              <w:t>/</w:t>
            </w:r>
            <w:r>
              <w:rPr>
                <w:rFonts w:hint="eastAsia" w:ascii="宋体" w:hAnsi="宋体" w:eastAsia="宋体" w:cs="宋体"/>
                <w:i w:val="0"/>
                <w:iCs w:val="0"/>
                <w:caps w:val="0"/>
                <w:spacing w:val="8"/>
                <w:sz w:val="24"/>
                <w:szCs w:val="24"/>
                <w:highlight w:val="none"/>
                <w:shd w:val="clear" w:color="auto" w:fill="FFFFFF"/>
              </w:rPr>
              <w:t>360°全景影像、前后驻车雷达</w:t>
            </w:r>
          </w:p>
        </w:tc>
      </w:tr>
      <w:tr w14:paraId="2AC9A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5AD16E3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15E8193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胎压监测</w:t>
            </w:r>
          </w:p>
        </w:tc>
        <w:tc>
          <w:tcPr>
            <w:tcW w:w="3526" w:type="pct"/>
            <w:noWrap w:val="0"/>
            <w:vAlign w:val="center"/>
          </w:tcPr>
          <w:p w14:paraId="4545BA9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胎压需实时显示数值</w:t>
            </w:r>
          </w:p>
        </w:tc>
      </w:tr>
      <w:tr w14:paraId="151CB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01817DB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76AB393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车身稳定系统</w:t>
            </w:r>
          </w:p>
        </w:tc>
        <w:tc>
          <w:tcPr>
            <w:tcW w:w="3526" w:type="pct"/>
            <w:noWrap w:val="0"/>
            <w:vAlign w:val="center"/>
          </w:tcPr>
          <w:p w14:paraId="5854DE4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caps w:val="0"/>
                <w:spacing w:val="8"/>
                <w:sz w:val="24"/>
                <w:szCs w:val="24"/>
                <w:highlight w:val="none"/>
                <w:shd w:val="clear" w:color="auto" w:fill="FFFFFF"/>
              </w:rPr>
              <w:t>ESP车身稳定系统</w:t>
            </w:r>
          </w:p>
        </w:tc>
      </w:tr>
      <w:tr w14:paraId="5B5F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jc w:val="center"/>
        </w:trPr>
        <w:tc>
          <w:tcPr>
            <w:tcW w:w="613" w:type="pct"/>
            <w:vMerge w:val="restart"/>
            <w:noWrap w:val="0"/>
            <w:vAlign w:val="center"/>
          </w:tcPr>
          <w:p w14:paraId="0E9B269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7.改装与附加要求</w:t>
            </w:r>
          </w:p>
        </w:tc>
        <w:tc>
          <w:tcPr>
            <w:tcW w:w="860" w:type="pct"/>
            <w:noWrap w:val="0"/>
            <w:vAlign w:val="center"/>
          </w:tcPr>
          <w:p w14:paraId="092CDC2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座椅套</w:t>
            </w:r>
          </w:p>
        </w:tc>
        <w:tc>
          <w:tcPr>
            <w:tcW w:w="3526" w:type="pct"/>
            <w:noWrap w:val="0"/>
            <w:vAlign w:val="center"/>
          </w:tcPr>
          <w:p w14:paraId="308F6EF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i w:val="0"/>
                <w:iCs w:val="0"/>
                <w:strike w:val="0"/>
                <w:dstrike w:val="0"/>
                <w:color w:val="auto"/>
                <w:kern w:val="0"/>
                <w:sz w:val="24"/>
                <w:szCs w:val="24"/>
                <w:highlight w:val="none"/>
                <w:u w:val="none"/>
                <w:lang w:val="en-US" w:eastAsia="zh-CN" w:bidi="ar"/>
              </w:rPr>
              <w:t>如座椅为真皮或仿皮材质，则无需座椅套；如为布艺材质，则加装“头层牛皮 + 专车贴合款”</w:t>
            </w:r>
          </w:p>
        </w:tc>
      </w:tr>
      <w:tr w14:paraId="278E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613" w:type="pct"/>
            <w:vMerge w:val="continue"/>
            <w:noWrap w:val="0"/>
            <w:vAlign w:val="center"/>
          </w:tcPr>
          <w:p w14:paraId="41FC6F0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4C4FAD2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汽车方向盘皮套</w:t>
            </w:r>
          </w:p>
        </w:tc>
        <w:tc>
          <w:tcPr>
            <w:tcW w:w="3526" w:type="pct"/>
            <w:noWrap w:val="0"/>
            <w:vAlign w:val="center"/>
          </w:tcPr>
          <w:p w14:paraId="4342B9C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真皮 + 手工缝制</w:t>
            </w:r>
          </w:p>
        </w:tc>
      </w:tr>
      <w:tr w14:paraId="59C9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613" w:type="pct"/>
            <w:vMerge w:val="continue"/>
            <w:noWrap w:val="0"/>
            <w:vAlign w:val="center"/>
          </w:tcPr>
          <w:p w14:paraId="16AE3C6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776DC4B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全包地胶垫</w:t>
            </w:r>
          </w:p>
        </w:tc>
        <w:tc>
          <w:tcPr>
            <w:tcW w:w="3526" w:type="pct"/>
            <w:noWrap w:val="0"/>
            <w:vAlign w:val="center"/>
          </w:tcPr>
          <w:p w14:paraId="52F3745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TPE 材质航空软包全车包裹</w:t>
            </w:r>
          </w:p>
        </w:tc>
      </w:tr>
      <w:tr w14:paraId="6B8DF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613" w:type="pct"/>
            <w:vMerge w:val="continue"/>
            <w:noWrap w:val="0"/>
            <w:vAlign w:val="center"/>
          </w:tcPr>
          <w:p w14:paraId="5E1BAC1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3E19161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太阳膜</w:t>
            </w:r>
          </w:p>
        </w:tc>
        <w:tc>
          <w:tcPr>
            <w:tcW w:w="3526" w:type="pct"/>
            <w:noWrap w:val="0"/>
            <w:vAlign w:val="center"/>
          </w:tcPr>
          <w:p w14:paraId="485AC43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前挡风玻璃 3M 8686 隔热防爆膜， 侧面玻璃 3M 9920 隔热防爆膜（4 窗）</w:t>
            </w:r>
          </w:p>
        </w:tc>
      </w:tr>
      <w:tr w14:paraId="299AB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613" w:type="pct"/>
            <w:vMerge w:val="continue"/>
            <w:noWrap w:val="0"/>
            <w:vAlign w:val="center"/>
          </w:tcPr>
          <w:p w14:paraId="530505C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49F6705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行车记录仪</w:t>
            </w:r>
          </w:p>
        </w:tc>
        <w:tc>
          <w:tcPr>
            <w:tcW w:w="3526" w:type="pct"/>
            <w:noWrap w:val="0"/>
            <w:vAlign w:val="center"/>
          </w:tcPr>
          <w:p w14:paraId="2E1D5F9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行车记录仪不低于 1080P，含256G以上内存（2张内存卡），内外双摄，支持实时监控、轨迹回放</w:t>
            </w:r>
          </w:p>
        </w:tc>
      </w:tr>
      <w:tr w14:paraId="24D5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1BAC3AA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7FE8820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爆闪灯</w:t>
            </w:r>
          </w:p>
        </w:tc>
        <w:tc>
          <w:tcPr>
            <w:tcW w:w="3526" w:type="pct"/>
            <w:noWrap w:val="0"/>
            <w:vAlign w:val="center"/>
          </w:tcPr>
          <w:p w14:paraId="44061EC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70DC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2CB4D27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63E16CF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警报器</w:t>
            </w:r>
          </w:p>
        </w:tc>
        <w:tc>
          <w:tcPr>
            <w:tcW w:w="3526" w:type="pct"/>
            <w:noWrap w:val="0"/>
            <w:vAlign w:val="center"/>
          </w:tcPr>
          <w:p w14:paraId="14F2E4B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238FE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0589BCB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41A958D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车衣</w:t>
            </w:r>
          </w:p>
        </w:tc>
        <w:tc>
          <w:tcPr>
            <w:tcW w:w="3526" w:type="pct"/>
            <w:noWrap w:val="0"/>
            <w:vAlign w:val="center"/>
          </w:tcPr>
          <w:p w14:paraId="761C179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7EE00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5FBB84C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4CF8519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灭火器</w:t>
            </w:r>
          </w:p>
        </w:tc>
        <w:tc>
          <w:tcPr>
            <w:tcW w:w="3526" w:type="pct"/>
            <w:noWrap w:val="0"/>
            <w:vAlign w:val="center"/>
          </w:tcPr>
          <w:p w14:paraId="257CF22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both"/>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2个4kg及以上干粉型灭火器及配套灭火器箱（或灭火器支架）。根据航空器活动区车辆要求配备。</w:t>
            </w:r>
          </w:p>
        </w:tc>
      </w:tr>
      <w:tr w14:paraId="0609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546763E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692F281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拖车钩</w:t>
            </w:r>
          </w:p>
        </w:tc>
        <w:tc>
          <w:tcPr>
            <w:tcW w:w="3526" w:type="pct"/>
            <w:noWrap w:val="0"/>
            <w:vAlign w:val="center"/>
          </w:tcPr>
          <w:p w14:paraId="09C55BB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075EC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613" w:type="pct"/>
            <w:vMerge w:val="continue"/>
            <w:noWrap w:val="0"/>
            <w:vAlign w:val="center"/>
          </w:tcPr>
          <w:p w14:paraId="14D1C49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2FCC8D1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货箱高盖</w:t>
            </w:r>
          </w:p>
        </w:tc>
        <w:tc>
          <w:tcPr>
            <w:tcW w:w="3526" w:type="pct"/>
            <w:noWrap w:val="0"/>
            <w:vAlign w:val="center"/>
          </w:tcPr>
          <w:p w14:paraId="2425A01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032B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279C3D0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860" w:type="pct"/>
            <w:noWrap w:val="0"/>
            <w:vAlign w:val="center"/>
          </w:tcPr>
          <w:p w14:paraId="6CA4478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其他</w:t>
            </w:r>
          </w:p>
        </w:tc>
        <w:tc>
          <w:tcPr>
            <w:tcW w:w="3526" w:type="pct"/>
            <w:noWrap w:val="0"/>
            <w:vAlign w:val="center"/>
          </w:tcPr>
          <w:p w14:paraId="2541AA5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随车附件：1随车资料、1套便携充电桩、1瓶补胎液、外放充电系统等等</w:t>
            </w:r>
          </w:p>
        </w:tc>
      </w:tr>
      <w:tr w14:paraId="44CC9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restart"/>
            <w:noWrap w:val="0"/>
            <w:vAlign w:val="center"/>
          </w:tcPr>
          <w:p w14:paraId="2D08BDC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8.质保与服务</w:t>
            </w:r>
          </w:p>
        </w:tc>
        <w:tc>
          <w:tcPr>
            <w:tcW w:w="860" w:type="pct"/>
            <w:noWrap w:val="0"/>
            <w:vAlign w:val="center"/>
          </w:tcPr>
          <w:p w14:paraId="405254C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整车质保</w:t>
            </w:r>
          </w:p>
        </w:tc>
        <w:tc>
          <w:tcPr>
            <w:tcW w:w="3526" w:type="pct"/>
            <w:noWrap w:val="0"/>
            <w:vAlign w:val="center"/>
          </w:tcPr>
          <w:p w14:paraId="4F435DE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整车最低质保期为 4 年或 10 万公里，以先到者为准；若所投车型原厂官方公布的非营运整车质保期限长于本最低要求的，按原厂官方质保政策执行，相关费用已包含在投标总价内。</w:t>
            </w:r>
          </w:p>
        </w:tc>
      </w:tr>
      <w:tr w14:paraId="42FE6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4D10686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52A3F3E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三电质保（新能源）</w:t>
            </w:r>
          </w:p>
        </w:tc>
        <w:tc>
          <w:tcPr>
            <w:tcW w:w="3526" w:type="pct"/>
            <w:noWrap w:val="0"/>
            <w:vAlign w:val="center"/>
          </w:tcPr>
          <w:p w14:paraId="491A251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新能源车辆三电系统（电池、电机、电控）最低质保期为 8 年或 20 万公里，以先到者为准；若所投车型原厂官方公布的非营运三电系统质保期限长于本最低要求的，按原厂官方质保政策执行，相关费用已包含在投标总价内。</w:t>
            </w:r>
          </w:p>
        </w:tc>
      </w:tr>
      <w:tr w14:paraId="6D56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613" w:type="pct"/>
            <w:vMerge w:val="continue"/>
            <w:noWrap w:val="0"/>
            <w:vAlign w:val="center"/>
          </w:tcPr>
          <w:p w14:paraId="7530C86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03F8864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售后服务响应时间</w:t>
            </w:r>
          </w:p>
        </w:tc>
        <w:tc>
          <w:tcPr>
            <w:tcW w:w="3526" w:type="pct"/>
            <w:noWrap w:val="0"/>
            <w:vAlign w:val="center"/>
          </w:tcPr>
          <w:p w14:paraId="6147E345">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kern w:val="0"/>
                <w:sz w:val="24"/>
                <w:szCs w:val="24"/>
                <w:highlight w:val="none"/>
                <w:lang w:val="en-US" w:eastAsia="zh-CN" w:bidi="ar"/>
              </w:rPr>
              <w:t>故障报修后到场时间：12小时内；提供24小时应急响应服务。</w:t>
            </w:r>
          </w:p>
        </w:tc>
      </w:tr>
      <w:tr w14:paraId="5543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shd w:val="clear" w:color="auto" w:fill="auto"/>
            <w:noWrap w:val="0"/>
            <w:vAlign w:val="center"/>
          </w:tcPr>
          <w:p w14:paraId="0EA2988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9.交付要求</w:t>
            </w:r>
          </w:p>
        </w:tc>
        <w:tc>
          <w:tcPr>
            <w:tcW w:w="860" w:type="pct"/>
            <w:shd w:val="clear" w:color="auto" w:fill="auto"/>
            <w:noWrap w:val="0"/>
            <w:vAlign w:val="center"/>
          </w:tcPr>
          <w:p w14:paraId="488E131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交付周期</w:t>
            </w:r>
          </w:p>
        </w:tc>
        <w:tc>
          <w:tcPr>
            <w:tcW w:w="3526" w:type="pct"/>
            <w:shd w:val="clear" w:color="auto" w:fill="FFFFFF"/>
            <w:noWrap w:val="0"/>
            <w:vAlign w:val="center"/>
          </w:tcPr>
          <w:p w14:paraId="38E7BF44">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kern w:val="0"/>
                <w:sz w:val="24"/>
                <w:szCs w:val="24"/>
                <w:highlight w:val="none"/>
                <w:lang w:val="en-US" w:eastAsia="zh-CN" w:bidi="ar"/>
              </w:rPr>
              <w:t>合同签订后 60 个自然日内交付到位（含改装、上牌等）</w:t>
            </w:r>
          </w:p>
        </w:tc>
      </w:tr>
      <w:tr w14:paraId="6B1B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noWrap w:val="0"/>
            <w:vAlign w:val="center"/>
          </w:tcPr>
          <w:p w14:paraId="64F9547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both"/>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10.采购数量</w:t>
            </w:r>
          </w:p>
        </w:tc>
        <w:tc>
          <w:tcPr>
            <w:tcW w:w="860" w:type="pct"/>
            <w:noWrap w:val="0"/>
            <w:vAlign w:val="center"/>
          </w:tcPr>
          <w:p w14:paraId="22C8BD3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数量</w:t>
            </w:r>
          </w:p>
        </w:tc>
        <w:tc>
          <w:tcPr>
            <w:tcW w:w="3526" w:type="pct"/>
            <w:noWrap w:val="0"/>
            <w:vAlign w:val="center"/>
          </w:tcPr>
          <w:p w14:paraId="3712CF8E">
            <w:pPr>
              <w:keepNext w:val="0"/>
              <w:keepLines w:val="0"/>
              <w:pageBreakBefore w:val="0"/>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1辆</w:t>
            </w:r>
          </w:p>
        </w:tc>
      </w:tr>
    </w:tbl>
    <w:p w14:paraId="54B8AFEC">
      <w:pPr>
        <w:keepNext/>
        <w:keepLines/>
        <w:pageBreakBefore w:val="0"/>
        <w:widowControl w:val="0"/>
        <w:kinsoku/>
        <w:wordWrap/>
        <w:overflowPunct/>
        <w:topLinePunct w:val="0"/>
        <w:autoSpaceDE/>
        <w:autoSpaceDN/>
        <w:bidi w:val="0"/>
        <w:adjustRightInd/>
        <w:spacing w:beforeAutospacing="0" w:afterAutospacing="0" w:line="360" w:lineRule="auto"/>
        <w:ind w:left="0" w:leftChars="0"/>
        <w:jc w:val="both"/>
        <w:outlineLvl w:val="2"/>
        <w:rPr>
          <w:rFonts w:hint="eastAsia" w:ascii="宋体" w:hAnsi="宋体" w:eastAsia="宋体" w:cs="宋体"/>
          <w:highlight w:val="none"/>
          <w:lang w:val="en-US" w:eastAsia="zh-CN"/>
        </w:rPr>
      </w:pPr>
      <w:r>
        <w:rPr>
          <w:rFonts w:hint="eastAsia" w:ascii="宋体" w:hAnsi="宋体" w:eastAsia="宋体" w:cs="宋体"/>
          <w:b/>
          <w:kern w:val="44"/>
          <w:sz w:val="44"/>
          <w:szCs w:val="24"/>
          <w:highlight w:val="none"/>
          <w:lang w:val="en-US" w:eastAsia="zh-CN" w:bidi="ar-SA"/>
        </w:rPr>
        <w:t>（九）5座新能源车</w:t>
      </w:r>
    </w:p>
    <w:tbl>
      <w:tblPr>
        <w:tblStyle w:val="9"/>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3"/>
        <w:gridCol w:w="1464"/>
        <w:gridCol w:w="6000"/>
      </w:tblGrid>
      <w:tr w14:paraId="7008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613" w:type="pct"/>
            <w:noWrap w:val="0"/>
            <w:vAlign w:val="center"/>
          </w:tcPr>
          <w:p w14:paraId="43ED015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核心分类</w:t>
            </w:r>
          </w:p>
        </w:tc>
        <w:tc>
          <w:tcPr>
            <w:tcW w:w="860" w:type="pct"/>
            <w:noWrap w:val="0"/>
            <w:vAlign w:val="center"/>
          </w:tcPr>
          <w:p w14:paraId="5405400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二级参数项</w:t>
            </w:r>
          </w:p>
        </w:tc>
        <w:tc>
          <w:tcPr>
            <w:tcW w:w="3526" w:type="pct"/>
            <w:noWrap w:val="0"/>
            <w:vAlign w:val="center"/>
          </w:tcPr>
          <w:p w14:paraId="7801FE3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kern w:val="0"/>
                <w:sz w:val="24"/>
                <w:szCs w:val="24"/>
                <w:highlight w:val="none"/>
                <w:u w:val="none"/>
                <w:lang w:val="en-US" w:eastAsia="zh-CN" w:bidi="ar"/>
              </w:rPr>
            </w:pPr>
            <w:r>
              <w:rPr>
                <w:rFonts w:hint="eastAsia" w:ascii="宋体" w:hAnsi="宋体" w:eastAsia="宋体" w:cs="宋体"/>
                <w:b/>
                <w:bCs/>
                <w:i w:val="0"/>
                <w:iCs w:val="0"/>
                <w:strike w:val="0"/>
                <w:dstrike w:val="0"/>
                <w:color w:val="auto"/>
                <w:kern w:val="0"/>
                <w:sz w:val="24"/>
                <w:szCs w:val="24"/>
                <w:highlight w:val="none"/>
                <w:u w:val="none"/>
                <w:lang w:val="en-US" w:eastAsia="zh-CN" w:bidi="ar"/>
              </w:rPr>
              <w:t>5座新能源车技术参数及要求</w:t>
            </w:r>
          </w:p>
        </w:tc>
      </w:tr>
      <w:tr w14:paraId="6AE8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613" w:type="pct"/>
            <w:noWrap w:val="0"/>
            <w:vAlign w:val="center"/>
          </w:tcPr>
          <w:p w14:paraId="710B890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需求部门</w:t>
            </w:r>
          </w:p>
        </w:tc>
        <w:tc>
          <w:tcPr>
            <w:tcW w:w="860" w:type="pct"/>
            <w:noWrap w:val="0"/>
            <w:vAlign w:val="center"/>
          </w:tcPr>
          <w:p w14:paraId="512F5FB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需求部门名称</w:t>
            </w:r>
          </w:p>
        </w:tc>
        <w:tc>
          <w:tcPr>
            <w:tcW w:w="3526" w:type="pct"/>
            <w:noWrap w:val="0"/>
            <w:vAlign w:val="center"/>
          </w:tcPr>
          <w:p w14:paraId="6A7C026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湖北机场集团航空物流有限公司</w:t>
            </w:r>
          </w:p>
        </w:tc>
      </w:tr>
      <w:tr w14:paraId="3A3E8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613" w:type="pct"/>
            <w:noWrap w:val="0"/>
            <w:vAlign w:val="center"/>
          </w:tcPr>
          <w:p w14:paraId="57E1A46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both"/>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1.上牌方式</w:t>
            </w:r>
          </w:p>
        </w:tc>
        <w:tc>
          <w:tcPr>
            <w:tcW w:w="860" w:type="pct"/>
            <w:noWrap w:val="0"/>
            <w:vAlign w:val="center"/>
          </w:tcPr>
          <w:p w14:paraId="7B1EC44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上牌类型</w:t>
            </w:r>
          </w:p>
        </w:tc>
        <w:tc>
          <w:tcPr>
            <w:tcW w:w="3526" w:type="pct"/>
            <w:noWrap w:val="0"/>
            <w:vAlign w:val="center"/>
          </w:tcPr>
          <w:p w14:paraId="5DAFBA7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内场牌照</w:t>
            </w:r>
          </w:p>
        </w:tc>
      </w:tr>
      <w:tr w14:paraId="65526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restart"/>
            <w:noWrap w:val="0"/>
            <w:vAlign w:val="center"/>
          </w:tcPr>
          <w:p w14:paraId="6A6A979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2.基础信息</w:t>
            </w:r>
          </w:p>
        </w:tc>
        <w:tc>
          <w:tcPr>
            <w:tcW w:w="860" w:type="pct"/>
            <w:noWrap w:val="0"/>
            <w:vAlign w:val="center"/>
          </w:tcPr>
          <w:p w14:paraId="6427036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上牌费</w:t>
            </w:r>
          </w:p>
        </w:tc>
        <w:tc>
          <w:tcPr>
            <w:tcW w:w="3526" w:type="pct"/>
            <w:noWrap w:val="0"/>
            <w:vAlign w:val="center"/>
          </w:tcPr>
          <w:p w14:paraId="239BE8F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3A72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4B7EB70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860" w:type="pct"/>
            <w:noWrap w:val="0"/>
            <w:vAlign w:val="center"/>
          </w:tcPr>
          <w:p w14:paraId="5FB6420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车辆保险费用</w:t>
            </w:r>
          </w:p>
        </w:tc>
        <w:tc>
          <w:tcPr>
            <w:tcW w:w="3526" w:type="pct"/>
            <w:noWrap w:val="0"/>
            <w:vAlign w:val="center"/>
          </w:tcPr>
          <w:p w14:paraId="2E09985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交强险一年</w:t>
            </w:r>
          </w:p>
        </w:tc>
      </w:tr>
      <w:tr w14:paraId="7777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3BB8876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860" w:type="pct"/>
            <w:noWrap w:val="0"/>
            <w:vAlign w:val="center"/>
          </w:tcPr>
          <w:p w14:paraId="2B1522B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运费</w:t>
            </w:r>
          </w:p>
        </w:tc>
        <w:tc>
          <w:tcPr>
            <w:tcW w:w="3526" w:type="pct"/>
            <w:noWrap w:val="0"/>
            <w:vAlign w:val="center"/>
          </w:tcPr>
          <w:p w14:paraId="58D830F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车到天河机场</w:t>
            </w:r>
          </w:p>
        </w:tc>
      </w:tr>
      <w:tr w14:paraId="6ACC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613" w:type="pct"/>
            <w:vMerge w:val="continue"/>
            <w:noWrap w:val="0"/>
            <w:vAlign w:val="center"/>
          </w:tcPr>
          <w:p w14:paraId="21BD937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860" w:type="pct"/>
            <w:noWrap w:val="0"/>
            <w:vAlign w:val="center"/>
          </w:tcPr>
          <w:p w14:paraId="2EFF15D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车辆名称</w:t>
            </w:r>
          </w:p>
        </w:tc>
        <w:tc>
          <w:tcPr>
            <w:tcW w:w="3526" w:type="pct"/>
            <w:noWrap w:val="0"/>
            <w:vAlign w:val="center"/>
          </w:tcPr>
          <w:p w14:paraId="427B7A3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5座新能源车</w:t>
            </w:r>
          </w:p>
        </w:tc>
      </w:tr>
      <w:tr w14:paraId="108F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366DD1A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7297A6A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能源类型</w:t>
            </w:r>
          </w:p>
        </w:tc>
        <w:tc>
          <w:tcPr>
            <w:tcW w:w="3526" w:type="pct"/>
            <w:noWrap w:val="0"/>
            <w:vAlign w:val="center"/>
          </w:tcPr>
          <w:p w14:paraId="2FE2B5D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纯电动</w:t>
            </w:r>
          </w:p>
        </w:tc>
      </w:tr>
      <w:tr w14:paraId="6209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3059A61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0C4DB71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车身结构</w:t>
            </w:r>
          </w:p>
        </w:tc>
        <w:tc>
          <w:tcPr>
            <w:tcW w:w="3526" w:type="pct"/>
            <w:noWrap w:val="0"/>
            <w:vAlign w:val="center"/>
          </w:tcPr>
          <w:p w14:paraId="5BA4948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轿车/SUV</w:t>
            </w:r>
          </w:p>
        </w:tc>
      </w:tr>
      <w:tr w14:paraId="00CC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5825E3B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04CE205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座位数</w:t>
            </w:r>
          </w:p>
        </w:tc>
        <w:tc>
          <w:tcPr>
            <w:tcW w:w="3526" w:type="pct"/>
            <w:noWrap w:val="0"/>
            <w:vAlign w:val="center"/>
          </w:tcPr>
          <w:p w14:paraId="343628C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双排 2+3 座</w:t>
            </w:r>
          </w:p>
        </w:tc>
      </w:tr>
      <w:tr w14:paraId="0B15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613" w:type="pct"/>
            <w:vMerge w:val="continue"/>
            <w:noWrap w:val="0"/>
            <w:vAlign w:val="center"/>
          </w:tcPr>
          <w:p w14:paraId="68AF6FB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0D048D6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车辆颜色</w:t>
            </w:r>
          </w:p>
        </w:tc>
        <w:tc>
          <w:tcPr>
            <w:tcW w:w="3526" w:type="pct"/>
            <w:noWrap w:val="0"/>
            <w:vAlign w:val="center"/>
          </w:tcPr>
          <w:p w14:paraId="46949BF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白车身，车身喷涂“湖北机场集团”LOGO和相应文字；并配有红白相间的连续反光标志，反光标志应符合《机动车回复反射装置》（GB11564—2024）A 类一级反光标识要求（每种颜色单元的连续长度和宽度分别为 150mm 和 50mm，靠近车厢尾部一端应以白色单元结束）。车辆未验收之前，甲方有权要求乙方按民航局最新标准（规定）执行车辆涂装的改装。</w:t>
            </w:r>
          </w:p>
        </w:tc>
      </w:tr>
      <w:tr w14:paraId="6B9DB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restart"/>
            <w:noWrap w:val="0"/>
            <w:vAlign w:val="center"/>
          </w:tcPr>
          <w:p w14:paraId="0724A4D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3.尺寸参数</w:t>
            </w:r>
          </w:p>
        </w:tc>
        <w:tc>
          <w:tcPr>
            <w:tcW w:w="860" w:type="pct"/>
            <w:noWrap w:val="0"/>
            <w:vAlign w:val="center"/>
          </w:tcPr>
          <w:p w14:paraId="0709888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整车尺寸（长 × 宽 × 高）</w:t>
            </w:r>
          </w:p>
        </w:tc>
        <w:tc>
          <w:tcPr>
            <w:tcW w:w="3526" w:type="pct"/>
            <w:noWrap w:val="0"/>
            <w:vAlign w:val="center"/>
          </w:tcPr>
          <w:p w14:paraId="3E12CCC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≥4100×1700×1550mm</w:t>
            </w:r>
          </w:p>
        </w:tc>
      </w:tr>
      <w:tr w14:paraId="0F930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2C8A3FB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2A6C191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轴距</w:t>
            </w:r>
          </w:p>
        </w:tc>
        <w:tc>
          <w:tcPr>
            <w:tcW w:w="3526" w:type="pct"/>
            <w:noWrap w:val="0"/>
            <w:vAlign w:val="center"/>
          </w:tcPr>
          <w:p w14:paraId="3F4CE27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≥2600mm</w:t>
            </w:r>
          </w:p>
        </w:tc>
      </w:tr>
      <w:tr w14:paraId="3D51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0F94B88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673580E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轮距（前 / 后）</w:t>
            </w:r>
          </w:p>
        </w:tc>
        <w:tc>
          <w:tcPr>
            <w:tcW w:w="3526" w:type="pct"/>
            <w:noWrap w:val="0"/>
            <w:vAlign w:val="center"/>
          </w:tcPr>
          <w:p w14:paraId="7B0FD0D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0A03E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557D965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099FABB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满载最小离地间隙</w:t>
            </w:r>
          </w:p>
        </w:tc>
        <w:tc>
          <w:tcPr>
            <w:tcW w:w="3526" w:type="pct"/>
            <w:noWrap w:val="0"/>
            <w:vAlign w:val="center"/>
          </w:tcPr>
          <w:p w14:paraId="6BED3EB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68B47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7444B34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3DAB50D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最小转弯半径</w:t>
            </w:r>
          </w:p>
        </w:tc>
        <w:tc>
          <w:tcPr>
            <w:tcW w:w="3526" w:type="pct"/>
            <w:noWrap w:val="0"/>
            <w:vAlign w:val="center"/>
          </w:tcPr>
          <w:p w14:paraId="1FF9E85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014A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6819E5D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653695B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货箱尺寸（长 × 宽 × 高）</w:t>
            </w:r>
          </w:p>
        </w:tc>
        <w:tc>
          <w:tcPr>
            <w:tcW w:w="3526" w:type="pct"/>
            <w:noWrap w:val="0"/>
            <w:vAlign w:val="center"/>
          </w:tcPr>
          <w:p w14:paraId="565342B3">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02A2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restart"/>
            <w:noWrap w:val="0"/>
            <w:vAlign w:val="center"/>
          </w:tcPr>
          <w:p w14:paraId="7B5AAEE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4.动力系统</w:t>
            </w:r>
          </w:p>
        </w:tc>
        <w:tc>
          <w:tcPr>
            <w:tcW w:w="860" w:type="pct"/>
            <w:noWrap w:val="0"/>
            <w:vAlign w:val="center"/>
          </w:tcPr>
          <w:p w14:paraId="024FAC9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驱动电机类型（新能源）</w:t>
            </w:r>
          </w:p>
        </w:tc>
        <w:tc>
          <w:tcPr>
            <w:tcW w:w="3526" w:type="pct"/>
            <w:noWrap w:val="0"/>
            <w:vAlign w:val="center"/>
          </w:tcPr>
          <w:p w14:paraId="0EB56879">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caps w:val="0"/>
                <w:spacing w:val="8"/>
                <w:sz w:val="24"/>
                <w:szCs w:val="24"/>
                <w:highlight w:val="none"/>
                <w:shd w:val="clear" w:color="auto" w:fill="FFFFFF"/>
              </w:rPr>
              <w:t>永磁同步电机</w:t>
            </w:r>
          </w:p>
        </w:tc>
      </w:tr>
      <w:tr w14:paraId="3E17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608550B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6722F58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驱动电机最大功率</w:t>
            </w:r>
          </w:p>
        </w:tc>
        <w:tc>
          <w:tcPr>
            <w:tcW w:w="3526" w:type="pct"/>
            <w:noWrap w:val="0"/>
            <w:vAlign w:val="center"/>
          </w:tcPr>
          <w:p w14:paraId="01C7413B">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≥70KW</w:t>
            </w:r>
          </w:p>
        </w:tc>
      </w:tr>
      <w:tr w14:paraId="2B755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0FDFC48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451A917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驱动电机最大扭矩</w:t>
            </w:r>
          </w:p>
        </w:tc>
        <w:tc>
          <w:tcPr>
            <w:tcW w:w="3526" w:type="pct"/>
            <w:noWrap w:val="0"/>
            <w:vAlign w:val="center"/>
          </w:tcPr>
          <w:p w14:paraId="17A9E1E2">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≥170N.m</w:t>
            </w:r>
          </w:p>
        </w:tc>
      </w:tr>
      <w:tr w14:paraId="21D8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613" w:type="pct"/>
            <w:vMerge w:val="continue"/>
            <w:noWrap w:val="0"/>
            <w:vAlign w:val="center"/>
          </w:tcPr>
          <w:p w14:paraId="56818CB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66D7B9E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发动机参数（燃油 / 混动）</w:t>
            </w:r>
          </w:p>
        </w:tc>
        <w:tc>
          <w:tcPr>
            <w:tcW w:w="3526" w:type="pct"/>
            <w:noWrap w:val="0"/>
            <w:vAlign w:val="center"/>
          </w:tcPr>
          <w:p w14:paraId="5573200D">
            <w:pPr>
              <w:pageBreakBefore w:val="0"/>
              <w:kinsoku/>
              <w:wordWrap/>
              <w:overflowPunct/>
              <w:topLinePunct w:val="0"/>
              <w:autoSpaceDE/>
              <w:autoSpaceDN/>
              <w:bidi w:val="0"/>
              <w:adjustRightInd/>
              <w:spacing w:beforeAutospacing="0" w:afterAutospacing="0" w:line="360" w:lineRule="auto"/>
              <w:ind w:left="0" w:leftChars="0"/>
              <w:jc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23D44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68665B6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7388C2A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最高车速</w:t>
            </w:r>
          </w:p>
        </w:tc>
        <w:tc>
          <w:tcPr>
            <w:tcW w:w="3526" w:type="pct"/>
            <w:noWrap w:val="0"/>
            <w:vAlign w:val="center"/>
          </w:tcPr>
          <w:p w14:paraId="4BB2C88A">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3C45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3E5A4C1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7DF4589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驱动方式</w:t>
            </w:r>
          </w:p>
        </w:tc>
        <w:tc>
          <w:tcPr>
            <w:tcW w:w="3526" w:type="pct"/>
            <w:noWrap w:val="0"/>
            <w:vAlign w:val="center"/>
          </w:tcPr>
          <w:p w14:paraId="5EC9C73C">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7B1B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restart"/>
            <w:noWrap w:val="0"/>
            <w:vAlign w:val="center"/>
          </w:tcPr>
          <w:p w14:paraId="55FD7C3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5.电池系统（新能源）</w:t>
            </w:r>
          </w:p>
        </w:tc>
        <w:tc>
          <w:tcPr>
            <w:tcW w:w="860" w:type="pct"/>
            <w:noWrap w:val="0"/>
            <w:vAlign w:val="center"/>
          </w:tcPr>
          <w:p w14:paraId="1A37738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电池类型</w:t>
            </w:r>
          </w:p>
        </w:tc>
        <w:tc>
          <w:tcPr>
            <w:tcW w:w="3526" w:type="pct"/>
            <w:noWrap w:val="0"/>
            <w:vAlign w:val="center"/>
          </w:tcPr>
          <w:p w14:paraId="579FFBD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caps w:val="0"/>
                <w:spacing w:val="8"/>
                <w:sz w:val="24"/>
                <w:szCs w:val="24"/>
                <w:highlight w:val="none"/>
                <w:shd w:val="clear" w:color="auto" w:fill="FFFFFF"/>
              </w:rPr>
              <w:t>磷酸铁锂电池</w:t>
            </w:r>
          </w:p>
        </w:tc>
      </w:tr>
      <w:tr w14:paraId="55C0D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5D8E66B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7F0EDBF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电池容量</w:t>
            </w:r>
          </w:p>
        </w:tc>
        <w:tc>
          <w:tcPr>
            <w:tcW w:w="3526" w:type="pct"/>
            <w:noWrap w:val="0"/>
            <w:vAlign w:val="center"/>
          </w:tcPr>
          <w:p w14:paraId="1CC3AFA1">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≥40KWh</w:t>
            </w:r>
          </w:p>
        </w:tc>
      </w:tr>
      <w:tr w14:paraId="2BD3D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4D5AA26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245CE9A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CLTC 工况纯电续航里程</w:t>
            </w:r>
          </w:p>
        </w:tc>
        <w:tc>
          <w:tcPr>
            <w:tcW w:w="3526" w:type="pct"/>
            <w:noWrap w:val="0"/>
            <w:vAlign w:val="center"/>
          </w:tcPr>
          <w:p w14:paraId="2CB570DB">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≥410km</w:t>
            </w:r>
          </w:p>
        </w:tc>
      </w:tr>
      <w:tr w14:paraId="306D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67A8556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5D180DB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快充时间（30%-80%）</w:t>
            </w:r>
          </w:p>
        </w:tc>
        <w:tc>
          <w:tcPr>
            <w:tcW w:w="3526" w:type="pct"/>
            <w:noWrap w:val="0"/>
            <w:vAlign w:val="center"/>
          </w:tcPr>
          <w:p w14:paraId="2A21C78C">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≤45min</w:t>
            </w:r>
          </w:p>
        </w:tc>
      </w:tr>
      <w:tr w14:paraId="74D0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restart"/>
            <w:noWrap w:val="0"/>
            <w:vAlign w:val="center"/>
          </w:tcPr>
          <w:p w14:paraId="69E59B7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6.安全配置</w:t>
            </w:r>
          </w:p>
        </w:tc>
        <w:tc>
          <w:tcPr>
            <w:tcW w:w="860" w:type="pct"/>
            <w:noWrap w:val="0"/>
            <w:vAlign w:val="center"/>
          </w:tcPr>
          <w:p w14:paraId="2E27625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安全气囊配置</w:t>
            </w:r>
          </w:p>
        </w:tc>
        <w:tc>
          <w:tcPr>
            <w:tcW w:w="3526" w:type="pct"/>
            <w:noWrap w:val="0"/>
            <w:vAlign w:val="center"/>
          </w:tcPr>
          <w:p w14:paraId="60DD5BC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caps w:val="0"/>
                <w:spacing w:val="8"/>
                <w:sz w:val="24"/>
                <w:szCs w:val="24"/>
                <w:highlight w:val="none"/>
                <w:shd w:val="clear" w:color="auto" w:fill="FFFFFF"/>
              </w:rPr>
              <w:t>主副驾气囊、前排侧气囊、前后排头部气帘</w:t>
            </w:r>
          </w:p>
        </w:tc>
      </w:tr>
      <w:tr w14:paraId="050DC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613" w:type="pct"/>
            <w:vMerge w:val="continue"/>
            <w:shd w:val="clear" w:color="auto" w:fill="auto"/>
            <w:noWrap w:val="0"/>
            <w:vAlign w:val="center"/>
          </w:tcPr>
          <w:p w14:paraId="346C08B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shd w:val="clear" w:color="auto" w:fill="auto"/>
            <w:noWrap w:val="0"/>
            <w:vAlign w:val="center"/>
          </w:tcPr>
          <w:p w14:paraId="231679A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驾驶辅助系统（ADAS）</w:t>
            </w:r>
          </w:p>
        </w:tc>
        <w:tc>
          <w:tcPr>
            <w:tcW w:w="3526" w:type="pct"/>
            <w:shd w:val="clear" w:color="auto" w:fill="FFFFFF"/>
            <w:noWrap w:val="0"/>
            <w:vAlign w:val="center"/>
          </w:tcPr>
          <w:p w14:paraId="7A0BE3E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caps w:val="0"/>
                <w:spacing w:val="8"/>
                <w:sz w:val="24"/>
                <w:szCs w:val="24"/>
                <w:highlight w:val="none"/>
                <w:shd w:val="clear" w:color="auto" w:fill="FFFFFF"/>
              </w:rPr>
              <w:t>车道保持、自适应巡航、自动紧急制动</w:t>
            </w:r>
          </w:p>
        </w:tc>
      </w:tr>
      <w:tr w14:paraId="2E9F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7A8CF1B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11DBF47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泊车辅助配置</w:t>
            </w:r>
          </w:p>
        </w:tc>
        <w:tc>
          <w:tcPr>
            <w:tcW w:w="3526" w:type="pct"/>
            <w:noWrap w:val="0"/>
            <w:vAlign w:val="center"/>
          </w:tcPr>
          <w:p w14:paraId="0802792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360度全景影像</w:t>
            </w:r>
          </w:p>
        </w:tc>
      </w:tr>
      <w:tr w14:paraId="32EA7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3CEC97B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7D92648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胎压监测</w:t>
            </w:r>
          </w:p>
        </w:tc>
        <w:tc>
          <w:tcPr>
            <w:tcW w:w="3526" w:type="pct"/>
            <w:noWrap w:val="0"/>
            <w:vAlign w:val="center"/>
          </w:tcPr>
          <w:p w14:paraId="0E7BFEB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胎压需实时显示数值</w:t>
            </w:r>
          </w:p>
        </w:tc>
      </w:tr>
      <w:tr w14:paraId="13A8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3CFACCF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5CDEBE6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车身稳定系统</w:t>
            </w:r>
          </w:p>
        </w:tc>
        <w:tc>
          <w:tcPr>
            <w:tcW w:w="3526" w:type="pct"/>
            <w:noWrap w:val="0"/>
            <w:vAlign w:val="center"/>
          </w:tcPr>
          <w:p w14:paraId="6B7B1F9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caps w:val="0"/>
                <w:spacing w:val="8"/>
                <w:sz w:val="24"/>
                <w:szCs w:val="24"/>
                <w:highlight w:val="none"/>
                <w:shd w:val="clear" w:color="auto" w:fill="FFFFFF"/>
              </w:rPr>
              <w:t>ESP车身稳定系统</w:t>
            </w:r>
          </w:p>
        </w:tc>
      </w:tr>
      <w:tr w14:paraId="0003D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jc w:val="center"/>
        </w:trPr>
        <w:tc>
          <w:tcPr>
            <w:tcW w:w="613" w:type="pct"/>
            <w:vMerge w:val="restart"/>
            <w:noWrap w:val="0"/>
            <w:vAlign w:val="center"/>
          </w:tcPr>
          <w:p w14:paraId="22815A9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7.改装与附加要求</w:t>
            </w:r>
          </w:p>
        </w:tc>
        <w:tc>
          <w:tcPr>
            <w:tcW w:w="860" w:type="pct"/>
            <w:noWrap w:val="0"/>
            <w:vAlign w:val="center"/>
          </w:tcPr>
          <w:p w14:paraId="5783FF0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座椅套</w:t>
            </w:r>
          </w:p>
        </w:tc>
        <w:tc>
          <w:tcPr>
            <w:tcW w:w="3526" w:type="pct"/>
            <w:noWrap w:val="0"/>
            <w:vAlign w:val="center"/>
          </w:tcPr>
          <w:p w14:paraId="6BDA17D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281F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613" w:type="pct"/>
            <w:vMerge w:val="continue"/>
            <w:noWrap w:val="0"/>
            <w:vAlign w:val="center"/>
          </w:tcPr>
          <w:p w14:paraId="43FF07C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367152D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汽车方向盘皮套</w:t>
            </w:r>
          </w:p>
        </w:tc>
        <w:tc>
          <w:tcPr>
            <w:tcW w:w="3526" w:type="pct"/>
            <w:noWrap w:val="0"/>
            <w:vAlign w:val="center"/>
          </w:tcPr>
          <w:p w14:paraId="79F626C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202F7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613" w:type="pct"/>
            <w:vMerge w:val="continue"/>
            <w:noWrap w:val="0"/>
            <w:vAlign w:val="center"/>
          </w:tcPr>
          <w:p w14:paraId="7CDC33C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372A9D0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全包地胶垫</w:t>
            </w:r>
          </w:p>
        </w:tc>
        <w:tc>
          <w:tcPr>
            <w:tcW w:w="3526" w:type="pct"/>
            <w:noWrap w:val="0"/>
            <w:vAlign w:val="center"/>
          </w:tcPr>
          <w:p w14:paraId="10A1643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03005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613" w:type="pct"/>
            <w:vMerge w:val="continue"/>
            <w:noWrap w:val="0"/>
            <w:vAlign w:val="center"/>
          </w:tcPr>
          <w:p w14:paraId="49CCBB2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4F23003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太阳膜</w:t>
            </w:r>
          </w:p>
        </w:tc>
        <w:tc>
          <w:tcPr>
            <w:tcW w:w="3526" w:type="pct"/>
            <w:noWrap w:val="0"/>
            <w:vAlign w:val="center"/>
          </w:tcPr>
          <w:p w14:paraId="09E59D4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前挡风玻璃 3M 8686 隔热防爆膜， 侧面玻璃 3M 9920 隔热防爆膜（4 窗）</w:t>
            </w:r>
          </w:p>
        </w:tc>
      </w:tr>
      <w:tr w14:paraId="5261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613" w:type="pct"/>
            <w:vMerge w:val="continue"/>
            <w:noWrap w:val="0"/>
            <w:vAlign w:val="center"/>
          </w:tcPr>
          <w:p w14:paraId="14B8F99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658AD38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行车记录仪</w:t>
            </w:r>
          </w:p>
        </w:tc>
        <w:tc>
          <w:tcPr>
            <w:tcW w:w="3526" w:type="pct"/>
            <w:noWrap w:val="0"/>
            <w:vAlign w:val="center"/>
          </w:tcPr>
          <w:p w14:paraId="16626FD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行车记录仪不低于 1080P，含64G以上内存（2张内存卡），内外双摄，支持实时监控、轨迹回放</w:t>
            </w:r>
          </w:p>
        </w:tc>
      </w:tr>
      <w:tr w14:paraId="3C4EC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340D10B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032C9D8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爆闪灯</w:t>
            </w:r>
          </w:p>
        </w:tc>
        <w:tc>
          <w:tcPr>
            <w:tcW w:w="3526" w:type="pct"/>
            <w:noWrap w:val="0"/>
            <w:vAlign w:val="center"/>
          </w:tcPr>
          <w:p w14:paraId="598BC16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顶部应安装 C 型低光强障碍灯。低光强障碍灯须经民用机场专用设备信息管理系统通告有效。</w:t>
            </w:r>
          </w:p>
        </w:tc>
      </w:tr>
      <w:tr w14:paraId="4E6F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2FD23F4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22343BF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警报器</w:t>
            </w:r>
          </w:p>
        </w:tc>
        <w:tc>
          <w:tcPr>
            <w:tcW w:w="3526" w:type="pct"/>
            <w:noWrap w:val="0"/>
            <w:vAlign w:val="center"/>
          </w:tcPr>
          <w:p w14:paraId="6649968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000BB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7DC67CC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29C10CE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车衣</w:t>
            </w:r>
          </w:p>
        </w:tc>
        <w:tc>
          <w:tcPr>
            <w:tcW w:w="3526" w:type="pct"/>
            <w:noWrap w:val="0"/>
            <w:vAlign w:val="center"/>
          </w:tcPr>
          <w:p w14:paraId="5BE69EC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79E7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7902333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6F9BFA1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灭火器</w:t>
            </w:r>
          </w:p>
        </w:tc>
        <w:tc>
          <w:tcPr>
            <w:tcW w:w="3526" w:type="pct"/>
            <w:noWrap w:val="0"/>
            <w:vAlign w:val="center"/>
          </w:tcPr>
          <w:p w14:paraId="31D75D2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both"/>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2个3L水基型灭火器及配套灭火器箱（或灭火器支架）。根据航空器活动区车辆要求配备。</w:t>
            </w:r>
          </w:p>
        </w:tc>
      </w:tr>
      <w:tr w14:paraId="7202B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3F4A187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77BE2B0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拖车钩</w:t>
            </w:r>
          </w:p>
        </w:tc>
        <w:tc>
          <w:tcPr>
            <w:tcW w:w="3526" w:type="pct"/>
            <w:noWrap w:val="0"/>
            <w:vAlign w:val="center"/>
          </w:tcPr>
          <w:p w14:paraId="780FFC0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2D42E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613" w:type="pct"/>
            <w:vMerge w:val="continue"/>
            <w:noWrap w:val="0"/>
            <w:vAlign w:val="center"/>
          </w:tcPr>
          <w:p w14:paraId="4B4C8ED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033DA12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货箱高盖</w:t>
            </w:r>
          </w:p>
        </w:tc>
        <w:tc>
          <w:tcPr>
            <w:tcW w:w="3526" w:type="pct"/>
            <w:noWrap w:val="0"/>
            <w:vAlign w:val="center"/>
          </w:tcPr>
          <w:p w14:paraId="1AD8BC0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000000"/>
                <w:kern w:val="0"/>
                <w:sz w:val="24"/>
                <w:szCs w:val="24"/>
                <w:highlight w:val="none"/>
                <w:u w:val="none"/>
                <w:lang w:val="en-US" w:eastAsia="zh-CN" w:bidi="ar"/>
              </w:rPr>
              <w:t>/</w:t>
            </w:r>
          </w:p>
        </w:tc>
      </w:tr>
      <w:tr w14:paraId="33867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2DA81D4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b/>
                <w:bCs/>
                <w:i w:val="0"/>
                <w:iCs w:val="0"/>
                <w:strike w:val="0"/>
                <w:dstrike w:val="0"/>
                <w:color w:val="auto"/>
                <w:sz w:val="24"/>
                <w:szCs w:val="24"/>
                <w:highlight w:val="none"/>
                <w:u w:val="none"/>
              </w:rPr>
            </w:pPr>
          </w:p>
        </w:tc>
        <w:tc>
          <w:tcPr>
            <w:tcW w:w="860" w:type="pct"/>
            <w:noWrap w:val="0"/>
            <w:vAlign w:val="center"/>
          </w:tcPr>
          <w:p w14:paraId="4D53B42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其他</w:t>
            </w:r>
          </w:p>
        </w:tc>
        <w:tc>
          <w:tcPr>
            <w:tcW w:w="3526" w:type="pct"/>
            <w:noWrap w:val="0"/>
            <w:vAlign w:val="center"/>
          </w:tcPr>
          <w:p w14:paraId="61E3483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000000"/>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w:t>
            </w:r>
          </w:p>
        </w:tc>
      </w:tr>
      <w:tr w14:paraId="28760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restart"/>
            <w:noWrap w:val="0"/>
            <w:vAlign w:val="center"/>
          </w:tcPr>
          <w:p w14:paraId="571F432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8.质保与服务</w:t>
            </w:r>
          </w:p>
        </w:tc>
        <w:tc>
          <w:tcPr>
            <w:tcW w:w="860" w:type="pct"/>
            <w:noWrap w:val="0"/>
            <w:vAlign w:val="center"/>
          </w:tcPr>
          <w:p w14:paraId="7110B01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整车质保</w:t>
            </w:r>
          </w:p>
        </w:tc>
        <w:tc>
          <w:tcPr>
            <w:tcW w:w="3526" w:type="pct"/>
            <w:noWrap w:val="0"/>
            <w:vAlign w:val="center"/>
          </w:tcPr>
          <w:p w14:paraId="17033E8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整车最低质保期为 4 年或 10 万公里，以先到者为准；若所投车型原厂官方公布的非营运整车质保期限长于本最低要求的，按原厂官方质保政策执行，相关费用已包含在投标总价内。</w:t>
            </w:r>
          </w:p>
        </w:tc>
      </w:tr>
      <w:tr w14:paraId="6F8A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vMerge w:val="continue"/>
            <w:noWrap w:val="0"/>
            <w:vAlign w:val="center"/>
          </w:tcPr>
          <w:p w14:paraId="6B9FF69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46F9DE0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三电质保（新能源）</w:t>
            </w:r>
          </w:p>
        </w:tc>
        <w:tc>
          <w:tcPr>
            <w:tcW w:w="3526" w:type="pct"/>
            <w:noWrap w:val="0"/>
            <w:vAlign w:val="center"/>
          </w:tcPr>
          <w:p w14:paraId="70BC8CC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新能源车辆三电系统（电池、电机、电控）最低质保期为 8 年或 20 万公里，以先到者为准；若所投车型原厂官方公布的非营运三电系统质保期限长于本最低要求的，按原厂官方质保政策执行，相关费用已包含在投标总价内。</w:t>
            </w:r>
          </w:p>
        </w:tc>
      </w:tr>
      <w:tr w14:paraId="0FF2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613" w:type="pct"/>
            <w:vMerge w:val="continue"/>
            <w:noWrap w:val="0"/>
            <w:vAlign w:val="center"/>
          </w:tcPr>
          <w:p w14:paraId="323F3D5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jc w:val="left"/>
              <w:rPr>
                <w:rFonts w:hint="eastAsia" w:ascii="宋体" w:hAnsi="宋体" w:eastAsia="宋体" w:cs="宋体"/>
                <w:i w:val="0"/>
                <w:iCs w:val="0"/>
                <w:strike w:val="0"/>
                <w:dstrike w:val="0"/>
                <w:color w:val="auto"/>
                <w:sz w:val="24"/>
                <w:szCs w:val="24"/>
                <w:highlight w:val="none"/>
                <w:u w:val="none"/>
              </w:rPr>
            </w:pPr>
          </w:p>
        </w:tc>
        <w:tc>
          <w:tcPr>
            <w:tcW w:w="860" w:type="pct"/>
            <w:noWrap w:val="0"/>
            <w:vAlign w:val="center"/>
          </w:tcPr>
          <w:p w14:paraId="1AF9E06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售后服务响应时间</w:t>
            </w:r>
          </w:p>
        </w:tc>
        <w:tc>
          <w:tcPr>
            <w:tcW w:w="3526" w:type="pct"/>
            <w:noWrap w:val="0"/>
            <w:vAlign w:val="center"/>
          </w:tcPr>
          <w:p w14:paraId="4DB4D54B">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kern w:val="0"/>
                <w:sz w:val="24"/>
                <w:szCs w:val="24"/>
                <w:highlight w:val="none"/>
                <w:lang w:val="en-US" w:eastAsia="zh-CN" w:bidi="ar"/>
              </w:rPr>
              <w:t>故障报修后到场时间：12小时内；提供24小时应急响应服务。</w:t>
            </w:r>
          </w:p>
        </w:tc>
      </w:tr>
      <w:tr w14:paraId="3CEC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shd w:val="clear" w:color="auto" w:fill="auto"/>
            <w:noWrap w:val="0"/>
            <w:vAlign w:val="center"/>
          </w:tcPr>
          <w:p w14:paraId="63266AD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left"/>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9.交付要求</w:t>
            </w:r>
          </w:p>
        </w:tc>
        <w:tc>
          <w:tcPr>
            <w:tcW w:w="860" w:type="pct"/>
            <w:shd w:val="clear" w:color="auto" w:fill="auto"/>
            <w:noWrap w:val="0"/>
            <w:vAlign w:val="center"/>
          </w:tcPr>
          <w:p w14:paraId="1822540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交付周期</w:t>
            </w:r>
          </w:p>
        </w:tc>
        <w:tc>
          <w:tcPr>
            <w:tcW w:w="3526" w:type="pct"/>
            <w:shd w:val="clear" w:color="auto" w:fill="FFFFFF"/>
            <w:noWrap w:val="0"/>
            <w:vAlign w:val="center"/>
          </w:tcPr>
          <w:p w14:paraId="70F36605">
            <w:pPr>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leftChars="0"/>
              <w:jc w:val="left"/>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kern w:val="0"/>
                <w:sz w:val="24"/>
                <w:szCs w:val="24"/>
                <w:highlight w:val="none"/>
                <w:lang w:val="en-US" w:eastAsia="zh-CN" w:bidi="ar"/>
              </w:rPr>
              <w:t>合同签订后 60 个自然日内交付到位（含改装、上牌等）</w:t>
            </w:r>
          </w:p>
        </w:tc>
      </w:tr>
      <w:tr w14:paraId="3C626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13" w:type="pct"/>
            <w:noWrap w:val="0"/>
            <w:vAlign w:val="center"/>
          </w:tcPr>
          <w:p w14:paraId="1D304F3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both"/>
              <w:textAlignment w:val="center"/>
              <w:rPr>
                <w:rFonts w:hint="eastAsia" w:ascii="宋体" w:hAnsi="宋体" w:eastAsia="宋体" w:cs="宋体"/>
                <w:b/>
                <w:bCs/>
                <w:i w:val="0"/>
                <w:iCs w:val="0"/>
                <w:strike w:val="0"/>
                <w:dstrike w:val="0"/>
                <w:color w:val="auto"/>
                <w:sz w:val="24"/>
                <w:szCs w:val="24"/>
                <w:highlight w:val="none"/>
                <w:u w:val="none"/>
              </w:rPr>
            </w:pPr>
            <w:r>
              <w:rPr>
                <w:rFonts w:hint="eastAsia" w:ascii="宋体" w:hAnsi="宋体" w:eastAsia="宋体" w:cs="宋体"/>
                <w:b/>
                <w:bCs/>
                <w:i w:val="0"/>
                <w:iCs w:val="0"/>
                <w:strike w:val="0"/>
                <w:dstrike w:val="0"/>
                <w:color w:val="auto"/>
                <w:kern w:val="0"/>
                <w:sz w:val="24"/>
                <w:szCs w:val="24"/>
                <w:highlight w:val="none"/>
                <w:u w:val="none"/>
                <w:lang w:val="en-US" w:eastAsia="zh-CN" w:bidi="ar"/>
              </w:rPr>
              <w:t>10.采购数量</w:t>
            </w:r>
          </w:p>
        </w:tc>
        <w:tc>
          <w:tcPr>
            <w:tcW w:w="860" w:type="pct"/>
            <w:noWrap w:val="0"/>
            <w:vAlign w:val="center"/>
          </w:tcPr>
          <w:p w14:paraId="6008801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jc w:val="center"/>
              <w:textAlignment w:val="center"/>
              <w:rPr>
                <w:rFonts w:hint="eastAsia" w:ascii="宋体" w:hAnsi="宋体" w:eastAsia="宋体" w:cs="宋体"/>
                <w:i w:val="0"/>
                <w:iCs w:val="0"/>
                <w:strike w:val="0"/>
                <w:dstrike w:val="0"/>
                <w:color w:val="auto"/>
                <w:sz w:val="24"/>
                <w:szCs w:val="24"/>
                <w:highlight w:val="none"/>
                <w:u w:val="none"/>
              </w:rPr>
            </w:pPr>
            <w:r>
              <w:rPr>
                <w:rFonts w:hint="eastAsia" w:ascii="宋体" w:hAnsi="宋体" w:eastAsia="宋体" w:cs="宋体"/>
                <w:i w:val="0"/>
                <w:iCs w:val="0"/>
                <w:strike w:val="0"/>
                <w:dstrike w:val="0"/>
                <w:color w:val="auto"/>
                <w:kern w:val="0"/>
                <w:sz w:val="24"/>
                <w:szCs w:val="24"/>
                <w:highlight w:val="none"/>
                <w:u w:val="none"/>
                <w:lang w:val="en-US" w:eastAsia="zh-CN" w:bidi="ar"/>
              </w:rPr>
              <w:t>数量</w:t>
            </w:r>
          </w:p>
        </w:tc>
        <w:tc>
          <w:tcPr>
            <w:tcW w:w="3526" w:type="pct"/>
            <w:noWrap w:val="0"/>
            <w:vAlign w:val="center"/>
          </w:tcPr>
          <w:p w14:paraId="5C778824">
            <w:pPr>
              <w:keepNext w:val="0"/>
              <w:keepLines w:val="0"/>
              <w:pageBreakBefore w:val="0"/>
              <w:kinsoku/>
              <w:wordWrap/>
              <w:overflowPunct/>
              <w:topLinePunct w:val="0"/>
              <w:autoSpaceDE/>
              <w:autoSpaceDN/>
              <w:bidi w:val="0"/>
              <w:adjustRightInd/>
              <w:snapToGrid/>
              <w:spacing w:beforeAutospacing="0" w:afterAutospacing="0" w:line="360" w:lineRule="auto"/>
              <w:ind w:left="0" w:leftChars="0"/>
              <w:jc w:val="center"/>
              <w:rPr>
                <w:rFonts w:hint="eastAsia" w:ascii="宋体" w:hAnsi="宋体" w:eastAsia="宋体" w:cs="宋体"/>
                <w:i w:val="0"/>
                <w:iCs w:val="0"/>
                <w:strike w:val="0"/>
                <w:dstrike w:val="0"/>
                <w:color w:val="auto"/>
                <w:kern w:val="0"/>
                <w:sz w:val="24"/>
                <w:szCs w:val="24"/>
                <w:highlight w:val="none"/>
                <w:u w:val="none"/>
                <w:lang w:val="en-US" w:eastAsia="zh-CN" w:bidi="ar"/>
              </w:rPr>
            </w:pPr>
            <w:r>
              <w:rPr>
                <w:rFonts w:hint="eastAsia" w:ascii="宋体" w:hAnsi="宋体" w:eastAsia="宋体" w:cs="宋体"/>
                <w:i w:val="0"/>
                <w:iCs w:val="0"/>
                <w:strike w:val="0"/>
                <w:dstrike w:val="0"/>
                <w:color w:val="auto"/>
                <w:kern w:val="0"/>
                <w:sz w:val="24"/>
                <w:szCs w:val="24"/>
                <w:highlight w:val="none"/>
                <w:u w:val="none"/>
                <w:lang w:val="en-US" w:eastAsia="zh-CN" w:bidi="ar"/>
              </w:rPr>
              <w:t>1辆</w:t>
            </w:r>
          </w:p>
        </w:tc>
      </w:tr>
    </w:tbl>
    <w:p w14:paraId="6EBCA788">
      <w:pPr>
        <w:pStyle w:val="3"/>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三、异议反馈要求</w:t>
      </w:r>
    </w:p>
    <w:p w14:paraId="19848055">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jc w:val="left"/>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eastAsia="宋体" w:cs="宋体"/>
          <w:highlight w:val="none"/>
        </w:rPr>
        <w:t>反馈主体：</w:t>
      </w:r>
      <w:r>
        <w:rPr>
          <w:rFonts w:hint="eastAsia" w:ascii="宋体" w:hAnsi="宋体" w:eastAsia="宋体" w:cs="宋体"/>
          <w:highlight w:val="none"/>
          <w:lang w:val="en-US" w:eastAsia="zh-CN"/>
        </w:rPr>
        <w:t>有意向参与本项目</w:t>
      </w:r>
      <w:r>
        <w:rPr>
          <w:rFonts w:hint="eastAsia" w:ascii="宋体" w:hAnsi="宋体" w:eastAsia="宋体" w:cs="宋体"/>
          <w:highlight w:val="none"/>
        </w:rPr>
        <w:t>的潜在单位均可提出异议。</w:t>
      </w:r>
    </w:p>
    <w:p w14:paraId="6DCBA788">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jc w:val="left"/>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rPr>
        <w:t>反馈材料：异议须以书面形式提出，载明异议条款、异议理由及相关事实依据，并加盖反馈单位公章；材料不完整、依据不充分的异议不予受理。</w:t>
      </w:r>
    </w:p>
    <w:p w14:paraId="5DCB5405">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jc w:val="left"/>
        <w:rPr>
          <w:rFonts w:hint="eastAsia" w:ascii="宋体" w:hAnsi="宋体" w:eastAsia="宋体" w:cs="宋体"/>
          <w:highlight w:val="none"/>
        </w:rPr>
      </w:pPr>
      <w:r>
        <w:rPr>
          <w:rFonts w:hint="eastAsia" w:ascii="宋体" w:hAnsi="宋体" w:eastAsia="宋体" w:cs="宋体"/>
          <w:highlight w:val="none"/>
          <w:lang w:val="en-US" w:eastAsia="zh-CN"/>
        </w:rPr>
        <w:t>3、</w:t>
      </w:r>
      <w:r>
        <w:rPr>
          <w:rFonts w:hint="eastAsia" w:ascii="宋体" w:hAnsi="宋体" w:eastAsia="宋体" w:cs="宋体"/>
          <w:highlight w:val="none"/>
        </w:rPr>
        <w:t>提交方式：可提交加盖公章的书面文件扫描件至指定邮箱</w:t>
      </w:r>
      <w:r>
        <w:rPr>
          <w:rFonts w:hint="eastAsia" w:ascii="宋体" w:hAnsi="宋体" w:eastAsia="宋体" w:cs="宋体"/>
          <w:highlight w:val="none"/>
          <w:lang w:eastAsia="zh-CN"/>
        </w:rPr>
        <w:fldChar w:fldCharType="begin"/>
      </w:r>
      <w:r>
        <w:rPr>
          <w:rFonts w:hint="eastAsia" w:ascii="宋体" w:hAnsi="宋体" w:eastAsia="宋体" w:cs="宋体"/>
          <w:highlight w:val="none"/>
          <w:lang w:eastAsia="zh-CN"/>
        </w:rPr>
        <w:instrText xml:space="preserve"> HYPERLINK "mailto:（hbzbzx2010@163.com" </w:instrText>
      </w:r>
      <w:r>
        <w:rPr>
          <w:rFonts w:hint="eastAsia" w:ascii="宋体" w:hAnsi="宋体" w:eastAsia="宋体" w:cs="宋体"/>
          <w:highlight w:val="none"/>
          <w:lang w:eastAsia="zh-CN"/>
        </w:rPr>
        <w:fldChar w:fldCharType="separate"/>
      </w:r>
      <w:r>
        <w:rPr>
          <w:rStyle w:val="12"/>
          <w:rFonts w:hint="eastAsia" w:ascii="宋体" w:hAnsi="宋体" w:eastAsia="宋体" w:cs="宋体"/>
          <w:highlight w:val="none"/>
          <w:lang w:val="en-US" w:eastAsia="zh-CN"/>
        </w:rPr>
        <w:t>hbzbzx2010@163.com</w:t>
      </w:r>
      <w:r>
        <w:rPr>
          <w:rFonts w:hint="eastAsia" w:ascii="宋体" w:hAnsi="宋体" w:eastAsia="宋体" w:cs="宋体"/>
          <w:highlight w:val="none"/>
          <w:lang w:eastAsia="zh-CN"/>
        </w:rPr>
        <w:fldChar w:fldCharType="end"/>
      </w:r>
      <w:r>
        <w:rPr>
          <w:rFonts w:hint="eastAsia" w:ascii="宋体" w:hAnsi="宋体" w:eastAsia="宋体" w:cs="宋体"/>
          <w:highlight w:val="none"/>
        </w:rPr>
        <w:t>。</w:t>
      </w:r>
    </w:p>
    <w:p w14:paraId="770E3812">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jc w:val="left"/>
        <w:rPr>
          <w:rFonts w:hint="eastAsia" w:ascii="宋体" w:hAnsi="宋体" w:eastAsia="宋体" w:cs="宋体"/>
          <w:highlight w:val="none"/>
        </w:rPr>
      </w:pPr>
      <w:r>
        <w:rPr>
          <w:rFonts w:hint="eastAsia" w:ascii="宋体" w:hAnsi="宋体" w:eastAsia="宋体" w:cs="宋体"/>
          <w:highlight w:val="none"/>
          <w:lang w:val="en-US" w:eastAsia="zh-CN"/>
        </w:rPr>
        <w:t>4、</w:t>
      </w:r>
      <w:r>
        <w:rPr>
          <w:rFonts w:hint="eastAsia" w:ascii="宋体" w:hAnsi="宋体" w:eastAsia="宋体" w:cs="宋体"/>
          <w:highlight w:val="none"/>
        </w:rPr>
        <w:t>受理规则：</w:t>
      </w:r>
      <w:r>
        <w:rPr>
          <w:rFonts w:hint="eastAsia" w:ascii="宋体" w:hAnsi="宋体" w:eastAsia="宋体" w:cs="宋体"/>
          <w:highlight w:val="none"/>
          <w:lang w:val="en-US" w:eastAsia="zh-CN"/>
        </w:rPr>
        <w:t>本次异议受理截止时间为2026年9月3</w:t>
      </w:r>
      <w:bookmarkStart w:id="0" w:name="_GoBack"/>
      <w:bookmarkEnd w:id="0"/>
      <w:r>
        <w:rPr>
          <w:rFonts w:hint="eastAsia" w:ascii="宋体" w:hAnsi="宋体" w:eastAsia="宋体" w:cs="宋体"/>
          <w:highlight w:val="none"/>
          <w:lang w:val="en-US" w:eastAsia="zh-CN"/>
        </w:rPr>
        <w:t>日17：00，</w:t>
      </w:r>
      <w:r>
        <w:rPr>
          <w:rFonts w:hint="eastAsia" w:ascii="宋体" w:hAnsi="宋体" w:eastAsia="宋体" w:cs="宋体"/>
          <w:highlight w:val="none"/>
        </w:rPr>
        <w:t>逾期提交</w:t>
      </w:r>
      <w:r>
        <w:rPr>
          <w:rFonts w:hint="eastAsia" w:ascii="宋体" w:hAnsi="宋体" w:eastAsia="宋体" w:cs="宋体"/>
          <w:highlight w:val="none"/>
          <w:lang w:val="en-US" w:eastAsia="zh-CN"/>
        </w:rPr>
        <w:t>或提交材料不全</w:t>
      </w:r>
      <w:r>
        <w:rPr>
          <w:rFonts w:hint="eastAsia" w:ascii="宋体" w:hAnsi="宋体" w:eastAsia="宋体" w:cs="宋体"/>
          <w:highlight w:val="none"/>
        </w:rPr>
        <w:t>的异议，招标人及招标代理机构有权不予受理。</w:t>
      </w:r>
    </w:p>
    <w:p w14:paraId="682E152E">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jc w:val="left"/>
        <w:rPr>
          <w:rFonts w:hint="eastAsia" w:ascii="宋体" w:hAnsi="宋体" w:eastAsia="宋体" w:cs="宋体"/>
          <w:highlight w:val="none"/>
        </w:rPr>
      </w:pPr>
      <w:r>
        <w:rPr>
          <w:rFonts w:hint="eastAsia" w:ascii="宋体" w:hAnsi="宋体" w:eastAsia="宋体" w:cs="宋体"/>
          <w:highlight w:val="none"/>
          <w:lang w:val="en-US" w:eastAsia="zh-CN"/>
        </w:rPr>
        <w:t>5、</w:t>
      </w:r>
      <w:r>
        <w:rPr>
          <w:rFonts w:hint="eastAsia" w:ascii="宋体" w:hAnsi="宋体" w:eastAsia="宋体" w:cs="宋体"/>
          <w:highlight w:val="none"/>
        </w:rPr>
        <w:t>答复说明：本次公示仅针对所列车辆技术参数公开征求异议，公示未提及的内容，招标人及招标代理机构不予答复。招标人及招标代理机构不保证对所有异议内容均作出答复，有权根据异议事项的相关性、必要性自行决定是否回复及回复范围。</w:t>
      </w:r>
    </w:p>
    <w:p w14:paraId="2F0B004E">
      <w:pPr>
        <w:pStyle w:val="3"/>
        <w:keepNext w:val="0"/>
        <w:keepLines w:val="0"/>
        <w:widowControl/>
        <w:suppressLineNumbers w:val="0"/>
      </w:pPr>
      <w:r>
        <w:t>四、公示期限</w:t>
      </w:r>
    </w:p>
    <w:p w14:paraId="100286AB">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jc w:val="left"/>
        <w:rPr>
          <w:rFonts w:hint="eastAsia" w:ascii="宋体" w:hAnsi="宋体" w:eastAsia="宋体" w:cs="宋体"/>
          <w:highlight w:val="none"/>
        </w:rPr>
      </w:pPr>
      <w:r>
        <w:rPr>
          <w:rFonts w:hint="eastAsia" w:ascii="宋体" w:hAnsi="宋体" w:eastAsia="宋体" w:cs="宋体"/>
          <w:highlight w:val="none"/>
        </w:rPr>
        <w:t>本次公示期限</w:t>
      </w:r>
      <w:r>
        <w:rPr>
          <w:rFonts w:hint="eastAsia" w:ascii="宋体" w:hAnsi="宋体" w:eastAsia="宋体" w:cs="宋体"/>
          <w:highlight w:val="none"/>
          <w:lang w:eastAsia="zh-CN"/>
        </w:rPr>
        <w:t>：</w:t>
      </w:r>
      <w:r>
        <w:rPr>
          <w:rFonts w:hint="eastAsia" w:ascii="宋体" w:hAnsi="宋体" w:eastAsia="宋体" w:cs="宋体"/>
          <w:highlight w:val="none"/>
          <w:lang w:val="en-US" w:eastAsia="zh-CN"/>
        </w:rPr>
        <w:t>2026年9月1日00：00-2026年9月3日17：00</w:t>
      </w:r>
      <w:r>
        <w:rPr>
          <w:rFonts w:hint="eastAsia" w:ascii="宋体" w:hAnsi="宋体" w:eastAsia="宋体" w:cs="宋体"/>
          <w:highlight w:val="none"/>
        </w:rPr>
        <w:t>。</w:t>
      </w:r>
    </w:p>
    <w:p w14:paraId="277E2743">
      <w:pPr>
        <w:pStyle w:val="3"/>
        <w:keepNext w:val="0"/>
        <w:keepLines w:val="0"/>
        <w:widowControl/>
        <w:suppressLineNumbers w:val="0"/>
      </w:pPr>
      <w:r>
        <w:t>五、联系方式</w:t>
      </w:r>
    </w:p>
    <w:p w14:paraId="0749D41F">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jc w:val="left"/>
        <w:rPr>
          <w:rFonts w:hint="eastAsia" w:ascii="宋体" w:hAnsi="宋体" w:eastAsia="宋体" w:cs="宋体"/>
          <w:highlight w:val="none"/>
        </w:rPr>
      </w:pPr>
      <w:r>
        <w:rPr>
          <w:rFonts w:hint="eastAsia" w:ascii="宋体" w:hAnsi="宋体" w:eastAsia="宋体" w:cs="宋体"/>
          <w:highlight w:val="none"/>
        </w:rPr>
        <w:t xml:space="preserve">招标人：武汉天河机场有限责任公司 </w:t>
      </w:r>
    </w:p>
    <w:p w14:paraId="51E1CA56">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jc w:val="left"/>
        <w:rPr>
          <w:rFonts w:hint="eastAsia" w:ascii="宋体" w:hAnsi="宋体" w:eastAsia="宋体" w:cs="宋体"/>
          <w:highlight w:val="none"/>
        </w:rPr>
      </w:pPr>
      <w:r>
        <w:rPr>
          <w:rFonts w:hint="eastAsia" w:ascii="宋体" w:hAnsi="宋体" w:eastAsia="宋体" w:cs="宋体"/>
          <w:highlight w:val="none"/>
        </w:rPr>
        <w:t xml:space="preserve">招标代理机构：湖北省招标股份有限公司 </w:t>
      </w:r>
    </w:p>
    <w:p w14:paraId="07C4CAD8">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jc w:val="left"/>
        <w:rPr>
          <w:rFonts w:hint="eastAsia" w:ascii="宋体" w:hAnsi="宋体" w:eastAsia="宋体" w:cs="宋体"/>
          <w:highlight w:val="none"/>
          <w:lang w:val="en-US" w:eastAsia="zh-CN"/>
        </w:rPr>
      </w:pPr>
      <w:r>
        <w:rPr>
          <w:rFonts w:hint="eastAsia" w:ascii="宋体" w:hAnsi="宋体" w:eastAsia="宋体" w:cs="宋体"/>
          <w:highlight w:val="none"/>
        </w:rPr>
        <w:t>联系人：</w:t>
      </w:r>
      <w:r>
        <w:rPr>
          <w:rFonts w:hint="eastAsia" w:ascii="宋体" w:hAnsi="宋体" w:eastAsia="宋体" w:cs="宋体"/>
          <w:highlight w:val="none"/>
          <w:lang w:val="en-US" w:eastAsia="zh-CN"/>
        </w:rPr>
        <w:t>李华聪、罗宽</w:t>
      </w:r>
    </w:p>
    <w:p w14:paraId="37814572">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jc w:val="left"/>
        <w:rPr>
          <w:rFonts w:hint="eastAsia" w:ascii="宋体" w:hAnsi="宋体" w:eastAsia="宋体" w:cs="宋体"/>
          <w:highlight w:val="none"/>
          <w:lang w:val="en-US" w:eastAsia="zh-CN"/>
        </w:rPr>
      </w:pPr>
      <w:r>
        <w:rPr>
          <w:rFonts w:hint="eastAsia" w:ascii="宋体" w:hAnsi="宋体" w:eastAsia="宋体" w:cs="宋体"/>
          <w:highlight w:val="none"/>
        </w:rPr>
        <w:t>联系电话：</w:t>
      </w:r>
      <w:r>
        <w:rPr>
          <w:rFonts w:hint="eastAsia" w:ascii="宋体" w:hAnsi="宋体" w:eastAsia="宋体" w:cs="宋体"/>
          <w:highlight w:val="none"/>
          <w:lang w:val="en-US" w:eastAsia="zh-CN"/>
        </w:rPr>
        <w:t>027-87273559</w:t>
      </w:r>
    </w:p>
    <w:p w14:paraId="24D5202C">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jc w:val="left"/>
        <w:rPr>
          <w:rFonts w:hint="eastAsia" w:ascii="宋体" w:hAnsi="宋体" w:eastAsia="宋体" w:cs="宋体"/>
          <w:highlight w:val="none"/>
        </w:rPr>
      </w:pPr>
      <w:r>
        <w:rPr>
          <w:rFonts w:hint="eastAsia" w:ascii="宋体" w:hAnsi="宋体" w:eastAsia="宋体" w:cs="宋体"/>
          <w:highlight w:val="none"/>
        </w:rPr>
        <w:t xml:space="preserve">电子邮箱：hbzbzx2010@163.com </w:t>
      </w:r>
    </w:p>
    <w:p w14:paraId="227B60E0">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jc w:val="left"/>
        <w:rPr>
          <w:rFonts w:hint="default" w:eastAsia="宋体"/>
          <w:lang w:val="en-US" w:eastAsia="zh-CN"/>
        </w:rPr>
      </w:pPr>
      <w:r>
        <w:rPr>
          <w:rFonts w:hint="eastAsia" w:ascii="宋体" w:hAnsi="宋体" w:eastAsia="宋体" w:cs="宋体"/>
          <w:highlight w:val="none"/>
        </w:rPr>
        <w:t>地址：</w:t>
      </w:r>
      <w:r>
        <w:rPr>
          <w:rFonts w:hint="eastAsia" w:ascii="宋体" w:hAnsi="宋体" w:eastAsia="宋体" w:cs="宋体"/>
          <w:highlight w:val="none"/>
          <w:lang w:val="en-US" w:eastAsia="zh-CN"/>
        </w:rPr>
        <w:t>湖北省武汉市武昌区中北路兴业银行大厦五层</w:t>
      </w:r>
    </w:p>
    <w:p w14:paraId="1E18CD57">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jc w:val="left"/>
        <w:rPr>
          <w:rFonts w:hint="eastAsia" w:ascii="宋体" w:hAnsi="宋体" w:eastAsia="宋体" w:cs="宋体"/>
          <w:highlight w:val="none"/>
        </w:rPr>
      </w:pPr>
    </w:p>
    <w:p w14:paraId="0B7E37FD">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leftChars="0" w:firstLine="480" w:firstLineChars="200"/>
        <w:jc w:val="left"/>
        <w:rPr>
          <w:rFonts w:hint="eastAsia" w:ascii="宋体" w:hAnsi="宋体" w:eastAsia="宋体" w:cs="宋体"/>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197C07"/>
    <w:rsid w:val="0DC26257"/>
    <w:rsid w:val="2B5C5632"/>
    <w:rsid w:val="77E1325E"/>
    <w:rsid w:val="7E197C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qFormat/>
    <w:uiPriority w:val="0"/>
    <w:pPr>
      <w:widowControl w:val="0"/>
      <w:jc w:val="left"/>
    </w:pPr>
    <w:rPr>
      <w:rFonts w:asciiTheme="minorHAnsi" w:hAnsiTheme="minorHAnsi" w:eastAsiaTheme="minorEastAsia" w:cstheme="minorBidi"/>
      <w:kern w:val="2"/>
      <w:sz w:val="21"/>
      <w:szCs w:val="24"/>
      <w:lang w:val="en-US" w:eastAsia="zh-CN" w:bidi="ar-SA"/>
    </w:rPr>
  </w:style>
  <w:style w:type="paragraph" w:styleId="5">
    <w:name w:val="Body Text Indent"/>
    <w:qFormat/>
    <w:uiPriority w:val="0"/>
    <w:pPr>
      <w:widowControl w:val="0"/>
      <w:spacing w:after="120"/>
      <w:ind w:left="420" w:leftChars="200"/>
      <w:jc w:val="both"/>
    </w:pPr>
    <w:rPr>
      <w:rFonts w:asciiTheme="minorHAnsi" w:hAnsiTheme="minorHAnsi" w:eastAsiaTheme="minorEastAsia" w:cstheme="minorBidi"/>
      <w:kern w:val="2"/>
      <w:sz w:val="21"/>
      <w:szCs w:val="24"/>
      <w:lang w:val="en-US" w:eastAsia="zh-CN" w:bidi="ar-SA"/>
    </w:rPr>
  </w:style>
  <w:style w:type="paragraph" w:styleId="6">
    <w:name w:val="footer"/>
    <w:qFormat/>
    <w:uiPriority w:val="0"/>
    <w:pPr>
      <w:widowControl w:val="0"/>
      <w:tabs>
        <w:tab w:val="center" w:pos="4153"/>
        <w:tab w:val="right" w:pos="8306"/>
      </w:tabs>
      <w:snapToGrid w:val="0"/>
      <w:jc w:val="left"/>
    </w:pPr>
    <w:rPr>
      <w:rFonts w:asciiTheme="minorHAnsi" w:hAnsiTheme="minorHAnsi" w:eastAsiaTheme="minorEastAsia" w:cstheme="minorBidi"/>
      <w:kern w:val="2"/>
      <w:sz w:val="18"/>
      <w:szCs w:val="24"/>
      <w:lang w:val="en-US" w:eastAsia="zh-CN" w:bidi="ar-SA"/>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qFormat/>
    <w:uiPriority w:val="0"/>
    <w:pPr>
      <w:widowControl w:val="0"/>
      <w:spacing w:after="120"/>
      <w:ind w:left="420" w:leftChars="200" w:firstLine="420" w:firstLineChars="200"/>
      <w:jc w:val="both"/>
    </w:pPr>
    <w:rPr>
      <w:rFonts w:asciiTheme="minorHAnsi" w:hAnsiTheme="minorHAnsi" w:eastAsiaTheme="minorEastAsia" w:cstheme="minorBidi"/>
      <w:kern w:val="2"/>
      <w:sz w:val="21"/>
      <w:szCs w:val="24"/>
      <w:lang w:val="en-US" w:eastAsia="zh-CN" w:bidi="ar-SA"/>
    </w:rPr>
  </w:style>
  <w:style w:type="character" w:styleId="11">
    <w:name w:val="Strong"/>
    <w:basedOn w:val="10"/>
    <w:qFormat/>
    <w:uiPriority w:val="0"/>
    <w:rPr>
      <w:b/>
    </w:rPr>
  </w:style>
  <w:style w:type="character" w:styleId="12">
    <w:name w:val="Hyperlink"/>
    <w:basedOn w:val="10"/>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46</Pages>
  <Words>6990</Words>
  <Characters>7938</Characters>
  <Lines>0</Lines>
  <Paragraphs>0</Paragraphs>
  <TotalTime>19</TotalTime>
  <ScaleCrop>false</ScaleCrop>
  <LinksUpToDate>false</LinksUpToDate>
  <CharactersWithSpaces>8204</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2026-08-30T02:42:00Z</dcterms:created>
  <dc:creator>LHC</dc:creator>
  <cp:lastModifiedBy>LHC</cp:lastModifiedBy>
  <dcterms:modified xsi:type="dcterms:W3CDTF">2026-08-31T02:07:29Z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29C13F33380641B9BBBE3CF01324037E_11</vt:lpwstr>
  </property>
  <property fmtid="{D5CDD505-2E9C-101B-9397-08002B2CF9AE}" pid="4" name="KSOTemplateDocerSaveRecord">
    <vt:lpwstr>eyJoZGlkIjoiZGQ3ZmY4Nzg1YTY4YmMxOWQyY2MzNzY2NTE5ZTY0NmMiLCJ1c2VySWQiOiIxNTk4NDE5MTI0In0=</vt:lpwstr>
  </property>
</Properties>
</file>