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1641C">
      <w:pPr>
        <w:pStyle w:val="2"/>
        <w:jc w:val="center"/>
        <w:rPr>
          <w:rFonts w:hint="eastAsia" w:ascii="宋体" w:hAnsi="宋体" w:eastAsia="宋体" w:cs="宋体"/>
          <w:color w:val="auto"/>
          <w:highlight w:val="none"/>
        </w:rPr>
      </w:pPr>
      <w:r>
        <w:rPr>
          <w:rFonts w:hint="eastAsia" w:ascii="宋体" w:hAnsi="宋体" w:eastAsia="宋体" w:cs="宋体"/>
          <w:color w:val="auto"/>
          <w:highlight w:val="none"/>
        </w:rPr>
        <w:t>南北水厂加氯系统改造采购公告</w:t>
      </w:r>
      <w:bookmarkStart w:id="62" w:name="_GoBack"/>
      <w:bookmarkEnd w:id="62"/>
    </w:p>
    <w:p w14:paraId="3396A280">
      <w:pPr>
        <w:pStyle w:val="3"/>
        <w:snapToGrid w:val="0"/>
        <w:spacing w:before="0" w:after="0"/>
        <w:jc w:val="left"/>
        <w:rPr>
          <w:rFonts w:hint="eastAsia" w:ascii="宋体" w:hAnsi="宋体" w:eastAsia="宋体" w:cs="宋体"/>
          <w:color w:val="auto"/>
          <w:highlight w:val="none"/>
        </w:rPr>
      </w:pPr>
      <w:bookmarkStart w:id="0" w:name="_Toc247527535"/>
      <w:bookmarkStart w:id="1" w:name="_Toc152045512"/>
      <w:bookmarkStart w:id="2" w:name="_Toc460761924"/>
      <w:bookmarkStart w:id="3" w:name="_Toc475376604"/>
      <w:bookmarkStart w:id="4" w:name="_Toc300834929"/>
      <w:bookmarkStart w:id="5" w:name="_Toc144974480"/>
      <w:bookmarkStart w:id="6" w:name="_Toc152042288"/>
      <w:bookmarkStart w:id="7" w:name="_Toc454723103"/>
      <w:bookmarkStart w:id="8" w:name="_Toc10778"/>
      <w:bookmarkStart w:id="9" w:name="_Toc247513934"/>
      <w:r>
        <w:rPr>
          <w:rFonts w:hint="eastAsia" w:ascii="宋体" w:hAnsi="宋体" w:eastAsia="宋体" w:cs="宋体"/>
          <w:color w:val="auto"/>
          <w:highlight w:val="none"/>
        </w:rPr>
        <w:t>1. 询价条件</w:t>
      </w:r>
      <w:bookmarkEnd w:id="0"/>
      <w:bookmarkEnd w:id="1"/>
      <w:bookmarkEnd w:id="2"/>
      <w:bookmarkEnd w:id="3"/>
      <w:bookmarkEnd w:id="4"/>
      <w:bookmarkEnd w:id="5"/>
      <w:bookmarkEnd w:id="6"/>
      <w:bookmarkEnd w:id="7"/>
      <w:bookmarkEnd w:id="8"/>
      <w:bookmarkEnd w:id="9"/>
    </w:p>
    <w:p w14:paraId="211C203A">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湖北省招标股份有限公司（以下简称“采购代理机构”）受</w:t>
      </w:r>
      <w:r>
        <w:rPr>
          <w:rFonts w:hint="eastAsia" w:ascii="宋体" w:hAnsi="宋体" w:eastAsia="宋体" w:cs="宋体"/>
          <w:color w:val="auto"/>
          <w:highlight w:val="none"/>
          <w:u w:val="single"/>
          <w:lang w:eastAsia="zh-CN"/>
        </w:rPr>
        <w:t>武汉天河机场有限责任公司</w:t>
      </w:r>
      <w:r>
        <w:rPr>
          <w:rFonts w:hint="eastAsia" w:ascii="宋体" w:hAnsi="宋体" w:eastAsia="宋体" w:cs="宋体"/>
          <w:color w:val="auto"/>
          <w:highlight w:val="none"/>
        </w:rPr>
        <w:t>（以下简称“采购人”）委托，对</w:t>
      </w:r>
      <w:r>
        <w:rPr>
          <w:rFonts w:hint="eastAsia" w:ascii="宋体" w:hAnsi="宋体" w:eastAsia="宋体" w:cs="宋体"/>
          <w:color w:val="auto"/>
          <w:highlight w:val="none"/>
          <w:u w:val="single"/>
          <w:lang w:eastAsia="zh-CN"/>
        </w:rPr>
        <w:t>南北水厂加氯系统改造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组织国内公开询价，欢迎国内合格的供应商递交报价文件。</w:t>
      </w:r>
    </w:p>
    <w:p w14:paraId="49B37F23">
      <w:pPr>
        <w:pStyle w:val="4"/>
        <w:spacing w:line="360" w:lineRule="auto"/>
        <w:ind w:firstLine="436" w:firstLineChars="200"/>
        <w:rPr>
          <w:rFonts w:hint="eastAsia" w:ascii="宋体" w:hAnsi="宋体" w:eastAsia="宋体" w:cs="宋体"/>
          <w:color w:val="auto"/>
          <w:sz w:val="21"/>
          <w:szCs w:val="21"/>
          <w:highlight w:val="none"/>
        </w:rPr>
      </w:pPr>
    </w:p>
    <w:p w14:paraId="58C525E2">
      <w:pPr>
        <w:pStyle w:val="3"/>
        <w:snapToGrid w:val="0"/>
        <w:spacing w:before="0" w:after="0"/>
        <w:jc w:val="left"/>
        <w:rPr>
          <w:rFonts w:hint="eastAsia" w:ascii="宋体" w:hAnsi="宋体" w:eastAsia="宋体" w:cs="宋体"/>
          <w:color w:val="auto"/>
          <w:highlight w:val="none"/>
        </w:rPr>
      </w:pPr>
      <w:bookmarkStart w:id="10" w:name="_Toc4392"/>
      <w:bookmarkStart w:id="11" w:name="_Toc454723104"/>
      <w:bookmarkStart w:id="12" w:name="_Toc475376605"/>
      <w:bookmarkStart w:id="13" w:name="_Toc460761925"/>
      <w:r>
        <w:rPr>
          <w:rFonts w:hint="eastAsia" w:ascii="宋体" w:hAnsi="宋体" w:eastAsia="宋体" w:cs="宋体"/>
          <w:color w:val="auto"/>
          <w:highlight w:val="none"/>
        </w:rPr>
        <w:t>2. 项目概况与询价范围</w:t>
      </w:r>
      <w:bookmarkEnd w:id="10"/>
      <w:bookmarkEnd w:id="11"/>
      <w:bookmarkEnd w:id="12"/>
      <w:bookmarkEnd w:id="13"/>
    </w:p>
    <w:p w14:paraId="54B9EFBA">
      <w:pPr>
        <w:pStyle w:val="4"/>
        <w:spacing w:line="360" w:lineRule="auto"/>
        <w:ind w:firstLine="496" w:firstLineChars="200"/>
        <w:rPr>
          <w:rFonts w:hint="eastAsia" w:ascii="宋体" w:hAnsi="宋体" w:eastAsia="宋体" w:cs="宋体"/>
          <w:color w:val="auto"/>
          <w:highlight w:val="none"/>
          <w:lang w:eastAsia="zh-CN"/>
        </w:rPr>
      </w:pPr>
      <w:bookmarkStart w:id="14" w:name="_Toc152045514"/>
      <w:bookmarkStart w:id="15" w:name="_Toc144974482"/>
      <w:bookmarkStart w:id="16" w:name="_Toc152042290"/>
      <w:bookmarkStart w:id="17" w:name="_Toc454723105"/>
      <w:bookmarkStart w:id="18" w:name="_Toc247527537"/>
      <w:bookmarkStart w:id="19" w:name="_Toc475376606"/>
      <w:bookmarkStart w:id="20" w:name="_Toc300834931"/>
      <w:bookmarkStart w:id="21" w:name="_Toc247513936"/>
      <w:bookmarkStart w:id="22" w:name="_Toc460761926"/>
      <w:r>
        <w:rPr>
          <w:rFonts w:hint="eastAsia" w:ascii="宋体" w:hAnsi="宋体" w:eastAsia="宋体" w:cs="宋体"/>
          <w:color w:val="auto"/>
          <w:highlight w:val="none"/>
        </w:rPr>
        <w:t>2.1 项目名称：</w:t>
      </w:r>
      <w:r>
        <w:rPr>
          <w:rFonts w:hint="eastAsia" w:ascii="宋体" w:hAnsi="宋体" w:eastAsia="宋体" w:cs="宋体"/>
          <w:color w:val="auto"/>
          <w:highlight w:val="none"/>
          <w:lang w:eastAsia="zh-CN"/>
        </w:rPr>
        <w:t>南北水厂加氯系统改造</w:t>
      </w:r>
    </w:p>
    <w:p w14:paraId="7FFC8E68">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2.2 采购编号：</w:t>
      </w:r>
      <w:r>
        <w:rPr>
          <w:rFonts w:hint="eastAsia" w:ascii="宋体" w:hAnsi="宋体" w:eastAsia="宋体" w:cs="宋体"/>
          <w:color w:val="auto"/>
          <w:highlight w:val="none"/>
          <w:lang w:val="en-US" w:eastAsia="zh-CN"/>
        </w:rPr>
        <w:t>HBT-12324101-266778</w:t>
      </w:r>
    </w:p>
    <w:p w14:paraId="03C87E18">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lang w:val="en-US" w:eastAsia="zh-CN"/>
        </w:rPr>
        <w:t xml:space="preserve">3 </w:t>
      </w:r>
      <w:r>
        <w:rPr>
          <w:rFonts w:hint="eastAsia" w:ascii="宋体" w:hAnsi="宋体" w:eastAsia="宋体" w:cs="宋体"/>
          <w:color w:val="auto"/>
          <w:highlight w:val="none"/>
          <w:lang w:eastAsia="zh-CN"/>
        </w:rPr>
        <w:t>采购内容:南北水厂加氯系统改造，本项目为南北水厂加氯系统整体改造工程，核心为现有次氯酸钠制备系统更换为成品次氯酸钠投加系统，同步实施配套设备、管道、自控系统更新及加药间土建改造，包括但不限于：</w:t>
      </w:r>
    </w:p>
    <w:p w14:paraId="67A114BD">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（1）设备采购安装：2 套成品次氯酸钠投加系统（含 8m³ PP 储罐、隔膜式计量泵、控制柜等）、2 套软水软化系统、2 套余氯监测设备、2 套气体监测报警设备、轴流风机、洗眼器等配套设备；</w:t>
      </w:r>
    </w:p>
    <w:p w14:paraId="44774847">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（2）管道工程：更换 DN25/DN40 加氯管道；</w:t>
      </w:r>
    </w:p>
    <w:p w14:paraId="56F81EB4">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（3）土建改造：加药间墙面、地面、防水、照明、通风、门窗等翻新改造；</w:t>
      </w:r>
    </w:p>
    <w:p w14:paraId="0692F989">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（4）电气自控：配套线缆敷设、PLC 控制系统、仪表安装调试；</w:t>
      </w:r>
    </w:p>
    <w:p w14:paraId="6A2EE3D4">
      <w:pPr>
        <w:pStyle w:val="4"/>
        <w:spacing w:line="360" w:lineRule="auto"/>
        <w:ind w:firstLine="496" w:firstLineChars="200"/>
        <w:rPr>
          <w:rFonts w:hint="default" w:ascii="宋体" w:hAnsi="宋体" w:eastAsia="宋体" w:cs="宋体"/>
          <w:color w:val="auto"/>
          <w:highlight w:val="none"/>
          <w:lang w:val="en-US" w:eastAsia="zh-CN"/>
        </w:rPr>
      </w:pPr>
      <w:r>
        <w:rPr>
          <w:rFonts w:hint="eastAsia" w:ascii="宋体" w:hAnsi="宋体" w:eastAsia="宋体" w:cs="宋体"/>
          <w:color w:val="auto"/>
          <w:highlight w:val="none"/>
          <w:lang w:eastAsia="zh-CN"/>
        </w:rPr>
        <w:t>（5）施工及验收：设备安装、管道试压、系统调试、竣工验收及质保服务。具体要求详见图纸及清单。</w:t>
      </w:r>
    </w:p>
    <w:p w14:paraId="1DB0A93A">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2.4 采购控制价：93.985003万元，供应商报价高于控制价作无效投标处理。</w:t>
      </w:r>
    </w:p>
    <w:p w14:paraId="4A5BBCED">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2.5 工期：自合同签订之日起40天完成施工并通过验收。</w:t>
      </w:r>
    </w:p>
    <w:p w14:paraId="4F57D366">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2.6 缺陷责任期：自工程验收合格之日起两年。</w:t>
      </w:r>
    </w:p>
    <w:p w14:paraId="119A0133">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u w:val="single"/>
          <w:lang w:val="en-US" w:eastAsia="zh-CN"/>
        </w:rPr>
        <w:t>质保期：设备质保五年。质保期内非用户的人为原因而出现质量问题，由成交供应商负责维修，并承担因此而产生的一切费用。</w:t>
      </w:r>
    </w:p>
    <w:p w14:paraId="66FD694F">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2.7 项目地点：</w:t>
      </w:r>
      <w:r>
        <w:rPr>
          <w:rFonts w:hint="default" w:ascii="宋体" w:hAnsi="宋体" w:eastAsia="宋体" w:cs="宋体"/>
          <w:color w:val="auto"/>
          <w:highlight w:val="none"/>
          <w:lang w:val="en-US" w:eastAsia="zh-CN"/>
        </w:rPr>
        <w:t>武汉天河机场</w:t>
      </w:r>
      <w:r>
        <w:rPr>
          <w:rFonts w:hint="eastAsia" w:ascii="宋体" w:hAnsi="宋体" w:eastAsia="宋体" w:cs="宋体"/>
          <w:color w:val="auto"/>
          <w:highlight w:val="none"/>
          <w:lang w:eastAsia="zh-CN"/>
        </w:rPr>
        <w:t>南北水厂</w:t>
      </w:r>
      <w:r>
        <w:rPr>
          <w:rFonts w:hint="eastAsia" w:ascii="宋体" w:hAnsi="宋体" w:eastAsia="宋体" w:cs="宋体"/>
          <w:color w:val="auto"/>
          <w:highlight w:val="none"/>
          <w:lang w:val="en-US" w:eastAsia="zh-CN"/>
        </w:rPr>
        <w:t>。</w:t>
      </w:r>
    </w:p>
    <w:p w14:paraId="58112D2D">
      <w:pPr>
        <w:pStyle w:val="5"/>
        <w:ind w:firstLine="480" w:firstLineChars="200"/>
        <w:rPr>
          <w:rFonts w:hint="default" w:hAnsi="Times New Roman" w:eastAsia="宋体"/>
          <w:color w:val="auto"/>
          <w:highlight w:val="none"/>
          <w:lang w:val="en-US" w:eastAsia="zh-CN"/>
        </w:rPr>
      </w:pPr>
      <w:r>
        <w:rPr>
          <w:rFonts w:hint="eastAsia" w:ascii="宋体" w:hAnsi="宋体" w:eastAsia="宋体" w:cs="宋体"/>
          <w:color w:val="auto"/>
          <w:highlight w:val="none"/>
          <w:lang w:val="en-US" w:eastAsia="zh-CN"/>
        </w:rPr>
        <w:t>2.8 质量要求：合格，满足国家、行业及采购人要求。</w:t>
      </w:r>
    </w:p>
    <w:p w14:paraId="4173D078">
      <w:pPr>
        <w:pStyle w:val="4"/>
        <w:spacing w:line="360" w:lineRule="auto"/>
        <w:ind w:firstLine="436" w:firstLineChars="200"/>
        <w:rPr>
          <w:rFonts w:hint="eastAsia" w:ascii="宋体" w:hAnsi="宋体" w:eastAsia="宋体" w:cs="宋体"/>
          <w:color w:val="auto"/>
          <w:sz w:val="21"/>
          <w:szCs w:val="21"/>
          <w:highlight w:val="none"/>
        </w:rPr>
      </w:pPr>
    </w:p>
    <w:p w14:paraId="54AF633A">
      <w:pPr>
        <w:pStyle w:val="3"/>
        <w:snapToGrid w:val="0"/>
        <w:spacing w:before="0" w:after="0"/>
        <w:jc w:val="left"/>
        <w:rPr>
          <w:rFonts w:hint="eastAsia" w:ascii="宋体" w:hAnsi="宋体" w:eastAsia="宋体" w:cs="宋体"/>
          <w:color w:val="auto"/>
          <w:highlight w:val="none"/>
        </w:rPr>
      </w:pPr>
      <w:bookmarkStart w:id="23" w:name="_Toc24744"/>
      <w:r>
        <w:rPr>
          <w:rFonts w:hint="eastAsia" w:ascii="宋体" w:hAnsi="宋体" w:eastAsia="宋体" w:cs="宋体"/>
          <w:color w:val="auto"/>
          <w:highlight w:val="none"/>
        </w:rPr>
        <w:t>3. 申请人资格要求</w:t>
      </w:r>
      <w:bookmarkEnd w:id="14"/>
      <w:bookmarkEnd w:id="15"/>
      <w:bookmarkEnd w:id="16"/>
      <w:bookmarkEnd w:id="17"/>
      <w:bookmarkEnd w:id="18"/>
      <w:bookmarkEnd w:id="19"/>
      <w:bookmarkEnd w:id="20"/>
      <w:bookmarkEnd w:id="21"/>
      <w:bookmarkEnd w:id="22"/>
      <w:bookmarkEnd w:id="23"/>
      <w:bookmarkStart w:id="24" w:name="_Toc454723106"/>
      <w:bookmarkStart w:id="25" w:name="_Toc475376607"/>
      <w:bookmarkStart w:id="26" w:name="_Toc460761927"/>
      <w:bookmarkStart w:id="27" w:name="_Toc247513937"/>
      <w:bookmarkStart w:id="28" w:name="_Toc152045515"/>
      <w:bookmarkStart w:id="29" w:name="_Toc247527538"/>
      <w:bookmarkStart w:id="30" w:name="_Toc152042291"/>
      <w:bookmarkStart w:id="31" w:name="_Toc144974483"/>
      <w:bookmarkStart w:id="32" w:name="_Toc300834932"/>
    </w:p>
    <w:p w14:paraId="46CBC608">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1、供应商应是在中华人民共和国境内注册，并取得有效营业执照的独立法人或其他组织；</w:t>
      </w:r>
    </w:p>
    <w:p w14:paraId="7FA3F5AB">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供应商近三年（2023年1月1日至今，以合同签订时间为准）至少完成过一项单项合同金额50万元及以上的水处理消毒系统安装或改造或施工项目业绩；（须同时提供①合同（含封面页、合同内容页、签章页等关键页）、②项目发票（发票二维码清晰可查</w:t>
      </w:r>
      <w:r>
        <w:rPr>
          <w:rFonts w:hint="eastAsia" w:ascii="宋体" w:hAnsi="宋体" w:eastAsia="宋体" w:cs="宋体"/>
          <w:b/>
          <w:bCs/>
          <w:color w:val="auto"/>
          <w:highlight w:val="none"/>
          <w:lang w:val="en-US" w:eastAsia="zh-CN"/>
        </w:rPr>
        <w:t>并提供税务局发票查询截图</w:t>
      </w:r>
      <w:r>
        <w:rPr>
          <w:rFonts w:hint="eastAsia" w:ascii="宋体" w:hAnsi="宋体" w:eastAsia="宋体" w:cs="宋体"/>
          <w:color w:val="auto"/>
          <w:highlight w:val="none"/>
          <w:lang w:val="en-US" w:eastAsia="zh-CN"/>
        </w:rPr>
        <w:t>，发票开具时间须在本项目招标公告发布之日前））</w:t>
      </w:r>
    </w:p>
    <w:p w14:paraId="5BA00E9E">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3、供应商具有有效的建筑机电安装工程专业承包二级及以上资质，具备有效的安全生产许可证。</w:t>
      </w:r>
    </w:p>
    <w:p w14:paraId="2588D5FD">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4、供应商拟派项目经理须具备机电工程专业二级及以上注册建造师执业资格，具备有效的安全生产考核合格证书（B证），且未担任其他在施建设工程项目的项目经理。</w:t>
      </w:r>
    </w:p>
    <w:p w14:paraId="72584836">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5、信誉要求：供应商未被列入“信用中国”网站(www.creditchina.gov.cn)或中国执行信息公开网（http://zxgk.court.gov.cn）失信被执行人名单（提供查询截图）；</w:t>
      </w:r>
    </w:p>
    <w:p w14:paraId="6C516F63">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6、供应商需对关于《湖北机场集团有限公司供应商“不良行为”管理办法》在“第五章响应文件格式”“8、承诺书”中做出承诺，格式详见响应文件格式；</w:t>
      </w:r>
    </w:p>
    <w:p w14:paraId="4020AC2E">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7、本次不接受联合体响应。</w:t>
      </w:r>
    </w:p>
    <w:p w14:paraId="4D300CA8">
      <w:pPr>
        <w:pStyle w:val="4"/>
        <w:rPr>
          <w:rFonts w:hint="eastAsia" w:ascii="宋体" w:hAnsi="宋体" w:eastAsia="宋体" w:cs="宋体"/>
          <w:color w:val="auto"/>
          <w:highlight w:val="none"/>
        </w:rPr>
      </w:pPr>
    </w:p>
    <w:p w14:paraId="153975B6">
      <w:pPr>
        <w:pStyle w:val="3"/>
        <w:snapToGrid w:val="0"/>
        <w:spacing w:before="0" w:after="0"/>
        <w:jc w:val="left"/>
        <w:rPr>
          <w:rFonts w:hint="eastAsia" w:ascii="宋体" w:hAnsi="宋体" w:eastAsia="宋体" w:cs="宋体"/>
          <w:color w:val="auto"/>
          <w:highlight w:val="none"/>
        </w:rPr>
      </w:pPr>
      <w:bookmarkStart w:id="33" w:name="_Toc16475"/>
      <w:r>
        <w:rPr>
          <w:rFonts w:hint="eastAsia" w:ascii="宋体" w:hAnsi="宋体" w:eastAsia="宋体" w:cs="宋体"/>
          <w:color w:val="auto"/>
          <w:highlight w:val="none"/>
        </w:rPr>
        <w:t>4. 报名及询价文件的获取</w:t>
      </w:r>
      <w:bookmarkEnd w:id="24"/>
      <w:bookmarkEnd w:id="25"/>
      <w:bookmarkEnd w:id="26"/>
      <w:bookmarkEnd w:id="33"/>
    </w:p>
    <w:bookmarkEnd w:id="27"/>
    <w:bookmarkEnd w:id="28"/>
    <w:bookmarkEnd w:id="29"/>
    <w:bookmarkEnd w:id="30"/>
    <w:bookmarkEnd w:id="31"/>
    <w:bookmarkEnd w:id="32"/>
    <w:p w14:paraId="7198999E">
      <w:pPr>
        <w:snapToGrid w:val="0"/>
        <w:spacing w:line="360" w:lineRule="auto"/>
        <w:ind w:firstLine="480" w:firstLineChars="200"/>
        <w:rPr>
          <w:rFonts w:hint="eastAsia" w:ascii="宋体" w:hAnsi="宋体" w:eastAsia="宋体" w:cs="宋体"/>
          <w:color w:val="auto"/>
          <w:sz w:val="24"/>
          <w:highlight w:val="none"/>
        </w:rPr>
      </w:pPr>
      <w:bookmarkStart w:id="34" w:name="_Toc460761928"/>
      <w:bookmarkStart w:id="35" w:name="_Toc152042292"/>
      <w:bookmarkStart w:id="36" w:name="_Toc152045516"/>
      <w:bookmarkStart w:id="37" w:name="_Toc454723107"/>
      <w:bookmarkStart w:id="38" w:name="_Toc247513938"/>
      <w:bookmarkStart w:id="39" w:name="_Toc300834933"/>
      <w:bookmarkStart w:id="40" w:name="_Toc247527539"/>
      <w:bookmarkStart w:id="41" w:name="_Toc475376608"/>
      <w:bookmarkStart w:id="42" w:name="_Toc144974484"/>
      <w:r>
        <w:rPr>
          <w:rFonts w:hint="eastAsia" w:ascii="宋体" w:hAnsi="宋体" w:eastAsia="宋体" w:cs="宋体"/>
          <w:color w:val="auto"/>
          <w:sz w:val="24"/>
          <w:highlight w:val="none"/>
        </w:rPr>
        <w:t>1、获取时间：202</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日08时30分到202</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日17时00分。</w:t>
      </w:r>
    </w:p>
    <w:p w14:paraId="289AF209">
      <w:pPr>
        <w:snapToGrid w:val="0"/>
        <w:spacing w:line="360" w:lineRule="auto"/>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2、获取方式：（1）注册登记，具体操作参见“数智云采”首页-帮助中心-阳光采购操作指南-供应商注册及文件领取操作手册。 （2）文件下载，进入“数智云采”首页，页面下滚至“快捷登录”，点击 “供应商/</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登录”，登陆进入 “阳光采购”模块，选择对应项目下载采购/招标文件。 （3）“数智云采”系统操作其他相关问题，详见“数智云采”首页-帮助中心-常见问题指引，或添加技术咨询qq：3836438780</w:t>
      </w:r>
      <w:r>
        <w:rPr>
          <w:rFonts w:hint="eastAsia" w:ascii="宋体" w:hAnsi="宋体" w:eastAsia="宋体" w:cs="宋体"/>
          <w:color w:val="auto"/>
          <w:sz w:val="24"/>
          <w:highlight w:val="none"/>
          <w:lang w:val="zh-CN"/>
        </w:rPr>
        <w:t>。</w:t>
      </w:r>
    </w:p>
    <w:p w14:paraId="7057EA4C">
      <w:pPr>
        <w:snapToGrid w:val="0"/>
        <w:spacing w:line="360" w:lineRule="auto"/>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登陆“数智云采”官网（https://cjyc.hbbidding.com.cn/hubeiyth/）首页，点击“供应商/供应商登录”，进入“阳光采购”模块，选择并进入对应项目下载采购/招标文件。售价：500元，售后不退。标书费发票获取详见“数智云采”-帮助中心-阳光采购操作指南-电子发票开票流程。</w:t>
      </w:r>
    </w:p>
    <w:p w14:paraId="63A32375">
      <w:pPr>
        <w:spacing w:line="400" w:lineRule="exact"/>
        <w:ind w:firstLine="420" w:firstLineChars="200"/>
        <w:rPr>
          <w:rFonts w:hint="eastAsia" w:ascii="宋体" w:hAnsi="宋体" w:eastAsia="宋体" w:cs="宋体"/>
          <w:color w:val="auto"/>
          <w:szCs w:val="21"/>
          <w:highlight w:val="none"/>
        </w:rPr>
      </w:pPr>
    </w:p>
    <w:p w14:paraId="713E9EE9">
      <w:pPr>
        <w:pStyle w:val="3"/>
        <w:snapToGrid w:val="0"/>
        <w:spacing w:before="0" w:after="0"/>
        <w:jc w:val="left"/>
        <w:rPr>
          <w:rFonts w:hint="eastAsia" w:ascii="宋体" w:hAnsi="宋体" w:eastAsia="宋体" w:cs="宋体"/>
          <w:color w:val="auto"/>
          <w:highlight w:val="none"/>
        </w:rPr>
      </w:pPr>
      <w:bookmarkStart w:id="43" w:name="_Toc25110"/>
      <w:r>
        <w:rPr>
          <w:rFonts w:hint="eastAsia" w:ascii="宋体" w:hAnsi="宋体" w:eastAsia="宋体" w:cs="宋体"/>
          <w:color w:val="auto"/>
          <w:highlight w:val="none"/>
        </w:rPr>
        <w:t>5. 报价文件的递交</w:t>
      </w:r>
      <w:bookmarkEnd w:id="34"/>
      <w:bookmarkEnd w:id="35"/>
      <w:bookmarkEnd w:id="36"/>
      <w:bookmarkEnd w:id="37"/>
      <w:bookmarkEnd w:id="38"/>
      <w:bookmarkEnd w:id="39"/>
      <w:bookmarkEnd w:id="40"/>
      <w:bookmarkEnd w:id="41"/>
      <w:bookmarkEnd w:id="42"/>
      <w:bookmarkEnd w:id="43"/>
    </w:p>
    <w:p w14:paraId="4E6417E6">
      <w:pPr>
        <w:pStyle w:val="4"/>
        <w:spacing w:line="360" w:lineRule="auto"/>
        <w:ind w:firstLine="496" w:firstLineChars="200"/>
        <w:rPr>
          <w:rFonts w:hint="eastAsia" w:ascii="宋体" w:hAnsi="宋体" w:eastAsia="宋体" w:cs="宋体"/>
          <w:color w:val="auto"/>
          <w:highlight w:val="none"/>
        </w:rPr>
      </w:pPr>
      <w:bookmarkStart w:id="44" w:name="_Toc247527540"/>
      <w:bookmarkStart w:id="45" w:name="_Toc247513939"/>
      <w:bookmarkStart w:id="46" w:name="_Toc300834934"/>
      <w:bookmarkStart w:id="47" w:name="_Toc157499355"/>
      <w:r>
        <w:rPr>
          <w:rFonts w:hint="eastAsia" w:ascii="宋体" w:hAnsi="宋体" w:eastAsia="宋体" w:cs="宋体"/>
          <w:color w:val="auto"/>
          <w:highlight w:val="none"/>
        </w:rPr>
        <w:t>1、递交截至时间：202</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日</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时30分整</w:t>
      </w:r>
    </w:p>
    <w:p w14:paraId="55824B6D">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2、递交方式：纸质文件递交至武汉市武昌区中北路108号兴业银行大厦</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层湖北省招标股份有限公司</w:t>
      </w:r>
      <w:r>
        <w:rPr>
          <w:rFonts w:hint="eastAsia" w:ascii="宋体" w:hAnsi="宋体" w:eastAsia="宋体" w:cs="宋体"/>
          <w:color w:val="auto"/>
          <w:highlight w:val="none"/>
          <w:lang w:val="en-US" w:eastAsia="zh-CN"/>
        </w:rPr>
        <w:t>3-4号</w:t>
      </w:r>
      <w:r>
        <w:rPr>
          <w:rFonts w:hint="eastAsia" w:ascii="宋体" w:hAnsi="宋体" w:eastAsia="宋体" w:cs="宋体"/>
          <w:color w:val="auto"/>
          <w:highlight w:val="none"/>
        </w:rPr>
        <w:t>开评标室</w:t>
      </w:r>
    </w:p>
    <w:p w14:paraId="16AB2C77">
      <w:pPr>
        <w:spacing w:line="400" w:lineRule="exact"/>
        <w:ind w:firstLine="420" w:firstLineChars="200"/>
        <w:rPr>
          <w:rFonts w:hint="eastAsia" w:ascii="宋体" w:hAnsi="宋体" w:eastAsia="宋体" w:cs="宋体"/>
          <w:color w:val="auto"/>
          <w:szCs w:val="21"/>
          <w:highlight w:val="none"/>
        </w:rPr>
      </w:pPr>
    </w:p>
    <w:p w14:paraId="2FFF4BD7">
      <w:pPr>
        <w:pStyle w:val="3"/>
        <w:snapToGrid w:val="0"/>
        <w:spacing w:before="0" w:after="0"/>
        <w:jc w:val="left"/>
        <w:rPr>
          <w:rFonts w:hint="eastAsia" w:ascii="宋体" w:hAnsi="宋体" w:eastAsia="宋体" w:cs="宋体"/>
          <w:color w:val="auto"/>
          <w:highlight w:val="none"/>
        </w:rPr>
      </w:pPr>
      <w:bookmarkStart w:id="48" w:name="_Toc460761929"/>
      <w:bookmarkStart w:id="49" w:name="_Toc475376609"/>
      <w:bookmarkStart w:id="50" w:name="_Toc454723108"/>
      <w:bookmarkStart w:id="51" w:name="_Toc30747"/>
      <w:r>
        <w:rPr>
          <w:rFonts w:hint="eastAsia" w:ascii="宋体" w:hAnsi="宋体" w:eastAsia="宋体" w:cs="宋体"/>
          <w:color w:val="auto"/>
          <w:highlight w:val="none"/>
        </w:rPr>
        <w:t>6. 发布公告的媒介</w:t>
      </w:r>
      <w:bookmarkEnd w:id="44"/>
      <w:bookmarkEnd w:id="45"/>
      <w:bookmarkEnd w:id="46"/>
      <w:bookmarkEnd w:id="47"/>
      <w:bookmarkEnd w:id="48"/>
      <w:bookmarkEnd w:id="49"/>
      <w:bookmarkEnd w:id="50"/>
      <w:bookmarkEnd w:id="51"/>
    </w:p>
    <w:p w14:paraId="04A7090D">
      <w:pPr>
        <w:pStyle w:val="4"/>
        <w:spacing w:line="360" w:lineRule="auto"/>
        <w:ind w:firstLine="496" w:firstLineChars="200"/>
        <w:rPr>
          <w:rFonts w:hint="eastAsia" w:ascii="宋体" w:hAnsi="宋体" w:eastAsia="宋体" w:cs="宋体"/>
          <w:color w:val="auto"/>
          <w:highlight w:val="none"/>
        </w:rPr>
      </w:pPr>
      <w:bookmarkStart w:id="52" w:name="_Toc152042293"/>
      <w:bookmarkStart w:id="53" w:name="_Toc247513940"/>
      <w:bookmarkStart w:id="54" w:name="_Toc247527541"/>
      <w:bookmarkStart w:id="55" w:name="_Toc144974485"/>
      <w:bookmarkStart w:id="56" w:name="_Toc152045517"/>
      <w:bookmarkStart w:id="57" w:name="_Toc300834935"/>
      <w:r>
        <w:rPr>
          <w:rFonts w:hint="eastAsia" w:ascii="宋体" w:hAnsi="宋体" w:eastAsia="宋体" w:cs="宋体"/>
          <w:color w:val="auto"/>
          <w:highlight w:val="none"/>
        </w:rPr>
        <w:t>本次询价公告同时在中国招标投标公共服务平台</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网址：</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"http://www.cebpubservice.com/)、湖北机场集团有限公司（www.hb"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http://www.cebpubservice.com/</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、湖北机场集团有限公司（www.</w:t>
      </w:r>
      <w:r>
        <w:rPr>
          <w:rFonts w:hint="eastAsia" w:ascii="宋体" w:hAnsi="宋体" w:eastAsia="宋体" w:cs="宋体"/>
          <w:color w:val="auto"/>
          <w:highlight w:val="none"/>
          <w:lang w:val="en-US" w:eastAsia="zh-CN"/>
        </w:rPr>
        <w:t>hb</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airport.com）媒体上发布，其它任何网站不得转载。如有发现，我公司将追究非法转载单位的责任。</w:t>
      </w:r>
    </w:p>
    <w:p w14:paraId="5BF7CD58">
      <w:pPr>
        <w:spacing w:line="400" w:lineRule="exact"/>
        <w:ind w:firstLine="420" w:firstLineChars="200"/>
        <w:rPr>
          <w:rFonts w:hint="eastAsia" w:ascii="宋体" w:hAnsi="宋体" w:eastAsia="宋体" w:cs="宋体"/>
          <w:color w:val="auto"/>
          <w:szCs w:val="21"/>
          <w:highlight w:val="none"/>
        </w:rPr>
      </w:pPr>
    </w:p>
    <w:p w14:paraId="03E7DE9D">
      <w:pPr>
        <w:pStyle w:val="3"/>
        <w:snapToGrid w:val="0"/>
        <w:spacing w:before="0" w:after="0"/>
        <w:jc w:val="left"/>
        <w:rPr>
          <w:rFonts w:hint="eastAsia" w:ascii="宋体" w:hAnsi="宋体" w:eastAsia="宋体" w:cs="宋体"/>
          <w:color w:val="auto"/>
          <w:highlight w:val="none"/>
        </w:rPr>
      </w:pPr>
      <w:bookmarkStart w:id="58" w:name="_Toc460761930"/>
      <w:bookmarkStart w:id="59" w:name="_Toc475376610"/>
      <w:bookmarkStart w:id="60" w:name="_Toc19295"/>
      <w:bookmarkStart w:id="61" w:name="_Toc454723109"/>
      <w:r>
        <w:rPr>
          <w:rFonts w:hint="eastAsia" w:ascii="宋体" w:hAnsi="宋体" w:eastAsia="宋体" w:cs="宋体"/>
          <w:color w:val="auto"/>
          <w:highlight w:val="none"/>
        </w:rPr>
        <w:t>7. 联系方式</w:t>
      </w:r>
      <w:bookmarkEnd w:id="52"/>
      <w:bookmarkEnd w:id="53"/>
      <w:bookmarkEnd w:id="54"/>
      <w:bookmarkEnd w:id="55"/>
      <w:bookmarkEnd w:id="56"/>
      <w:bookmarkEnd w:id="57"/>
      <w:bookmarkEnd w:id="58"/>
      <w:bookmarkEnd w:id="59"/>
      <w:bookmarkEnd w:id="60"/>
      <w:bookmarkEnd w:id="61"/>
    </w:p>
    <w:p w14:paraId="3D4F71C1">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采购人：</w:t>
      </w:r>
      <w:r>
        <w:rPr>
          <w:rFonts w:hint="eastAsia" w:ascii="宋体" w:hAnsi="宋体" w:eastAsia="宋体" w:cs="宋体"/>
          <w:color w:val="auto"/>
          <w:highlight w:val="none"/>
          <w:lang w:eastAsia="zh-CN"/>
        </w:rPr>
        <w:t>武汉天河机场有限责任公司</w:t>
      </w:r>
    </w:p>
    <w:p w14:paraId="417286F5">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采购代理：湖北省招标股份有限公司</w:t>
      </w:r>
    </w:p>
    <w:p w14:paraId="69DFF626">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地址：武汉市武昌中北路108号兴业银行大厦5楼5016室</w:t>
      </w:r>
    </w:p>
    <w:p w14:paraId="491EE553">
      <w:pPr>
        <w:pStyle w:val="4"/>
        <w:spacing w:line="360" w:lineRule="auto"/>
        <w:ind w:firstLine="496" w:firstLineChars="200"/>
        <w:rPr>
          <w:rFonts w:hint="default" w:ascii="宋体" w:hAnsi="宋体" w:eastAsia="宋体" w:cs="宋体"/>
          <w:color w:val="auto"/>
          <w:highlight w:val="none"/>
          <w:lang w:val="en-US" w:eastAsia="zh-CN"/>
        </w:rPr>
      </w:pPr>
      <w:r>
        <w:rPr>
          <w:rFonts w:hint="eastAsia" w:ascii="宋体" w:hAnsi="宋体" w:eastAsia="宋体" w:cs="宋体"/>
          <w:color w:val="auto"/>
          <w:highlight w:val="none"/>
        </w:rPr>
        <w:t>联系人：</w:t>
      </w:r>
      <w:r>
        <w:rPr>
          <w:rFonts w:hint="eastAsia" w:ascii="宋体" w:hAnsi="宋体" w:eastAsia="宋体" w:cs="宋体"/>
          <w:color w:val="auto"/>
          <w:highlight w:val="none"/>
          <w:lang w:val="en-US" w:eastAsia="zh-CN"/>
        </w:rPr>
        <w:t>李华聪</w:t>
      </w:r>
      <w:r>
        <w:rPr>
          <w:rFonts w:hint="eastAsia" w:ascii="宋体" w:hAnsi="宋体" w:eastAsia="宋体" w:cs="宋体"/>
          <w:color w:val="auto"/>
          <w:highlight w:val="none"/>
        </w:rPr>
        <w:t>、罗宽</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杨经理</w:t>
      </w:r>
    </w:p>
    <w:p w14:paraId="4C8DE862">
      <w:pPr>
        <w:pStyle w:val="4"/>
        <w:spacing w:line="360" w:lineRule="auto"/>
        <w:ind w:firstLine="496"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电话：027-87273559</w:t>
      </w:r>
      <w:r>
        <w:rPr>
          <w:rFonts w:hint="eastAsia" w:ascii="宋体" w:hAnsi="宋体" w:eastAsia="宋体" w:cs="宋体"/>
          <w:color w:val="auto"/>
          <w:highlight w:val="none"/>
          <w:lang w:eastAsia="zh-CN"/>
        </w:rPr>
        <w:t>、15107174577</w:t>
      </w:r>
    </w:p>
    <w:p w14:paraId="2C0B1399">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传真：027-87273559</w:t>
      </w:r>
    </w:p>
    <w:p w14:paraId="535C0767">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邮箱：</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"mailto:hbzbzx2010@163.com"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hbzbzx2010@163.com</w:t>
      </w:r>
      <w:r>
        <w:rPr>
          <w:rFonts w:hint="eastAsia" w:ascii="宋体" w:hAnsi="宋体" w:eastAsia="宋体" w:cs="宋体"/>
          <w:color w:val="auto"/>
          <w:highlight w:val="none"/>
        </w:rPr>
        <w:fldChar w:fldCharType="end"/>
      </w:r>
    </w:p>
    <w:p w14:paraId="3B6A309E">
      <w:pPr>
        <w:pStyle w:val="4"/>
        <w:spacing w:line="360" w:lineRule="auto"/>
        <w:ind w:firstLine="496" w:firstLineChars="200"/>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监督部门：湖北机场集团有限公司招标采购部</w:t>
      </w:r>
    </w:p>
    <w:p w14:paraId="7AF0DF12">
      <w:pPr>
        <w:pStyle w:val="4"/>
        <w:spacing w:line="360" w:lineRule="auto"/>
        <w:rPr>
          <w:rFonts w:hint="eastAsia" w:ascii="宋体" w:hAnsi="宋体" w:eastAsia="宋体" w:cs="宋体"/>
          <w:color w:val="auto"/>
          <w:highlight w:val="none"/>
        </w:rPr>
      </w:pPr>
    </w:p>
    <w:p w14:paraId="7F02CBDF">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异议联系人</w:t>
      </w:r>
      <w:r>
        <w:rPr>
          <w:rFonts w:hint="eastAsia" w:ascii="宋体" w:hAnsi="宋体" w:eastAsia="宋体" w:cs="宋体"/>
          <w:color w:val="auto"/>
          <w:highlight w:val="none"/>
        </w:rPr>
        <w:t>：湖北省招标股份有限公司</w:t>
      </w:r>
      <w:r>
        <w:rPr>
          <w:rFonts w:hint="eastAsia" w:ascii="宋体" w:hAnsi="宋体" w:eastAsia="宋体" w:cs="宋体"/>
          <w:color w:val="auto"/>
          <w:highlight w:val="none"/>
          <w:lang w:val="en-US" w:eastAsia="zh-CN"/>
        </w:rPr>
        <w:t>运营管理部</w:t>
      </w:r>
    </w:p>
    <w:p w14:paraId="79F081CF">
      <w:pPr>
        <w:pStyle w:val="4"/>
        <w:spacing w:line="360" w:lineRule="auto"/>
        <w:ind w:firstLine="496"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联系人：</w:t>
      </w:r>
      <w:r>
        <w:rPr>
          <w:rFonts w:hint="eastAsia" w:ascii="宋体" w:hAnsi="宋体" w:eastAsia="宋体" w:cs="宋体"/>
          <w:color w:val="auto"/>
          <w:highlight w:val="none"/>
          <w:lang w:val="en-US" w:eastAsia="zh-CN"/>
        </w:rPr>
        <w:t>刘刚</w:t>
      </w:r>
    </w:p>
    <w:p w14:paraId="18DDA055">
      <w:pPr>
        <w:pStyle w:val="4"/>
        <w:spacing w:line="360" w:lineRule="auto"/>
        <w:ind w:firstLine="496" w:firstLineChars="200"/>
        <w:rPr>
          <w:rFonts w:hint="eastAsia" w:ascii="宋体" w:hAnsi="宋体" w:eastAsia="宋体" w:cs="宋体"/>
          <w:color w:val="auto"/>
          <w:highlight w:val="none"/>
        </w:rPr>
      </w:pPr>
      <w:r>
        <w:rPr>
          <w:rFonts w:hint="eastAsia" w:ascii="宋体" w:hAnsi="宋体" w:eastAsia="宋体" w:cs="宋体"/>
          <w:color w:val="auto"/>
          <w:highlight w:val="none"/>
        </w:rPr>
        <w:t>联系电话：027-87816246</w:t>
      </w:r>
    </w:p>
    <w:p w14:paraId="2DBFDEFA">
      <w:r>
        <w:rPr>
          <w:rFonts w:hint="eastAsia" w:ascii="宋体" w:hAnsi="宋体" w:eastAsia="宋体" w:cs="宋体"/>
          <w:color w:val="auto"/>
          <w:sz w:val="24"/>
          <w:highlight w:val="none"/>
          <w:u w:val="single"/>
          <w:lang w:eastAsia="zh-CN"/>
        </w:rPr>
        <w:t>202</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lang w:val="en-US" w:eastAsia="zh-CN"/>
        </w:rPr>
        <w:t>08</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lang w:val="en-US" w:eastAsia="zh-CN"/>
        </w:rPr>
        <w:t xml:space="preserve"> 31</w:t>
      </w:r>
      <w:r>
        <w:rPr>
          <w:rFonts w:hint="eastAsia" w:ascii="宋体" w:hAnsi="宋体" w:eastAsia="宋体" w:cs="宋体"/>
          <w:color w:val="auto"/>
          <w:sz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656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keepLines/>
      <w:widowControl w:val="0"/>
      <w:spacing w:before="340" w:beforeLines="0" w:after="330" w:afterLines="0" w:line="578" w:lineRule="auto"/>
      <w:jc w:val="both"/>
      <w:outlineLvl w:val="0"/>
    </w:pPr>
    <w:rPr>
      <w:rFonts w:ascii="Times New Roman" w:hAnsi="Times New Roman" w:eastAsia="宋体" w:cs="Times New Roman"/>
      <w:b/>
      <w:bCs/>
      <w:kern w:val="44"/>
      <w:sz w:val="44"/>
      <w:szCs w:val="44"/>
      <w:lang w:val="en-US" w:eastAsia="zh-CN" w:bidi="ar-SA"/>
    </w:rPr>
  </w:style>
  <w:style w:type="paragraph" w:styleId="3">
    <w:name w:val="heading 2"/>
    <w:next w:val="1"/>
    <w:qFormat/>
    <w:uiPriority w:val="0"/>
    <w:pPr>
      <w:keepNext/>
      <w:keepLines/>
      <w:widowControl w:val="0"/>
      <w:spacing w:before="120" w:beforeLines="0" w:after="120" w:afterLines="0" w:line="360" w:lineRule="auto"/>
      <w:jc w:val="center"/>
      <w:outlineLvl w:val="1"/>
    </w:pPr>
    <w:rPr>
      <w:rFonts w:ascii="Times New Roman" w:hAnsi="Times New Roman" w:eastAsia="宋体" w:cs="Times New Roman"/>
      <w:b/>
      <w:bCs/>
      <w:kern w:val="0"/>
      <w:sz w:val="28"/>
      <w:szCs w:val="20"/>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Body Text"/>
    <w:next w:val="5"/>
    <w:uiPriority w:val="0"/>
    <w:pPr>
      <w:widowControl w:val="0"/>
      <w:jc w:val="both"/>
    </w:pPr>
    <w:rPr>
      <w:rFonts w:ascii="Times New Roman" w:hAnsi="Times New Roman" w:eastAsia="宋体" w:cs="Times New Roman"/>
      <w:spacing w:val="4"/>
      <w:kern w:val="2"/>
      <w:sz w:val="24"/>
      <w:szCs w:val="24"/>
      <w:lang w:val="en-US" w:eastAsia="zh-CN" w:bidi="ar-SA"/>
    </w:rPr>
  </w:style>
  <w:style w:type="paragraph" w:customStyle="1" w:styleId="5">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2026-08-31T03:21:54Z</dcterms:created>
  <dc:creator>Huawei</dc:creator>
  <cp:lastModifiedBy>Huawei</cp:lastModifiedBy>
  <dcterms:modified xsi:type="dcterms:W3CDTF">2026-08-31T03:22:08Z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KSOTemplateDocerSaveRecord">
    <vt:lpwstr>eyJoZGlkIjoiMWY1N2YxODRlMWY4YzdlMGVlN2VlMjkzNjM0MjUwNzEiLCJ1c2VySWQiOiIxNzY0OTcxNDE1In0=</vt:lpwstr>
  </property>
  <property fmtid="{D5CDD505-2E9C-101B-9397-08002B2CF9AE}" pid="4" name="ICV">
    <vt:lpwstr>74E406B862964A2B88626C7B0CBB2E6F_12</vt:lpwstr>
  </property>
</Properties>
</file>