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center"/>
        <w:textAlignment w:val="baseline"/>
        <w:rPr>
          <w:rFonts w:hint="eastAsia" w:asciiTheme="minorEastAsia" w:hAnsiTheme="minorEastAsia" w:eastAsiaTheme="minorEastAsia" w:cstheme="minorEastAsia"/>
          <w:b/>
          <w:bCs/>
          <w:spacing w:val="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12"/>
          <w:sz w:val="32"/>
          <w:szCs w:val="32"/>
        </w:rPr>
        <w:t>神农架机场旅客服务中心建设项目软装家具、厨洗设备、小电器设备、娱乐设施等相关设备设施采购及安装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center"/>
        <w:textAlignment w:val="baseline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12"/>
          <w:sz w:val="32"/>
          <w:szCs w:val="32"/>
        </w:rPr>
        <w:t>招标评标结果公示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center"/>
        <w:textAlignment w:val="baseline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pacing w:val="-3"/>
          <w:sz w:val="24"/>
          <w:szCs w:val="24"/>
        </w:rPr>
        <w:t>招标编号：HBSJ-202502FJ-030004001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24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11"/>
          <w:sz w:val="24"/>
          <w:szCs w:val="24"/>
        </w:rPr>
        <w:t>一、招标概况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6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</w:rPr>
        <w:t>神农架机场旅客服务中心建设项目软装家具、厨</w:t>
      </w:r>
      <w:r>
        <w:rPr>
          <w:rFonts w:hint="eastAsia" w:asciiTheme="minorEastAsia" w:hAnsiTheme="minorEastAsia" w:eastAsiaTheme="minorEastAsia" w:cstheme="minorEastAsia"/>
          <w:spacing w:val="-6"/>
          <w:sz w:val="24"/>
          <w:szCs w:val="24"/>
        </w:rPr>
        <w:t>洗设备、小电器设备、娱乐设施等相</w:t>
      </w:r>
      <w:r>
        <w:rPr>
          <w:rFonts w:hint="eastAsia" w:asciiTheme="minorEastAsia" w:hAnsiTheme="minorEastAsia" w:eastAsiaTheme="minorEastAsia" w:cstheme="minorEastAsia"/>
          <w:spacing w:val="-4"/>
          <w:sz w:val="24"/>
          <w:szCs w:val="24"/>
        </w:rPr>
        <w:t>关设备设施采购及安装于2026年08月06日在</w:t>
      </w: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</w:rPr>
        <w:t>湖北省电子招投标交易平台发布招标公告，</w:t>
      </w:r>
      <w:r>
        <w:rPr>
          <w:rFonts w:hint="eastAsia" w:asciiTheme="minorEastAsia" w:hAnsiTheme="minorEastAsia" w:eastAsiaTheme="minorEastAsia" w:cstheme="minorEastAsia"/>
          <w:spacing w:val="-3"/>
          <w:sz w:val="24"/>
          <w:szCs w:val="24"/>
        </w:rPr>
        <w:t>2026年08月28日在省中心1005-12号开标机位开标，并于2026年08月28日完成评标工作。</w:t>
      </w:r>
      <w:r>
        <w:rPr>
          <w:rFonts w:hint="eastAsia" w:asciiTheme="minorEastAsia" w:hAnsiTheme="minorEastAsia" w:eastAsiaTheme="minorEastAsia" w:cstheme="minorEastAsia"/>
          <w:spacing w:val="-6"/>
          <w:sz w:val="24"/>
          <w:szCs w:val="24"/>
        </w:rPr>
        <w:t>根据评标委员会提交的评标报告，神农架机场有限公</w:t>
      </w:r>
      <w:r>
        <w:rPr>
          <w:rFonts w:hint="eastAsia" w:asciiTheme="minorEastAsia" w:hAnsiTheme="minorEastAsia" w:eastAsiaTheme="minorEastAsia" w:cstheme="minorEastAsia"/>
          <w:spacing w:val="-7"/>
          <w:sz w:val="24"/>
          <w:szCs w:val="24"/>
        </w:rPr>
        <w:t>司已经确认评标结果，现进行评标结果</w:t>
      </w:r>
      <w:r>
        <w:rPr>
          <w:rFonts w:hint="eastAsia" w:asciiTheme="minorEastAsia" w:hAnsiTheme="minorEastAsia" w:eastAsiaTheme="minorEastAsia" w:cstheme="minorEastAsia"/>
          <w:spacing w:val="-13"/>
          <w:sz w:val="24"/>
          <w:szCs w:val="24"/>
        </w:rPr>
        <w:t>公示。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28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12"/>
          <w:sz w:val="24"/>
          <w:szCs w:val="24"/>
        </w:rPr>
        <w:t>二、评标结果</w:t>
      </w:r>
    </w:p>
    <w:tbl>
      <w:tblPr>
        <w:tblStyle w:val="7"/>
        <w:tblW w:w="921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1"/>
        <w:gridCol w:w="737"/>
        <w:gridCol w:w="2452"/>
        <w:gridCol w:w="2470"/>
        <w:gridCol w:w="244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848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序</w:t>
            </w:r>
          </w:p>
        </w:tc>
        <w:tc>
          <w:tcPr>
            <w:tcW w:w="7371" w:type="dxa"/>
            <w:gridSpan w:val="3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本标段采用“评定分离”方式进行招标，评标委员会推荐的中标候选人排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4"/>
                <w:szCs w:val="24"/>
              </w:rPr>
              <w:t>名不分先后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848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中标候选人名称</w:t>
            </w:r>
          </w:p>
        </w:tc>
        <w:tc>
          <w:tcPr>
            <w:tcW w:w="2452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北京辉煌家具集团有限</w:t>
            </w:r>
            <w:r>
              <w:rPr>
                <w:rFonts w:hint="eastAsia" w:asciiTheme="minorEastAsia" w:hAnsiTheme="minorEastAsia" w:eastAsiaTheme="minorEastAsia" w:cstheme="minorEastAsia"/>
                <w:spacing w:val="17"/>
                <w:sz w:val="24"/>
                <w:szCs w:val="24"/>
              </w:rPr>
              <w:t>公司</w:t>
            </w:r>
          </w:p>
        </w:tc>
        <w:tc>
          <w:tcPr>
            <w:tcW w:w="247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广东科劲家具集团有限</w:t>
            </w:r>
            <w:r>
              <w:rPr>
                <w:rFonts w:hint="eastAsia" w:asciiTheme="minorEastAsia" w:hAnsiTheme="minorEastAsia" w:eastAsiaTheme="minorEastAsia" w:cstheme="minorEastAsia"/>
                <w:spacing w:val="17"/>
                <w:sz w:val="24"/>
                <w:szCs w:val="24"/>
              </w:rPr>
              <w:t>公司</w:t>
            </w:r>
          </w:p>
        </w:tc>
        <w:tc>
          <w:tcPr>
            <w:tcW w:w="244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晋远科技(湖北)有限</w:t>
            </w:r>
            <w:r>
              <w:rPr>
                <w:rFonts w:hint="eastAsia" w:asciiTheme="minorEastAsia" w:hAnsiTheme="minorEastAsia" w:eastAsiaTheme="minorEastAsia" w:cstheme="minorEastAsia"/>
                <w:spacing w:val="17"/>
                <w:sz w:val="24"/>
                <w:szCs w:val="24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848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4"/>
                <w:szCs w:val="24"/>
              </w:rPr>
              <w:t>投标报价</w:t>
            </w:r>
            <w:r>
              <w:rPr>
                <w:rFonts w:hint="eastAsia" w:asciiTheme="minorEastAsia" w:hAnsiTheme="minorEastAsia" w:eastAsiaTheme="minorEastAsia" w:cstheme="minorEastAsia"/>
                <w:spacing w:val="18"/>
                <w:sz w:val="24"/>
                <w:szCs w:val="24"/>
              </w:rPr>
              <w:t>(元)</w:t>
            </w:r>
          </w:p>
        </w:tc>
        <w:tc>
          <w:tcPr>
            <w:tcW w:w="2452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7481396.11</w:t>
            </w:r>
          </w:p>
        </w:tc>
        <w:tc>
          <w:tcPr>
            <w:tcW w:w="247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7546285.05</w:t>
            </w:r>
          </w:p>
        </w:tc>
        <w:tc>
          <w:tcPr>
            <w:tcW w:w="244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7098015.70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848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sz w:val="24"/>
                <w:szCs w:val="24"/>
              </w:rPr>
              <w:t>质量(如有)</w:t>
            </w:r>
          </w:p>
        </w:tc>
        <w:tc>
          <w:tcPr>
            <w:tcW w:w="2452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/</w:t>
            </w:r>
          </w:p>
        </w:tc>
        <w:tc>
          <w:tcPr>
            <w:tcW w:w="247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44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848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8"/>
                <w:sz w:val="24"/>
                <w:szCs w:val="24"/>
              </w:rPr>
              <w:t>工期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(交货期、服务</w:t>
            </w:r>
            <w:r>
              <w:rPr>
                <w:rFonts w:hint="eastAsia" w:asciiTheme="minorEastAsia" w:hAnsiTheme="minorEastAsia" w:eastAsiaTheme="minorEastAsia" w:cstheme="minorEastAsia"/>
                <w:spacing w:val="-7"/>
                <w:sz w:val="24"/>
                <w:szCs w:val="24"/>
              </w:rPr>
              <w:t>期)</w:t>
            </w:r>
          </w:p>
        </w:tc>
        <w:tc>
          <w:tcPr>
            <w:tcW w:w="2452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300日历天，本项目交货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期分为3个阶段，计划开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工日期以监理下达的开工令为准，其中：第一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阶段2026年9月30日前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完成两个独栋及一间双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床房样板间所涉及的软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装家具、小电器等货物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备货，第二阶段2026年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12月31日前完成主楼和20间房间所涉及的软装家具、小电器等货物备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货，第三阶段2027年5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月30日前完成所有货物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的备货；以上三个阶段</w:t>
            </w:r>
            <w:r>
              <w:rPr>
                <w:rFonts w:hint="eastAsia" w:asciiTheme="minorEastAsia" w:hAnsiTheme="minorEastAsia" w:eastAsiaTheme="minorEastAsia" w:cstheme="minorEastAsia"/>
                <w:spacing w:val="2"/>
                <w:sz w:val="24"/>
                <w:szCs w:val="24"/>
              </w:rPr>
              <w:t>的具体交货、安装及调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试时间以招标人通知为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准。</w:t>
            </w:r>
          </w:p>
        </w:tc>
        <w:tc>
          <w:tcPr>
            <w:tcW w:w="247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300日历天，本项目交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货期分为3个阶段，计划开工日期以监理下达的开工令为准，其中：第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4"/>
                <w:szCs w:val="24"/>
              </w:rPr>
              <w:t>一阶段2026年9月30日</w:t>
            </w:r>
            <w:r>
              <w:rPr>
                <w:rFonts w:hint="eastAsia" w:asciiTheme="minorEastAsia" w:hAnsiTheme="minorEastAsia" w:eastAsiaTheme="minorEastAsia" w:cstheme="minorEastAsia"/>
                <w:spacing w:val="2"/>
                <w:sz w:val="24"/>
                <w:szCs w:val="24"/>
              </w:rPr>
              <w:t>前完成两个独栋及一间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双床房样板间所涉及的软装家具、小电器等货物备货，第二阶段2026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年12月31日前完成主楼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和20间房间所涉及的软装家具、小电器等货物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备货，第三阶段2027年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5月30日前完成所有货物的备货；以上三个阶段的具体交货、安装及调试时间以招标人通知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为准。</w:t>
            </w:r>
          </w:p>
        </w:tc>
        <w:tc>
          <w:tcPr>
            <w:tcW w:w="244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300日历天，本项目交货期分为3个阶段，计划开工日期以监理下达的开工令为准，其中：第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4"/>
                <w:szCs w:val="24"/>
              </w:rPr>
              <w:t>一阶段2026年9月30日</w:t>
            </w:r>
            <w:r>
              <w:rPr>
                <w:rFonts w:hint="eastAsia" w:asciiTheme="minorEastAsia" w:hAnsiTheme="minorEastAsia" w:eastAsiaTheme="minorEastAsia" w:cstheme="minorEastAsia"/>
                <w:spacing w:val="2"/>
                <w:sz w:val="24"/>
                <w:szCs w:val="24"/>
              </w:rPr>
              <w:t>前完成两个独栋及一间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双床房样板间所涉及的软装家具、小电器等货物备货，第二阶段2026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年12月31日前完成主楼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和20间房间所涉及的软装家具、小电器等货物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备货，第三阶段2027年</w:t>
            </w:r>
            <w:r>
              <w:rPr>
                <w:rFonts w:hint="eastAsia" w:asciiTheme="minorEastAsia" w:hAnsiTheme="minorEastAsia" w:eastAsiaTheme="minorEastAsia" w:cstheme="minorEastAsia"/>
                <w:spacing w:val="2"/>
                <w:sz w:val="24"/>
                <w:szCs w:val="24"/>
              </w:rPr>
              <w:t>5月30日前完成所有货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物的备货；以上三个阶段的具体交货、安装及调试时间以招标人通知为准。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11" w:type="dxa"/>
            <w:vMerge w:val="restart"/>
            <w:tcBorders>
              <w:bottom w:val="nil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sz w:val="24"/>
                <w:szCs w:val="24"/>
              </w:rPr>
              <w:t>项目负责</w:t>
            </w:r>
            <w:r>
              <w:rPr>
                <w:rFonts w:hint="eastAsia" w:asciiTheme="minorEastAsia" w:hAnsiTheme="minorEastAsia" w:eastAsiaTheme="minorEastAsia" w:cstheme="minorEastAsia"/>
                <w:spacing w:val="4"/>
                <w:sz w:val="24"/>
                <w:szCs w:val="24"/>
                <w:lang w:val="en-US" w:eastAsia="zh-CN"/>
              </w:rPr>
              <w:t>人（如有）</w:t>
            </w:r>
          </w:p>
        </w:tc>
        <w:tc>
          <w:tcPr>
            <w:tcW w:w="737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6"/>
                <w:sz w:val="24"/>
                <w:szCs w:val="24"/>
              </w:rPr>
              <w:t>姓名</w:t>
            </w:r>
          </w:p>
        </w:tc>
        <w:tc>
          <w:tcPr>
            <w:tcW w:w="2452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sz w:val="24"/>
                <w:szCs w:val="24"/>
              </w:rPr>
              <w:t>侯博阳</w:t>
            </w:r>
          </w:p>
        </w:tc>
        <w:tc>
          <w:tcPr>
            <w:tcW w:w="247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赵华</w:t>
            </w:r>
          </w:p>
        </w:tc>
        <w:tc>
          <w:tcPr>
            <w:tcW w:w="244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sz w:val="24"/>
                <w:szCs w:val="24"/>
              </w:rPr>
              <w:t>袁旭雷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11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0"/>
                <w:sz w:val="24"/>
                <w:szCs w:val="24"/>
              </w:rPr>
              <w:t>证书名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称</w:t>
            </w:r>
          </w:p>
        </w:tc>
        <w:tc>
          <w:tcPr>
            <w:tcW w:w="245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/</w:t>
            </w:r>
          </w:p>
        </w:tc>
        <w:tc>
          <w:tcPr>
            <w:tcW w:w="247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/</w:t>
            </w:r>
          </w:p>
        </w:tc>
        <w:tc>
          <w:tcPr>
            <w:tcW w:w="244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11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</w:rPr>
              <w:t>证书编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号</w:t>
            </w:r>
          </w:p>
        </w:tc>
        <w:tc>
          <w:tcPr>
            <w:tcW w:w="245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/</w:t>
            </w:r>
          </w:p>
        </w:tc>
        <w:tc>
          <w:tcPr>
            <w:tcW w:w="247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/</w:t>
            </w:r>
          </w:p>
        </w:tc>
        <w:tc>
          <w:tcPr>
            <w:tcW w:w="244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848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4"/>
                <w:szCs w:val="24"/>
              </w:rPr>
              <w:t>投标文件中的资格审查资料(资格能力条件)</w:t>
            </w:r>
          </w:p>
        </w:tc>
        <w:tc>
          <w:tcPr>
            <w:tcW w:w="7371" w:type="dxa"/>
            <w:gridSpan w:val="3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4"/>
                <w:szCs w:val="24"/>
              </w:rPr>
              <w:t>见湖北省电子招投标交易平台公示下方附件(如有)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3"/>
          <w:sz w:val="24"/>
          <w:szCs w:val="24"/>
        </w:rPr>
        <w:t>三、评标情况</w:t>
      </w:r>
    </w:p>
    <w:tbl>
      <w:tblPr>
        <w:tblStyle w:val="7"/>
        <w:tblW w:w="93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48"/>
        <w:gridCol w:w="699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2348" w:type="dxa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评标情况资料</w:t>
            </w:r>
          </w:p>
        </w:tc>
        <w:tc>
          <w:tcPr>
            <w:tcW w:w="6991" w:type="dxa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 w:firstLine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见湖北省电子招投标交易平台公示下方附件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1"/>
          <w:sz w:val="24"/>
          <w:szCs w:val="24"/>
        </w:rPr>
        <w:t>四、公示时间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4"/>
          <w:sz w:val="24"/>
          <w:szCs w:val="24"/>
        </w:rPr>
        <w:t>公示期为2026年09月0</w:t>
      </w:r>
      <w:r>
        <w:rPr>
          <w:rFonts w:hint="eastAsia" w:asciiTheme="minorEastAsia" w:hAnsiTheme="minorEastAsia" w:eastAsiaTheme="minorEastAsia" w:cstheme="minorEastAsia"/>
          <w:spacing w:val="4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pacing w:val="4"/>
          <w:sz w:val="24"/>
          <w:szCs w:val="24"/>
        </w:rPr>
        <w:t>日至2026年09月0</w:t>
      </w:r>
      <w:r>
        <w:rPr>
          <w:rFonts w:hint="eastAsia" w:asciiTheme="minorEastAsia" w:hAnsiTheme="minorEastAsia" w:eastAsiaTheme="minorEastAsia" w:cstheme="minorEastAsia"/>
          <w:spacing w:val="4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pacing w:val="4"/>
          <w:sz w:val="24"/>
          <w:szCs w:val="24"/>
        </w:rPr>
        <w:t>日(北京时间)。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9"/>
          <w:sz w:val="24"/>
          <w:szCs w:val="24"/>
        </w:rPr>
        <w:t>五、异议与投诉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4"/>
          <w:sz w:val="24"/>
          <w:szCs w:val="24"/>
        </w:rPr>
        <w:t>投标人或者其他利害关系人对评标结果有异议的，应在评标结果</w:t>
      </w:r>
      <w:r>
        <w:rPr>
          <w:rFonts w:hint="eastAsia" w:asciiTheme="minorEastAsia" w:hAnsiTheme="minorEastAsia" w:eastAsiaTheme="minorEastAsia" w:cstheme="minorEastAsia"/>
          <w:spacing w:val="3"/>
          <w:sz w:val="24"/>
          <w:szCs w:val="24"/>
        </w:rPr>
        <w:t>公示期内以书面形式向招标</w:t>
      </w:r>
      <w:r>
        <w:rPr>
          <w:rFonts w:hint="eastAsia" w:asciiTheme="minorEastAsia" w:hAnsiTheme="minorEastAsia" w:eastAsiaTheme="minorEastAsia" w:cstheme="minorEastAsia"/>
          <w:spacing w:val="4"/>
          <w:sz w:val="24"/>
          <w:szCs w:val="24"/>
        </w:rPr>
        <w:t>人提出，招标人将自收到异议之日起3日内作出书面答</w:t>
      </w:r>
      <w:r>
        <w:rPr>
          <w:rFonts w:hint="eastAsia" w:asciiTheme="minorEastAsia" w:hAnsiTheme="minorEastAsia" w:eastAsiaTheme="minorEastAsia" w:cstheme="minorEastAsia"/>
          <w:spacing w:val="3"/>
          <w:sz w:val="24"/>
          <w:szCs w:val="24"/>
        </w:rPr>
        <w:t>复。作出答复前，将暂停招标投标活</w:t>
      </w:r>
      <w:r>
        <w:rPr>
          <w:rFonts w:hint="eastAsia" w:asciiTheme="minorEastAsia" w:hAnsiTheme="minorEastAsia" w:eastAsiaTheme="minorEastAsia" w:cstheme="minorEastAsia"/>
          <w:spacing w:val="8"/>
          <w:sz w:val="24"/>
          <w:szCs w:val="24"/>
        </w:rPr>
        <w:t>动。投标人或者其他利害关系人对招标人答复仍持有异</w:t>
      </w:r>
      <w:r>
        <w:rPr>
          <w:rFonts w:hint="eastAsia" w:asciiTheme="minorEastAsia" w:hAnsiTheme="minorEastAsia" w:eastAsiaTheme="minorEastAsia" w:cstheme="minorEastAsia"/>
          <w:spacing w:val="7"/>
          <w:sz w:val="24"/>
          <w:szCs w:val="24"/>
        </w:rPr>
        <w:t>议的，应当在收到答复之日起10日</w:t>
      </w:r>
      <w:r>
        <w:rPr>
          <w:rFonts w:hint="eastAsia" w:asciiTheme="minorEastAsia" w:hAnsiTheme="minorEastAsia" w:eastAsiaTheme="minorEastAsia" w:cstheme="minorEastAsia"/>
          <w:spacing w:val="1"/>
          <w:sz w:val="24"/>
          <w:szCs w:val="24"/>
        </w:rPr>
        <w:t>内持招标人的答复及投诉书，向行政监督部门提出投诉。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9"/>
          <w:sz w:val="24"/>
          <w:szCs w:val="24"/>
        </w:rPr>
        <w:t>六、联系方式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20"/>
          <w:sz w:val="24"/>
          <w:szCs w:val="24"/>
        </w:rPr>
        <w:t>1.招标人：神农架机场有限公司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6"/>
          <w:sz w:val="24"/>
          <w:szCs w:val="24"/>
        </w:rPr>
        <w:t>地址：湖北省神农架林区松柏镇堂房村神农家园C区五栋一单元101室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4"/>
          <w:sz w:val="24"/>
          <w:szCs w:val="24"/>
        </w:rPr>
        <w:t>联系人：王浩丞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18"/>
          <w:sz w:val="24"/>
          <w:szCs w:val="24"/>
        </w:rPr>
        <w:t>电话(传真):027-85819122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</w:rPr>
        <w:t>2.招标代理机构：国信国际工程咨询集团股份有限公司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</w:rPr>
        <w:t>地址：湖北省武汉市武昌区体育馆路22号丽江龙城1栋6楼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Theme="minorEastAsia" w:hAnsiTheme="minorEastAsia" w:eastAsiaTheme="minorEastAsia" w:cstheme="minorEastAsia"/>
          <w:spacing w:val="-6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6"/>
          <w:sz w:val="24"/>
          <w:szCs w:val="24"/>
        </w:rPr>
        <w:t>联系人：胡红霞、戴唯、王承丹、李宏健、郭庆、刘志林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19"/>
          <w:sz w:val="24"/>
          <w:szCs w:val="24"/>
        </w:rPr>
        <w:t>电话(传真):027-87235209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Theme="minorEastAsia" w:hAnsiTheme="minorEastAsia" w:eastAsiaTheme="minorEastAsia" w:cstheme="minorEastAsia"/>
          <w:spacing w:val="-5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</w:rPr>
        <w:t>3.行政监督部门：神农架林区自然资源和城乡建设局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2"/>
          <w:sz w:val="24"/>
          <w:szCs w:val="24"/>
        </w:rPr>
        <w:t>地址：神农架林区松柏镇滨河大道16号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Theme="minorEastAsia" w:hAnsiTheme="minorEastAsia" w:eastAsiaTheme="minorEastAsia" w:cstheme="minorEastAsia"/>
          <w:spacing w:val="-7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7"/>
          <w:sz w:val="24"/>
          <w:szCs w:val="24"/>
        </w:rPr>
        <w:t>联系人：神农架林区自然资源和城乡建设局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18"/>
          <w:sz w:val="24"/>
          <w:szCs w:val="24"/>
        </w:rPr>
        <w:t>电话(传真):0719-3317176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12"/>
          <w:sz w:val="24"/>
          <w:szCs w:val="24"/>
        </w:rPr>
        <w:t>备注说明：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jc w:val="right"/>
        <w:textAlignment w:val="baseline"/>
        <w:rPr>
          <w:rFonts w:hint="eastAsia" w:asciiTheme="minorEastAsia" w:hAnsiTheme="minorEastAsia" w:eastAsiaTheme="minorEastAsia" w:cstheme="minorEastAsia"/>
          <w:spacing w:val="5"/>
          <w:sz w:val="24"/>
          <w:szCs w:val="24"/>
          <w:u w:val="none" w:color="auto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jc w:val="right"/>
        <w:textAlignment w:val="baseline"/>
        <w:rPr>
          <w:rFonts w:hint="eastAsia" w:asciiTheme="minorEastAsia" w:hAnsiTheme="minorEastAsia" w:eastAsiaTheme="minorEastAsia" w:cstheme="minorEastAsia"/>
          <w:spacing w:val="4"/>
          <w:sz w:val="24"/>
          <w:szCs w:val="24"/>
          <w:u w:val="none" w:color="auto"/>
        </w:rPr>
      </w:pPr>
      <w:r>
        <w:rPr>
          <w:rFonts w:hint="eastAsia" w:asciiTheme="minorEastAsia" w:hAnsiTheme="minorEastAsia" w:eastAsiaTheme="minorEastAsia" w:cstheme="minorEastAsia"/>
          <w:spacing w:val="5"/>
          <w:sz w:val="24"/>
          <w:szCs w:val="24"/>
          <w:u w:val="none" w:color="auto"/>
        </w:rPr>
        <w:t>招标代理机构：国信国际工程咨询集团股份</w:t>
      </w:r>
      <w:r>
        <w:rPr>
          <w:rFonts w:hint="eastAsia" w:asciiTheme="minorEastAsia" w:hAnsiTheme="minorEastAsia" w:eastAsiaTheme="minorEastAsia" w:cstheme="minorEastAsia"/>
          <w:spacing w:val="4"/>
          <w:sz w:val="24"/>
          <w:szCs w:val="24"/>
          <w:u w:val="none" w:color="auto"/>
        </w:rPr>
        <w:t>有限公司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jc w:val="right"/>
        <w:textAlignment w:val="baseline"/>
        <w:rPr>
          <w:rFonts w:hint="eastAsia" w:eastAsia="宋体"/>
          <w:lang w:eastAsia="zh-CN"/>
        </w:rPr>
      </w:pPr>
      <w:r>
        <w:rPr>
          <w:spacing w:val="-2"/>
          <w:u w:val="none" w:color="auto"/>
        </w:rPr>
        <w:t>2026年0</w:t>
      </w:r>
      <w:r>
        <w:rPr>
          <w:rFonts w:hint="eastAsia"/>
          <w:spacing w:val="-2"/>
          <w:u w:val="none" w:color="auto"/>
          <w:lang w:val="en-US" w:eastAsia="zh-CN"/>
        </w:rPr>
        <w:t>9</w:t>
      </w:r>
      <w:r>
        <w:rPr>
          <w:spacing w:val="-2"/>
          <w:u w:val="none" w:color="auto"/>
        </w:rPr>
        <w:t>月</w:t>
      </w:r>
      <w:r>
        <w:rPr>
          <w:rFonts w:hint="eastAsia"/>
          <w:spacing w:val="-2"/>
          <w:u w:val="none" w:color="auto"/>
          <w:lang w:val="en-US" w:eastAsia="zh-CN"/>
        </w:rPr>
        <w:t>01</w:t>
      </w:r>
      <w:bookmarkStart w:id="0" w:name="_GoBack"/>
      <w:bookmarkEnd w:id="0"/>
      <w:r>
        <w:rPr>
          <w:spacing w:val="-2"/>
        </w:rPr>
        <w:t>日</w:t>
      </w:r>
    </w:p>
    <w:sectPr>
      <w:headerReference r:id="rId5" w:type="default"/>
      <w:pgSz w:w="11900" w:h="16840"/>
      <w:pgMar w:top="1417" w:right="1417" w:bottom="1417" w:left="1417" w:header="850" w:footer="85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2VmMmYzZjc4NTdjZDQ5Njc2ZjI3ODljNzA2NTc1YzEifQ=="/>
  </w:docVars>
  <w:rsids>
    <w:rsidRoot w:val="00000000"/>
    <w:rsid w:val="02775E4F"/>
    <w:rsid w:val="0BAD28E2"/>
    <w:rsid w:val="130059ED"/>
    <w:rsid w:val="24BE6DAF"/>
    <w:rsid w:val="32AB1D7D"/>
    <w:rsid w:val="3ECD05CA"/>
    <w:rsid w:val="3F366D42"/>
    <w:rsid w:val="407F558A"/>
    <w:rsid w:val="44930AA0"/>
    <w:rsid w:val="734D525A"/>
    <w:rsid w:val="76A954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6"/>
      <w:szCs w:val="26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44432094-4729-41e3-bf70-2cc0e6a48cde</errorID>
      <errorWord>2026年08月06日</errorWord>
      <group>L1_Knowledge</group>
      <groupName>知识性问题</groupName>
      <ability>L2_Time</ability>
      <abilityName>日期时间</abilityName>
      <candidateList>
        <item>2026年8月6日</item>
      </candidateList>
      <explain>根据日常书写习惯，月份和日期一般会省略前导零。</explain>
      <paraID>7542CEC6</paraID>
      <start>49</start>
      <end>60</end>
      <status>unmodified</status>
      <modifiedWord/>
      <trackRevisions>false</trackRevisions>
    </reviewItem>
    <reviewItem>
      <errorID>349ad367-0bd3-4f45-8bd1-8000ef19051b</errorID>
      <errorWord>2026年08月28日</errorWord>
      <group>L1_Knowledge</group>
      <groupName>知识性问题</groupName>
      <ability>L2_Time</ability>
      <abilityName>日期时间</abilityName>
      <candidateList>
        <item>2026年8月28日</item>
      </candidateList>
      <explain>根据日常书写习惯，月份一般会省略前导零。</explain>
      <paraID>6404B4DC</paraID>
      <start>0</start>
      <end>11</end>
      <status>unmodified</status>
      <modifiedWord/>
      <trackRevisions>false</trackRevisions>
    </reviewItem>
    <reviewItem>
      <errorID>05ef73c6-84d7-4a2c-9ad7-dbc0a2e2f797</errorID>
      <errorWord>2026年08月28日</errorWord>
      <group>L1_Knowledge</group>
      <groupName>知识性问题</groupName>
      <ability>L2_Time</ability>
      <abilityName>日期时间</abilityName>
      <candidateList>
        <item>2026年8月28日</item>
      </candidateList>
      <explain>根据日常书写习惯，月份一般会省略前导零。</explain>
      <paraID>6404B4DC</paraID>
      <start>32</start>
      <end>43</end>
      <status>unmodified</status>
      <modifiedWord/>
      <trackRevisions>false</trackRevisions>
    </reviewItem>
    <reviewItem>
      <errorID>efff8cb7-5757-4fdb-9a34-fba178381e47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33370303</paraID>
      <start>4</start>
      <end>5</end>
      <status>unmodified</status>
      <modifiedWord/>
      <trackRevisions>false</trackRevisions>
    </reviewItem>
    <reviewItem>
      <errorID>73d4faf6-37f2-4943-b4a6-4496d35615c3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33370303</paraID>
      <start>7</start>
      <end>8</end>
      <status>unmodified</status>
      <modifiedWord/>
      <trackRevisions>false</trackRevisions>
    </reviewItem>
    <reviewItem>
      <errorID>6b71d053-2e12-4dc4-a408-75a95daae78d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9EF131C</paraID>
      <start>5</start>
      <end>6</end>
      <status>unmodified</status>
      <modifiedWord/>
      <trackRevisions>false</trackRevisions>
    </reviewItem>
    <reviewItem>
      <errorID>2ba4ed20-055b-4955-a905-22ff3ee92969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9EF131C</paraID>
      <start>7</start>
      <end>8</end>
      <status>unmodified</status>
      <modifiedWord/>
      <trackRevisions>false</trackRevisions>
    </reviewItem>
    <reviewItem>
      <errorID>ad3e8391-7c90-473a-b9f4-91ec7129d302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1E2E178D</paraID>
      <start>2</start>
      <end>3</end>
      <status>unmodified</status>
      <modifiedWord/>
      <trackRevisions>false</trackRevisions>
    </reviewItem>
    <reviewItem>
      <errorID>b9c91e9d-bd44-4db2-bb6b-21788d8ac3cf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1E2E178D</paraID>
      <start>5</start>
      <end>6</end>
      <status>unmodified</status>
      <modifiedWord/>
      <trackRevisions>false</trackRevisions>
    </reviewItem>
    <reviewItem>
      <errorID>bfa6a8cf-cb68-4e2d-984b-1aa4bbf8dcaf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229514FD</paraID>
      <start>0</start>
      <end>1</end>
      <status>unmodified</status>
      <modifiedWord/>
      <trackRevisions>false</trackRevisions>
    </reviewItem>
    <reviewItem>
      <errorID>6f5c62e2-adaf-443c-b923-7ddcea29d0de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229514FD</paraID>
      <start>10</start>
      <end>11</end>
      <status>unmodified</status>
      <modifiedWord/>
      <trackRevisions>false</trackRevisions>
    </reviewItem>
    <reviewItem>
      <errorID>9f11fe98-6492-4b31-ba48-96017d97d94a</errorID>
      <errorWord>2026年09月01日</errorWord>
      <group>L1_Knowledge</group>
      <groupName>知识性问题</groupName>
      <ability>L2_Time</ability>
      <abilityName>日期时间</abilityName>
      <candidateList>
        <item>2026年9月1日</item>
      </candidateList>
      <explain>根据日常书写习惯，月份和日期一般会省略前导零。</explain>
      <paraID>11900AF7</paraID>
      <start>4</start>
      <end>15</end>
      <status>unmodified</status>
      <modifiedWord/>
      <trackRevisions>false</trackRevisions>
    </reviewItem>
    <reviewItem>
      <errorID>507e523c-2826-4f2d-8e3f-514621b421e2</errorID>
      <errorWord>2026年09月03日</errorWord>
      <group>L1_Knowledge</group>
      <groupName>知识性问题</groupName>
      <ability>L2_Time</ability>
      <abilityName>日期时间</abilityName>
      <candidateList>
        <item>2026年9月3日</item>
      </candidateList>
      <explain>根据日常书写习惯，月份和日期一般会省略前导零。</explain>
      <paraID>11900AF7</paraID>
      <start>16</start>
      <end>27</end>
      <status>unmodified</status>
      <modifiedWord/>
      <trackRevisions>false</trackRevisions>
    </reviewItem>
    <reviewItem>
      <errorID>4689d6b2-788f-4013-ad06-a45d91bbe9f4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11900AF7</paraID>
      <start>27</start>
      <end>28</end>
      <status>unmodified</status>
      <modifiedWord/>
      <trackRevisions>false</trackRevisions>
    </reviewItem>
    <reviewItem>
      <errorID>9e7f8f83-a391-4d70-9741-a6edc55095c6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11900AF7</paraID>
      <start>32</start>
      <end>33</end>
      <status>unmodified</status>
      <modifiedWord/>
      <trackRevisions>false</trackRevisions>
    </reviewItem>
    <reviewItem>
      <errorID>0f07af8a-0981-4d92-b972-b82d45b7f2ca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593B80D7</paraID>
      <start>3</start>
      <end>4</end>
      <status>unmodified</status>
      <modifiedWord/>
      <trackRevisions>false</trackRevisions>
    </reviewItem>
    <reviewItem>
      <errorID>ff68b97a-6810-4e2d-a9b6-1c8ba0e15370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593B80D7</paraID>
      <start>6</start>
      <end>7</end>
      <status>unmodified</status>
      <modifiedWord/>
      <trackRevisions>false</trackRevisions>
    </reviewItem>
    <reviewItem>
      <errorID>0f4091ae-4c9a-4bdc-b14a-b70127ae80c8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6E89AA5C</paraID>
      <start>30</start>
      <end>31</end>
      <status>unmodified</status>
      <modifiedWord/>
      <trackRevisions>false</trackRevisions>
    </reviewItem>
    <reviewItem>
      <errorID>039625d5-6487-491b-9c1a-84b3c842fefc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6E89AA5C</paraID>
      <start>33</start>
      <end>34</end>
      <status>unmodified</status>
      <modifiedWord/>
      <trackRevisions>false</trackRevisions>
    </reviewItem>
    <reviewItem>
      <errorID>0e1cd21a-1463-4711-a22a-5b2b7141f4f7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5245DBCF</paraID>
      <start>22</start>
      <end>23</end>
      <status>unmodified</status>
      <modifiedWord/>
      <trackRevisions>false</trackRevisions>
    </reviewItem>
    <reviewItem>
      <errorID>285f3c01-be81-496c-8e1d-f140179dc975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5245DBCF</paraID>
      <start>25</start>
      <end>26</end>
      <status>unmodified</status>
      <modifiedWord/>
      <trackRevisions>false</trackRevisions>
    </reviewItem>
    <reviewItem>
      <errorID>780ad5e7-8a6c-48ba-8602-6ecfdabf5c76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4D879C79</paraID>
      <start>30</start>
      <end>31</end>
      <status>unmodified</status>
      <modifiedWord/>
      <trackRevisions>false</trackRevisions>
    </reviewItem>
    <reviewItem>
      <errorID>a4bce4d9-d086-4c64-a7d5-43047c3c655e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4D879C79</paraID>
      <start>35</start>
      <end>36</end>
      <status>unmodified</status>
      <modifiedWord/>
      <trackRevisions>false</trackRevisions>
    </reviewItem>
    <reviewItem>
      <errorID>c8831b17-f5c0-4938-9dd8-153385928858</errorID>
      <errorWord>2026年08月31日</errorWord>
      <group>L1_Knowledge</group>
      <groupName>知识性问题</groupName>
      <ability>L2_Time</ability>
      <abilityName>日期时间</abilityName>
      <candidateList>
        <item>2026年8月31日</item>
      </candidateList>
      <explain>根据日常书写习惯，月份一般会省略前导零。</explain>
      <paraID>3222534D</paraID>
      <start>3</start>
      <end>14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fb0c277-cdeb-438f-9e8c-905d5b7e61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1376</Words>
  <Characters>1556</Characters>
  <TotalTime>1</TotalTime>
  <ScaleCrop>false</ScaleCrop>
  <LinksUpToDate>false</LinksUpToDate>
  <CharactersWithSpaces>1556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2026-08-31T10:19:00Z</dcterms:created>
  <dc:creator>ADMIN</dc:creator>
  <cp:lastModifiedBy>David</cp:lastModifiedBy>
  <dcterms:modified xsi:type="dcterms:W3CDTF">2026-08-31T09:13:15Z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2026-08-31T10:19:24Z</vt:filetime>
  </property>
  <property fmtid="{D5CDD505-2E9C-101B-9397-08002B2CF9AE}" pid="4" name="UsrData">
    <vt:lpwstr>6a94e4a6089fbb001f2dd54cwl</vt:lpwstr>
  </property>
  <property fmtid="{D5CDD505-2E9C-101B-9397-08002B2CF9AE}" pid="5" name="KSOTemplateDocerSaveRecord">
    <vt:lpwstr>eyJoZGlkIjoiNjdkNjk1Y2IzZTM5NTRmNTQzZjBlOTQxMDQ0MDliMzEiLCJ1c2VySWQiOiI1NjEzNDMxNzIifQ==</vt:lpwstr>
  </property>
  <property fmtid="{D5CDD505-2E9C-101B-9397-08002B2CF9AE}" pid="6" name="KSOProductBuildVer">
    <vt:lpwstr>2052-11.1.0.14309</vt:lpwstr>
  </property>
  <property fmtid="{D5CDD505-2E9C-101B-9397-08002B2CF9AE}" pid="7" name="ICV">
    <vt:lpwstr>34AE0DB8BDE8411C9CB3A5FAC47BC089_13</vt:lpwstr>
  </property>
</Properties>
</file>