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C9C5D">
      <w:pPr>
        <w:pStyle w:val="2"/>
        <w:tabs>
          <w:tab w:val="left" w:pos="0"/>
        </w:tabs>
        <w:autoSpaceDE w:val="0"/>
        <w:autoSpaceDN w:val="0"/>
        <w:adjustRightInd w:val="0"/>
        <w:snapToGrid w:val="0"/>
        <w:spacing w:before="0" w:after="0" w:line="360" w:lineRule="auto"/>
        <w:jc w:val="center"/>
        <w:rPr>
          <w:rFonts w:hint="eastAsia" w:ascii="宋体" w:hAnsi="宋体" w:cs="宋体"/>
          <w:sz w:val="32"/>
          <w:szCs w:val="32"/>
        </w:rPr>
      </w:pPr>
      <w:bookmarkStart w:id="0" w:name="_Toc35393809"/>
      <w:bookmarkStart w:id="1" w:name="_Toc28359022"/>
      <w:r>
        <w:rPr>
          <w:rFonts w:hint="eastAsia" w:ascii="宋体" w:hAnsi="宋体" w:cs="宋体"/>
          <w:sz w:val="32"/>
          <w:szCs w:val="32"/>
          <w:lang w:val="en-US" w:eastAsia="zh-CN"/>
        </w:rPr>
        <w:t>货运库新增视频监控设备采购项目</w:t>
      </w:r>
      <w:r>
        <w:rPr>
          <w:rFonts w:hint="eastAsia" w:ascii="宋体" w:hAnsi="宋体" w:cs="宋体"/>
          <w:sz w:val="32"/>
          <w:szCs w:val="32"/>
        </w:rPr>
        <w:t>成交结果公告</w:t>
      </w:r>
      <w:bookmarkEnd w:id="0"/>
      <w:bookmarkEnd w:id="1"/>
    </w:p>
    <w:p w14:paraId="3CD63B85">
      <w:pPr>
        <w:adjustRightInd w:val="0"/>
        <w:snapToGrid w:val="0"/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一、招标概况</w:t>
      </w:r>
    </w:p>
    <w:p w14:paraId="4B53D13E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货运库新增视频监控设备采购项目</w:t>
      </w:r>
      <w:r>
        <w:rPr>
          <w:rFonts w:hint="eastAsia" w:ascii="宋体" w:hAnsi="宋体" w:cs="宋体"/>
          <w:sz w:val="24"/>
          <w:szCs w:val="24"/>
        </w:rPr>
        <w:t>于2026年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</w:rPr>
        <w:t>日在湖北机场集团官网发布采购项目公告，2026年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</w:rPr>
        <w:t>日在湖北机场集团综合保障楼</w:t>
      </w:r>
      <w:r>
        <w:rPr>
          <w:rFonts w:hint="eastAsia" w:ascii="宋体" w:hAnsi="宋体" w:cs="宋体"/>
          <w:sz w:val="24"/>
          <w:szCs w:val="24"/>
          <w:lang w:val="en-US" w:eastAsia="zh-CN"/>
        </w:rPr>
        <w:t>C316</w:t>
      </w:r>
      <w:r>
        <w:rPr>
          <w:rFonts w:hint="eastAsia" w:ascii="宋体" w:hAnsi="宋体" w:cs="宋体"/>
          <w:sz w:val="24"/>
          <w:szCs w:val="24"/>
        </w:rPr>
        <w:t>会议室开标，并于2026年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</w:rPr>
        <w:t>日完成评审工作。根据评审小组提交的评标报告，采购人已经确认评标结果，现将本次采购的评审结果予以公示。</w:t>
      </w:r>
    </w:p>
    <w:p w14:paraId="020D9698">
      <w:pPr>
        <w:adjustRightInd w:val="0"/>
        <w:snapToGrid w:val="0"/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二、评审结果</w:t>
      </w:r>
    </w:p>
    <w:p w14:paraId="215895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B7CFF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hint="eastAsia" w:ascii="宋体" w:hAnsi="宋体" w:cs="宋体"/>
          <w:spacing w:val="1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第一成交候选人：</w:t>
      </w:r>
      <w:r>
        <w:rPr>
          <w:rFonts w:hint="eastAsia" w:ascii="宋体" w:hAnsi="宋体" w:cs="宋体"/>
          <w:spacing w:val="11"/>
          <w:sz w:val="24"/>
          <w:szCs w:val="24"/>
          <w:lang w:val="en-US" w:eastAsia="zh-CN"/>
        </w:rPr>
        <w:t>湖北欧瑞斯能源有限公司</w:t>
      </w:r>
    </w:p>
    <w:p w14:paraId="613518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最终报价：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5.904748万元（不含税）/6.6724万元（含税），税率13%。</w:t>
      </w:r>
    </w:p>
    <w:p w14:paraId="2F2287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6" w:firstLineChars="200"/>
        <w:textAlignment w:val="baseline"/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</w:pPr>
    </w:p>
    <w:p w14:paraId="3FE613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6" w:firstLineChars="200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第二成交候选人：</w:t>
      </w:r>
      <w:r>
        <w:rPr>
          <w:rFonts w:hint="eastAsia" w:ascii="宋体" w:hAnsi="宋体" w:cs="宋体"/>
          <w:spacing w:val="11"/>
          <w:sz w:val="24"/>
          <w:szCs w:val="24"/>
          <w:lang w:val="en-US" w:eastAsia="zh-CN"/>
        </w:rPr>
        <w:t>湖北多辉工贸有限公司</w:t>
      </w:r>
    </w:p>
    <w:p w14:paraId="4F4362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2" w:firstLineChars="200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>最终报价：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6.505728万元（不含税）/6.7009万元（含税），税率3%。</w:t>
      </w:r>
    </w:p>
    <w:p w14:paraId="432C27DD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C1F81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6" w:firstLineChars="200"/>
        <w:textAlignment w:val="baseline"/>
        <w:rPr>
          <w:rFonts w:hint="default" w:ascii="宋体" w:hAnsi="宋体" w:cs="宋体" w:eastAsiaTheme="minorEastAsia"/>
          <w:spacing w:val="1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第三成交候选人：</w:t>
      </w:r>
      <w:r>
        <w:rPr>
          <w:rFonts w:hint="eastAsia" w:ascii="宋体" w:hAnsi="宋体" w:cs="宋体"/>
          <w:spacing w:val="11"/>
          <w:sz w:val="24"/>
          <w:szCs w:val="24"/>
          <w:lang w:val="en-US" w:eastAsia="zh-CN"/>
        </w:rPr>
        <w:t>武汉市成合通信有限公司</w:t>
      </w:r>
    </w:p>
    <w:p w14:paraId="10D822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4" w:firstLineChars="200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spacing w:val="1"/>
          <w:sz w:val="24"/>
          <w:szCs w:val="24"/>
        </w:rPr>
        <w:t>最终报价：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6.532718万元（不含税）/6.7287</w:t>
      </w:r>
      <w:bookmarkStart w:id="3" w:name="_GoBack"/>
      <w:bookmarkEnd w:id="3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万元（含税），税率3%。</w:t>
      </w:r>
    </w:p>
    <w:p w14:paraId="06F35DAB">
      <w:pPr>
        <w:adjustRightInd w:val="0"/>
        <w:snapToGrid w:val="0"/>
        <w:spacing w:line="48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三、评审情况</w:t>
      </w:r>
    </w:p>
    <w:p w14:paraId="292B144D">
      <w:pPr>
        <w:adjustRightInd w:val="0"/>
        <w:snapToGrid w:val="0"/>
        <w:spacing w:line="480" w:lineRule="exact"/>
        <w:ind w:firstLine="480" w:firstLineChars="200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bidi="ar"/>
        </w:rPr>
        <w:t>无废标情况</w:t>
      </w:r>
    </w:p>
    <w:p w14:paraId="43F6BD5B">
      <w:pPr>
        <w:adjustRightInd w:val="0"/>
        <w:snapToGrid w:val="0"/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四、公示时间</w:t>
      </w:r>
    </w:p>
    <w:p w14:paraId="03F29393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公示期为202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cs="宋体"/>
          <w:sz w:val="24"/>
          <w:szCs w:val="24"/>
        </w:rPr>
        <w:t>日至202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cs="宋体"/>
          <w:sz w:val="24"/>
          <w:szCs w:val="24"/>
        </w:rPr>
        <w:t>日（北京时间）</w:t>
      </w:r>
    </w:p>
    <w:p w14:paraId="62E3329F">
      <w:pPr>
        <w:adjustRightInd w:val="0"/>
        <w:snapToGrid w:val="0"/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五、异议</w:t>
      </w:r>
    </w:p>
    <w:p w14:paraId="46F0F2E5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投标人或者其他利害关系人对评标结果有异议的，应在评标结果公示期内以书面形式向采购人提出。作出答复前，将暂停采购活动。</w:t>
      </w:r>
    </w:p>
    <w:p w14:paraId="392D357D">
      <w:pPr>
        <w:adjustRightInd w:val="0"/>
        <w:snapToGrid w:val="0"/>
        <w:spacing w:line="480" w:lineRule="exac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六、联系方式</w:t>
      </w:r>
    </w:p>
    <w:p w14:paraId="5E4B83D5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采购人信息</w:t>
      </w:r>
    </w:p>
    <w:p w14:paraId="2088BF70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名称：湖北机场集团信息科技有限公司</w:t>
      </w:r>
    </w:p>
    <w:p w14:paraId="69417D26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地址：武汉市黄陂区天河镇</w:t>
      </w:r>
    </w:p>
    <w:p w14:paraId="24D0AE70">
      <w:pPr>
        <w:adjustRightInd w:val="0"/>
        <w:snapToGrid w:val="0"/>
        <w:spacing w:line="480" w:lineRule="exact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联系人：韩硕</w:t>
      </w:r>
    </w:p>
    <w:p w14:paraId="55FC163D">
      <w:pPr>
        <w:adjustRightInd w:val="0"/>
        <w:snapToGrid w:val="0"/>
        <w:spacing w:line="48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联系方式：027-85818211</w:t>
      </w:r>
      <w:bookmarkStart w:id="2" w:name="OLE_LINK11"/>
    </w:p>
    <w:bookmarkEnd w:id="2"/>
    <w:p w14:paraId="0181E11A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TcwODkxMjJjYzZkNzJkMGJhYTMxZGI4NDg2NTgifQ=="/>
  </w:docVars>
  <w:rsids>
    <w:rsidRoot w:val="000F2368"/>
    <w:rsid w:val="000F2368"/>
    <w:rsid w:val="002D53AB"/>
    <w:rsid w:val="0039267B"/>
    <w:rsid w:val="008A6A4D"/>
    <w:rsid w:val="009B2DFF"/>
    <w:rsid w:val="01CA6A3C"/>
    <w:rsid w:val="03D7603B"/>
    <w:rsid w:val="04337C22"/>
    <w:rsid w:val="091453BE"/>
    <w:rsid w:val="0D553131"/>
    <w:rsid w:val="0F93138D"/>
    <w:rsid w:val="0FE54B2F"/>
    <w:rsid w:val="102E77CD"/>
    <w:rsid w:val="10871C5C"/>
    <w:rsid w:val="10BF5B21"/>
    <w:rsid w:val="11BB60D4"/>
    <w:rsid w:val="178D78B9"/>
    <w:rsid w:val="1A494BCE"/>
    <w:rsid w:val="1A626713"/>
    <w:rsid w:val="1A6C7A51"/>
    <w:rsid w:val="1AAD7A15"/>
    <w:rsid w:val="1BB24AE4"/>
    <w:rsid w:val="1E021F84"/>
    <w:rsid w:val="1E131D5C"/>
    <w:rsid w:val="1EA95CF7"/>
    <w:rsid w:val="1F1620F5"/>
    <w:rsid w:val="1F2E65B8"/>
    <w:rsid w:val="1F90374F"/>
    <w:rsid w:val="1F9D093A"/>
    <w:rsid w:val="1FD1039F"/>
    <w:rsid w:val="201C7595"/>
    <w:rsid w:val="205F117A"/>
    <w:rsid w:val="212B62E2"/>
    <w:rsid w:val="2196627F"/>
    <w:rsid w:val="2234192D"/>
    <w:rsid w:val="22DB33C0"/>
    <w:rsid w:val="236A0F8C"/>
    <w:rsid w:val="26AB241F"/>
    <w:rsid w:val="28152793"/>
    <w:rsid w:val="29730F00"/>
    <w:rsid w:val="299F1B1B"/>
    <w:rsid w:val="2AB56095"/>
    <w:rsid w:val="2B431B56"/>
    <w:rsid w:val="2B8167AA"/>
    <w:rsid w:val="2CBD1C7D"/>
    <w:rsid w:val="2D9D036D"/>
    <w:rsid w:val="2DFC61A0"/>
    <w:rsid w:val="2E654008"/>
    <w:rsid w:val="2E9A651F"/>
    <w:rsid w:val="2FB5399F"/>
    <w:rsid w:val="30B01A66"/>
    <w:rsid w:val="318E7481"/>
    <w:rsid w:val="34777212"/>
    <w:rsid w:val="36535D5B"/>
    <w:rsid w:val="36B874C8"/>
    <w:rsid w:val="36D13990"/>
    <w:rsid w:val="36D74209"/>
    <w:rsid w:val="374433F7"/>
    <w:rsid w:val="37D55FD7"/>
    <w:rsid w:val="394E0C92"/>
    <w:rsid w:val="39E96E59"/>
    <w:rsid w:val="3A4948A6"/>
    <w:rsid w:val="3B2831FC"/>
    <w:rsid w:val="3B8D3455"/>
    <w:rsid w:val="3C0716E7"/>
    <w:rsid w:val="3C8735EC"/>
    <w:rsid w:val="3DD911F9"/>
    <w:rsid w:val="3E7F7190"/>
    <w:rsid w:val="413C6EF6"/>
    <w:rsid w:val="41D23283"/>
    <w:rsid w:val="425A62F8"/>
    <w:rsid w:val="43455766"/>
    <w:rsid w:val="44172433"/>
    <w:rsid w:val="45770D53"/>
    <w:rsid w:val="477E3C11"/>
    <w:rsid w:val="47A3570A"/>
    <w:rsid w:val="47EE51A7"/>
    <w:rsid w:val="483113D2"/>
    <w:rsid w:val="490A1393"/>
    <w:rsid w:val="4A2B0770"/>
    <w:rsid w:val="4ABA3CE2"/>
    <w:rsid w:val="4BAD29C5"/>
    <w:rsid w:val="4CEF66D1"/>
    <w:rsid w:val="4D847078"/>
    <w:rsid w:val="4DB2299F"/>
    <w:rsid w:val="50122B63"/>
    <w:rsid w:val="50521DF5"/>
    <w:rsid w:val="51CC2BDB"/>
    <w:rsid w:val="520A6FD9"/>
    <w:rsid w:val="53E926D0"/>
    <w:rsid w:val="58E410E7"/>
    <w:rsid w:val="594C504A"/>
    <w:rsid w:val="5BA0270A"/>
    <w:rsid w:val="5F0F6C33"/>
    <w:rsid w:val="5F42499A"/>
    <w:rsid w:val="603F5EDF"/>
    <w:rsid w:val="60F415D9"/>
    <w:rsid w:val="63CC2BF6"/>
    <w:rsid w:val="65F851AD"/>
    <w:rsid w:val="662E7A59"/>
    <w:rsid w:val="66B70198"/>
    <w:rsid w:val="66C73D15"/>
    <w:rsid w:val="66D54D70"/>
    <w:rsid w:val="66D5761D"/>
    <w:rsid w:val="68B83031"/>
    <w:rsid w:val="69E1200B"/>
    <w:rsid w:val="6A2520E6"/>
    <w:rsid w:val="6B8B36A0"/>
    <w:rsid w:val="6C3646B9"/>
    <w:rsid w:val="6C4E0DC6"/>
    <w:rsid w:val="6CC208B1"/>
    <w:rsid w:val="6E6F7714"/>
    <w:rsid w:val="6F243049"/>
    <w:rsid w:val="6F6449BF"/>
    <w:rsid w:val="6FAC4D56"/>
    <w:rsid w:val="70C703E7"/>
    <w:rsid w:val="7207544B"/>
    <w:rsid w:val="72765476"/>
    <w:rsid w:val="74343893"/>
    <w:rsid w:val="7559103F"/>
    <w:rsid w:val="75753C7A"/>
    <w:rsid w:val="76F42F97"/>
    <w:rsid w:val="771E5FAF"/>
    <w:rsid w:val="788B48BD"/>
    <w:rsid w:val="78C00E3C"/>
    <w:rsid w:val="79632389"/>
    <w:rsid w:val="79EF1E68"/>
    <w:rsid w:val="7C226626"/>
    <w:rsid w:val="7D0E5A5A"/>
    <w:rsid w:val="7D17730B"/>
    <w:rsid w:val="7D5829CB"/>
    <w:rsid w:val="7E7218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3">
    <w:name w:val="正文 New"/>
    <w:qFormat/>
    <w:uiPriority w:val="99"/>
    <w:pPr>
      <w:widowControl w:val="0"/>
      <w:spacing w:line="440" w:lineRule="exact"/>
      <w:ind w:left="357" w:hanging="357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customStyle="1" w:styleId="14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510</Characters>
  <Lines>3</Lines>
  <Paragraphs>1</Paragraphs>
  <TotalTime>7</TotalTime>
  <ScaleCrop>false</ScaleCrop>
  <LinksUpToDate>false</LinksUpToDate>
  <CharactersWithSpaces>510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2025-01-16T02:52:00Z</dcterms:created>
  <dc:creator>27623</dc:creator>
  <cp:lastModifiedBy>卷起千堆雪</cp:lastModifiedBy>
  <cp:lastPrinted>2020-10-29T02:07:00Z</cp:lastPrinted>
  <dcterms:modified xsi:type="dcterms:W3CDTF">2026-08-13T02:56:40Z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AB12B7C20D654422BD761617EA3DF3A6_13</vt:lpwstr>
  </property>
  <property fmtid="{D5CDD505-2E9C-101B-9397-08002B2CF9AE}" pid="4" name="KSOTemplateDocerSaveRecord">
    <vt:lpwstr>eyJoZGlkIjoiZjk0MzBhOWQ1ZDJiOWMwZjUxOGI3ZmMzOTk1ZGI1ZGEiLCJ1c2VySWQiOiIxMTQ2NTc1NDM2In0=</vt:lpwstr>
  </property>
</Properties>
</file>