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B5F33">
      <w:pPr>
        <w:pStyle w:val="2"/>
        <w:jc w:val="center"/>
        <w:rPr>
          <w:rFonts w:hint="eastAsia" w:ascii="宋体" w:hAnsi="宋体" w:eastAsia="宋体" w:cs="宋体"/>
          <w:highlight w:val="none"/>
        </w:rPr>
      </w:pPr>
      <w:r>
        <w:rPr>
          <w:rFonts w:hint="eastAsia" w:ascii="宋体" w:hAnsi="宋体" w:eastAsia="宋体" w:cs="宋体"/>
          <w:highlight w:val="none"/>
        </w:rPr>
        <w:t>天河机</w:t>
      </w:r>
      <w:bookmarkStart w:id="62" w:name="_GoBack"/>
      <w:bookmarkEnd w:id="62"/>
      <w:r>
        <w:rPr>
          <w:rFonts w:hint="eastAsia" w:ascii="宋体" w:hAnsi="宋体" w:eastAsia="宋体" w:cs="宋体"/>
          <w:highlight w:val="none"/>
        </w:rPr>
        <w:t>场宋家岗转压站智慧化控制改造</w:t>
      </w:r>
    </w:p>
    <w:p w14:paraId="25F74998">
      <w:pPr>
        <w:pStyle w:val="2"/>
        <w:jc w:val="center"/>
        <w:rPr>
          <w:rFonts w:hint="eastAsia" w:ascii="宋体" w:hAnsi="宋体" w:eastAsia="宋体" w:cs="宋体"/>
          <w:highlight w:val="none"/>
        </w:rPr>
      </w:pPr>
      <w:r>
        <w:rPr>
          <w:rFonts w:hint="eastAsia" w:ascii="宋体" w:hAnsi="宋体" w:eastAsia="宋体" w:cs="宋体"/>
          <w:highlight w:val="none"/>
        </w:rPr>
        <w:t>询价公告</w:t>
      </w:r>
    </w:p>
    <w:p w14:paraId="5AE8DBB0">
      <w:pPr>
        <w:pStyle w:val="3"/>
        <w:snapToGrid w:val="0"/>
        <w:spacing w:before="0" w:after="0"/>
        <w:jc w:val="left"/>
        <w:rPr>
          <w:rFonts w:hint="eastAsia" w:ascii="宋体" w:hAnsi="宋体" w:eastAsia="宋体" w:cs="宋体"/>
          <w:highlight w:val="none"/>
        </w:rPr>
      </w:pPr>
      <w:bookmarkStart w:id="0" w:name="_Toc475376604"/>
      <w:bookmarkStart w:id="1" w:name="_Toc247527535"/>
      <w:bookmarkStart w:id="2" w:name="_Toc300834929"/>
      <w:bookmarkStart w:id="3" w:name="_Toc454723103"/>
      <w:bookmarkStart w:id="4" w:name="_Toc10778"/>
      <w:bookmarkStart w:id="5" w:name="_Toc152045512"/>
      <w:bookmarkStart w:id="6" w:name="_Toc460761924"/>
      <w:bookmarkStart w:id="7" w:name="_Toc144974480"/>
      <w:bookmarkStart w:id="8" w:name="_Toc247513934"/>
      <w:bookmarkStart w:id="9" w:name="_Toc152042288"/>
      <w:r>
        <w:rPr>
          <w:rFonts w:hint="eastAsia" w:ascii="宋体" w:hAnsi="宋体" w:eastAsia="宋体" w:cs="宋体"/>
          <w:highlight w:val="none"/>
        </w:rPr>
        <w:t>1. 询价条件</w:t>
      </w:r>
      <w:bookmarkEnd w:id="0"/>
      <w:bookmarkEnd w:id="1"/>
      <w:bookmarkEnd w:id="2"/>
      <w:bookmarkEnd w:id="3"/>
      <w:bookmarkEnd w:id="4"/>
      <w:bookmarkEnd w:id="5"/>
      <w:bookmarkEnd w:id="6"/>
      <w:bookmarkEnd w:id="7"/>
      <w:bookmarkEnd w:id="8"/>
      <w:bookmarkEnd w:id="9"/>
    </w:p>
    <w:p w14:paraId="3F3423F2">
      <w:pPr>
        <w:pStyle w:val="4"/>
        <w:spacing w:line="360" w:lineRule="auto"/>
        <w:ind w:firstLine="496" w:firstLineChars="200"/>
        <w:rPr>
          <w:rFonts w:hint="eastAsia" w:ascii="宋体" w:hAnsi="宋体" w:eastAsia="宋体" w:cs="宋体"/>
          <w:highlight w:val="none"/>
        </w:rPr>
      </w:pPr>
      <w:r>
        <w:rPr>
          <w:rFonts w:hint="eastAsia" w:ascii="宋体" w:hAnsi="宋体" w:eastAsia="宋体" w:cs="宋体"/>
          <w:highlight w:val="none"/>
        </w:rPr>
        <w:t>湖北省招标股份有限公司（以下简称“采购代理机构”）受</w:t>
      </w:r>
      <w:r>
        <w:rPr>
          <w:rFonts w:hint="eastAsia" w:ascii="宋体" w:hAnsi="宋体" w:eastAsia="宋体" w:cs="宋体"/>
          <w:highlight w:val="none"/>
          <w:u w:val="single"/>
          <w:lang w:eastAsia="zh-CN"/>
        </w:rPr>
        <w:t>武汉天河机场有限责任公司</w:t>
      </w:r>
      <w:r>
        <w:rPr>
          <w:rFonts w:hint="eastAsia" w:ascii="宋体" w:hAnsi="宋体" w:eastAsia="宋体" w:cs="宋体"/>
          <w:highlight w:val="none"/>
        </w:rPr>
        <w:t>（以下简称“采购人”）委托，对</w:t>
      </w:r>
      <w:r>
        <w:rPr>
          <w:rFonts w:hint="eastAsia" w:ascii="宋体" w:hAnsi="宋体" w:eastAsia="宋体" w:cs="宋体"/>
          <w:highlight w:val="none"/>
          <w:u w:val="single"/>
          <w:lang w:eastAsia="zh-CN"/>
        </w:rPr>
        <w:t>天河机场宋家岗转压站智慧化控制改造</w:t>
      </w:r>
      <w:r>
        <w:rPr>
          <w:rFonts w:hint="eastAsia" w:ascii="宋体" w:hAnsi="宋体" w:eastAsia="宋体" w:cs="宋体"/>
          <w:highlight w:val="none"/>
          <w:u w:val="single"/>
        </w:rPr>
        <w:t xml:space="preserve"> </w:t>
      </w:r>
      <w:r>
        <w:rPr>
          <w:rFonts w:hint="eastAsia" w:ascii="宋体" w:hAnsi="宋体" w:eastAsia="宋体" w:cs="宋体"/>
          <w:highlight w:val="none"/>
        </w:rPr>
        <w:t>组织国内公开询价，欢迎国内合格的供应商递交报价文件。</w:t>
      </w:r>
    </w:p>
    <w:p w14:paraId="0F0DCFFB">
      <w:pPr>
        <w:pStyle w:val="4"/>
        <w:spacing w:line="360" w:lineRule="auto"/>
        <w:ind w:firstLine="436" w:firstLineChars="200"/>
        <w:rPr>
          <w:rFonts w:hint="eastAsia" w:ascii="宋体" w:hAnsi="宋体" w:eastAsia="宋体" w:cs="宋体"/>
          <w:sz w:val="21"/>
          <w:szCs w:val="21"/>
          <w:highlight w:val="none"/>
        </w:rPr>
      </w:pPr>
    </w:p>
    <w:p w14:paraId="16112C56">
      <w:pPr>
        <w:pStyle w:val="3"/>
        <w:snapToGrid w:val="0"/>
        <w:spacing w:before="0" w:after="0"/>
        <w:jc w:val="left"/>
        <w:rPr>
          <w:rFonts w:hint="eastAsia" w:ascii="宋体" w:hAnsi="宋体" w:eastAsia="宋体" w:cs="宋体"/>
          <w:highlight w:val="none"/>
        </w:rPr>
      </w:pPr>
      <w:bookmarkStart w:id="10" w:name="_Toc4392"/>
      <w:bookmarkStart w:id="11" w:name="_Toc454723104"/>
      <w:bookmarkStart w:id="12" w:name="_Toc460761925"/>
      <w:bookmarkStart w:id="13" w:name="_Toc475376605"/>
      <w:r>
        <w:rPr>
          <w:rFonts w:hint="eastAsia" w:ascii="宋体" w:hAnsi="宋体" w:eastAsia="宋体" w:cs="宋体"/>
          <w:highlight w:val="none"/>
        </w:rPr>
        <w:t>2. 项目概况与询价范围</w:t>
      </w:r>
      <w:bookmarkEnd w:id="10"/>
      <w:bookmarkEnd w:id="11"/>
      <w:bookmarkEnd w:id="12"/>
      <w:bookmarkEnd w:id="13"/>
    </w:p>
    <w:p w14:paraId="2BCCB77F">
      <w:pPr>
        <w:pStyle w:val="4"/>
        <w:spacing w:line="360" w:lineRule="auto"/>
        <w:ind w:firstLine="496" w:firstLineChars="200"/>
        <w:rPr>
          <w:rFonts w:hint="eastAsia" w:ascii="宋体" w:hAnsi="宋体" w:eastAsia="宋体" w:cs="宋体"/>
          <w:highlight w:val="none"/>
          <w:lang w:eastAsia="zh-CN"/>
        </w:rPr>
      </w:pPr>
      <w:bookmarkStart w:id="14" w:name="_Toc475376606"/>
      <w:bookmarkStart w:id="15" w:name="_Toc152045514"/>
      <w:bookmarkStart w:id="16" w:name="_Toc247513936"/>
      <w:bookmarkStart w:id="17" w:name="_Toc247527537"/>
      <w:bookmarkStart w:id="18" w:name="_Toc300834931"/>
      <w:bookmarkStart w:id="19" w:name="_Toc152042290"/>
      <w:bookmarkStart w:id="20" w:name="_Toc454723105"/>
      <w:bookmarkStart w:id="21" w:name="_Toc460761926"/>
      <w:bookmarkStart w:id="22" w:name="_Toc144974482"/>
      <w:r>
        <w:rPr>
          <w:rFonts w:hint="eastAsia" w:ascii="宋体" w:hAnsi="宋体" w:eastAsia="宋体" w:cs="宋体"/>
          <w:highlight w:val="none"/>
        </w:rPr>
        <w:t>2.1 项目名称：</w:t>
      </w:r>
      <w:r>
        <w:rPr>
          <w:rFonts w:hint="eastAsia" w:ascii="宋体" w:hAnsi="宋体" w:eastAsia="宋体" w:cs="宋体"/>
          <w:highlight w:val="none"/>
          <w:lang w:eastAsia="zh-CN"/>
        </w:rPr>
        <w:t>天河机场宋家岗转压站智慧化控制改造</w:t>
      </w:r>
    </w:p>
    <w:p w14:paraId="28BC9C5E">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2.2 采购编号：</w:t>
      </w:r>
      <w:r>
        <w:rPr>
          <w:rFonts w:hint="eastAsia" w:ascii="宋体" w:hAnsi="宋体" w:eastAsia="宋体" w:cs="宋体"/>
          <w:highlight w:val="none"/>
          <w:lang w:val="en-US" w:eastAsia="zh-CN"/>
        </w:rPr>
        <w:t>HBT-12324101-264970</w:t>
      </w:r>
    </w:p>
    <w:p w14:paraId="030A0A9A">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2.</w:t>
      </w:r>
      <w:r>
        <w:rPr>
          <w:rFonts w:hint="eastAsia" w:ascii="宋体" w:hAnsi="宋体" w:eastAsia="宋体" w:cs="宋体"/>
          <w:highlight w:val="none"/>
          <w:lang w:val="en-US" w:eastAsia="zh-CN"/>
        </w:rPr>
        <w:t xml:space="preserve">3 </w:t>
      </w:r>
      <w:r>
        <w:rPr>
          <w:rFonts w:hint="eastAsia" w:ascii="宋体" w:hAnsi="宋体" w:eastAsia="宋体" w:cs="宋体"/>
          <w:highlight w:val="none"/>
          <w:lang w:eastAsia="zh-CN"/>
        </w:rPr>
        <w:t>采购内容:天河机场宋家岗转压站智慧化控制改造，针对天河机场宋家岗单座转压站开展整体智慧化控制改造，涵盖自动化控制系统、视频监控系统、监控中心建设、配套基础设施及软硬件设备采购安装、系统调试运维等全部内容。主要建设内容包括但不限于：</w:t>
      </w:r>
    </w:p>
    <w:p w14:paraId="434347D4">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(一)自动化控制系统建设</w:t>
      </w:r>
    </w:p>
    <w:p w14:paraId="0AA93B38">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两个水池液位全自动联动控制:配置超声波液位计(0-6米)，实现高启低停及四级液位报警;同步配置余氯传感器、水质检测仪。</w:t>
      </w:r>
    </w:p>
    <w:p w14:paraId="7FA35DF5">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阀门与执行机构改造:3台主泵配套阀门及2个水池进水口更换为电动阀，配套节点控制箱，全网络信号传输。水泵系统升级:更换2台排渍泵，3台主泵压力表更换为电接点智能压力表，电气点位全采集接入。</w:t>
      </w:r>
    </w:p>
    <w:p w14:paraId="70AD2507">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流量计量系统:进水总管进口部署2台电磁流量计，集团入水口部署1台电磁流量计，实现二段流量对标。</w:t>
      </w:r>
    </w:p>
    <w:p w14:paraId="5E650918">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控制器部署:工业级PLC控制箱、触摸屏、阀控箱等，建立“系统自动/软手动/就地手动”三级控制模式。</w:t>
      </w:r>
    </w:p>
    <w:p w14:paraId="3C3FA1D7">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(二)视频监控系统建设</w:t>
      </w:r>
    </w:p>
    <w:p w14:paraId="695407F0">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部署400万像素高清球机及枪机，覆盖蓄水池四周、人行出入口、进/出水口、泵站机房、动力机房等关键区域。</w:t>
      </w:r>
    </w:p>
    <w:p w14:paraId="39C2B26D">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配置NVR及12TB企业级硬盘，支持90天长周期存储，实现智能侦测、报警联动、录像回放等功能。</w:t>
      </w:r>
    </w:p>
    <w:p w14:paraId="1E374BCC">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(三)监控中心建设</w:t>
      </w:r>
    </w:p>
    <w:p w14:paraId="1EF829A7">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建设LED大屏显示系统(面积≥6.144m2，点间距≤1.25mm)，集中展示视频监控画面及水电工况数据。</w:t>
      </w:r>
    </w:p>
    <w:p w14:paraId="77BE92B7">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实施监控中心装饰装修(墙面、地面改造，防静电地板，接地系统等)，配置操作台、空调等配套设施。具体要求详见图纸及清单。</w:t>
      </w:r>
    </w:p>
    <w:p w14:paraId="58ED06AB">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(四)其他配套基础设施</w:t>
      </w:r>
    </w:p>
    <w:p w14:paraId="56007358">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lang w:eastAsia="zh-CN"/>
        </w:rPr>
        <w:t>配置3KVA在线式UPS、蓄电池、配电箱、双电源切换开关等，保障转压站关键设备应急供电。配套管路改造、电缆敷设、监控立杆等。</w:t>
      </w:r>
    </w:p>
    <w:p w14:paraId="1A99881C">
      <w:pPr>
        <w:pStyle w:val="4"/>
        <w:spacing w:line="360" w:lineRule="auto"/>
        <w:ind w:firstLine="496" w:firstLineChars="200"/>
        <w:rPr>
          <w:rFonts w:hint="default" w:ascii="宋体" w:hAnsi="宋体" w:eastAsia="宋体" w:cs="宋体"/>
          <w:highlight w:val="none"/>
          <w:lang w:val="en-US" w:eastAsia="zh-CN"/>
        </w:rPr>
      </w:pPr>
      <w:r>
        <w:rPr>
          <w:rFonts w:hint="eastAsia" w:ascii="宋体" w:hAnsi="宋体" w:eastAsia="宋体" w:cs="宋体"/>
          <w:highlight w:val="none"/>
          <w:lang w:eastAsia="zh-CN"/>
        </w:rPr>
        <w:t>具体要求详见图纸及清单。</w:t>
      </w:r>
    </w:p>
    <w:p w14:paraId="6F22A982">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2.4 采购控制价：801031.85元，其中暂估价50000元。供应商报价高于控制价作无效投标处理。</w:t>
      </w:r>
    </w:p>
    <w:p w14:paraId="78C181F4">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2.5 工期：自合同签订之日起40天完成施工并通过验收。</w:t>
      </w:r>
    </w:p>
    <w:p w14:paraId="1ADDD1B3">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2.6 缺陷责任期：自工程验收合格之日起两年。</w:t>
      </w:r>
    </w:p>
    <w:p w14:paraId="4EBF256C">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质保期：设备（PLC控制箱、视频监控系统、UPS）质保五年。质保期内因非人为因素出现设备故障、漏水、系统宕机、数据异常等问题，成交供应商免费维修、更换设备，并承担所有衍生费用，需出具书面质保承诺函。</w:t>
      </w:r>
    </w:p>
    <w:p w14:paraId="0AD0E3ED">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2.7 项目地点：武汉天河机场。</w:t>
      </w:r>
    </w:p>
    <w:p w14:paraId="6D359418">
      <w:pPr>
        <w:pStyle w:val="5"/>
        <w:ind w:firstLine="480" w:firstLineChars="200"/>
        <w:rPr>
          <w:rFonts w:hint="default" w:hAnsi="Times New Roman" w:eastAsia="宋体"/>
          <w:lang w:val="en-US" w:eastAsia="zh-CN"/>
        </w:rPr>
      </w:pPr>
      <w:r>
        <w:rPr>
          <w:rFonts w:hint="eastAsia" w:ascii="宋体" w:hAnsi="宋体" w:eastAsia="宋体" w:cs="宋体"/>
          <w:highlight w:val="none"/>
          <w:lang w:val="en-US" w:eastAsia="zh-CN"/>
        </w:rPr>
        <w:t>2.8 质量要求：合格，满足国家、行业及采购人要求。</w:t>
      </w:r>
    </w:p>
    <w:p w14:paraId="1F0D5DF7">
      <w:pPr>
        <w:pStyle w:val="4"/>
        <w:spacing w:line="360" w:lineRule="auto"/>
        <w:ind w:firstLine="436" w:firstLineChars="200"/>
        <w:rPr>
          <w:rFonts w:hint="eastAsia" w:ascii="宋体" w:hAnsi="宋体" w:eastAsia="宋体" w:cs="宋体"/>
          <w:sz w:val="21"/>
          <w:szCs w:val="21"/>
          <w:highlight w:val="none"/>
        </w:rPr>
      </w:pPr>
    </w:p>
    <w:p w14:paraId="0BB8672F">
      <w:pPr>
        <w:pStyle w:val="3"/>
        <w:snapToGrid w:val="0"/>
        <w:spacing w:before="0" w:after="0"/>
        <w:jc w:val="left"/>
        <w:rPr>
          <w:rFonts w:hint="eastAsia" w:ascii="宋体" w:hAnsi="宋体" w:eastAsia="宋体" w:cs="宋体"/>
          <w:highlight w:val="none"/>
        </w:rPr>
      </w:pPr>
      <w:bookmarkStart w:id="23" w:name="_Toc24744"/>
      <w:r>
        <w:rPr>
          <w:rFonts w:hint="eastAsia" w:ascii="宋体" w:hAnsi="宋体" w:eastAsia="宋体" w:cs="宋体"/>
          <w:highlight w:val="none"/>
        </w:rPr>
        <w:t>3. 申请人资格要求</w:t>
      </w:r>
      <w:bookmarkEnd w:id="14"/>
      <w:bookmarkEnd w:id="15"/>
      <w:bookmarkEnd w:id="16"/>
      <w:bookmarkEnd w:id="17"/>
      <w:bookmarkEnd w:id="18"/>
      <w:bookmarkEnd w:id="19"/>
      <w:bookmarkEnd w:id="20"/>
      <w:bookmarkEnd w:id="21"/>
      <w:bookmarkEnd w:id="22"/>
      <w:bookmarkEnd w:id="23"/>
      <w:bookmarkStart w:id="24" w:name="_Toc460761927"/>
      <w:bookmarkStart w:id="25" w:name="_Toc475376607"/>
      <w:bookmarkStart w:id="26" w:name="_Toc454723106"/>
      <w:bookmarkStart w:id="27" w:name="_Toc247513937"/>
      <w:bookmarkStart w:id="28" w:name="_Toc152042291"/>
      <w:bookmarkStart w:id="29" w:name="_Toc152045515"/>
      <w:bookmarkStart w:id="30" w:name="_Toc300834932"/>
      <w:bookmarkStart w:id="31" w:name="_Toc144974483"/>
      <w:bookmarkStart w:id="32" w:name="_Toc247527538"/>
    </w:p>
    <w:p w14:paraId="26F5EC5A">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1、供应商应是在中华人民共和国境内注册，并取得有效营业执照的独立法人或其他组织；</w:t>
      </w:r>
    </w:p>
    <w:p w14:paraId="3AB30198">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供应商近三年（2023年1月1日至今，以合同签订时间为准）至少完成过一项单项合同金额80万元及以上的智慧化改造项目业绩（至少含自动化控制系统、视频监控系统中任意一项内容）；（须同时提供①合同（含封面页、合同内容页、签章页等关键页）、②项目发票（发票二维码清晰可查并提供税务局发票查询截图，发票开具时间须在本项目招标公告发布之日前））</w:t>
      </w:r>
    </w:p>
    <w:p w14:paraId="4B0BC246">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3、供应商具有有效的电子与智能化工程专业承包二级及以上资质或建筑机电安装工程专业承包二级及以上资质，具备有效的安全生产许可证。</w:t>
      </w:r>
    </w:p>
    <w:p w14:paraId="544FDABE">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4、供应商拟派项目经理须具备机电工程专业二级及以上注册建造师执业资格，具备有效的安全生产考核合格证书（B证），且未担任其他在施建设工程项目的项目经理。</w:t>
      </w:r>
    </w:p>
    <w:p w14:paraId="2C540EC0">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5、信誉要求：供应商未被列入“信用中国”网站(www.creditchina.gov.cn)或中国执行信息公开网（http://zxgk.court.gov.cn）失信被执行人名单（提供查询截图）；</w:t>
      </w:r>
    </w:p>
    <w:p w14:paraId="2B4E86AA">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6、供应商需对关于《湖北机场集团有限公司供应商“不良行为”管理办法》在“第五章响应文件格式”“8、承诺书”中做出承诺，格式详见响应文件格式；</w:t>
      </w:r>
    </w:p>
    <w:p w14:paraId="77D2B8E0">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7、本次不接受联合体响应。</w:t>
      </w:r>
    </w:p>
    <w:p w14:paraId="6B540852">
      <w:pPr>
        <w:pStyle w:val="4"/>
        <w:rPr>
          <w:rFonts w:hint="eastAsia" w:ascii="宋体" w:hAnsi="宋体" w:eastAsia="宋体" w:cs="宋体"/>
          <w:highlight w:val="none"/>
        </w:rPr>
      </w:pPr>
    </w:p>
    <w:p w14:paraId="04FB9C8C">
      <w:pPr>
        <w:pStyle w:val="3"/>
        <w:snapToGrid w:val="0"/>
        <w:spacing w:before="0" w:after="0"/>
        <w:jc w:val="left"/>
        <w:rPr>
          <w:rFonts w:hint="eastAsia" w:ascii="宋体" w:hAnsi="宋体" w:eastAsia="宋体" w:cs="宋体"/>
          <w:highlight w:val="none"/>
        </w:rPr>
      </w:pPr>
      <w:bookmarkStart w:id="33" w:name="_Toc16475"/>
      <w:r>
        <w:rPr>
          <w:rFonts w:hint="eastAsia" w:ascii="宋体" w:hAnsi="宋体" w:eastAsia="宋体" w:cs="宋体"/>
          <w:highlight w:val="none"/>
        </w:rPr>
        <w:t>4. 报名及询价文件的获取</w:t>
      </w:r>
      <w:bookmarkEnd w:id="24"/>
      <w:bookmarkEnd w:id="25"/>
      <w:bookmarkEnd w:id="26"/>
      <w:bookmarkEnd w:id="33"/>
    </w:p>
    <w:bookmarkEnd w:id="27"/>
    <w:bookmarkEnd w:id="28"/>
    <w:bookmarkEnd w:id="29"/>
    <w:bookmarkEnd w:id="30"/>
    <w:bookmarkEnd w:id="31"/>
    <w:bookmarkEnd w:id="32"/>
    <w:p w14:paraId="65127091">
      <w:pPr>
        <w:snapToGrid w:val="0"/>
        <w:spacing w:line="360" w:lineRule="auto"/>
        <w:ind w:firstLine="480" w:firstLineChars="200"/>
        <w:rPr>
          <w:rFonts w:hint="eastAsia" w:ascii="宋体" w:hAnsi="宋体" w:eastAsia="宋体" w:cs="宋体"/>
          <w:sz w:val="24"/>
          <w:highlight w:val="none"/>
        </w:rPr>
      </w:pPr>
      <w:bookmarkStart w:id="34" w:name="_Toc152042292"/>
      <w:bookmarkStart w:id="35" w:name="_Toc475376608"/>
      <w:bookmarkStart w:id="36" w:name="_Toc454723107"/>
      <w:bookmarkStart w:id="37" w:name="_Toc247513938"/>
      <w:bookmarkStart w:id="38" w:name="_Toc247527539"/>
      <w:bookmarkStart w:id="39" w:name="_Toc144974484"/>
      <w:bookmarkStart w:id="40" w:name="_Toc152045516"/>
      <w:bookmarkStart w:id="41" w:name="_Toc460761928"/>
      <w:bookmarkStart w:id="42" w:name="_Toc300834933"/>
      <w:r>
        <w:rPr>
          <w:rFonts w:hint="eastAsia" w:ascii="宋体" w:hAnsi="宋体" w:eastAsia="宋体" w:cs="宋体"/>
          <w:sz w:val="24"/>
          <w:highlight w:val="none"/>
        </w:rPr>
        <w:t>1、获取时间：202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08</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12</w:t>
      </w:r>
      <w:r>
        <w:rPr>
          <w:rFonts w:hint="eastAsia" w:ascii="宋体" w:hAnsi="宋体" w:eastAsia="宋体" w:cs="宋体"/>
          <w:sz w:val="24"/>
          <w:highlight w:val="none"/>
        </w:rPr>
        <w:t>日08时30分到202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08</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14</w:t>
      </w:r>
      <w:r>
        <w:rPr>
          <w:rFonts w:hint="eastAsia" w:ascii="宋体" w:hAnsi="宋体" w:eastAsia="宋体" w:cs="宋体"/>
          <w:sz w:val="24"/>
          <w:highlight w:val="none"/>
        </w:rPr>
        <w:t>日17时00分。</w:t>
      </w:r>
    </w:p>
    <w:p w14:paraId="463358B7">
      <w:pPr>
        <w:snapToGrid w:val="0"/>
        <w:spacing w:line="360" w:lineRule="auto"/>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2、获取方式：（1）注册登记，具体操作参见“数智云采”首页-帮助中心-阳光采购操作指南-供应商注册及文件领取操作手册。 （2）文件下载，进入“数智云采”首页，页面下滚至“快捷登录”，点击 “供应商/投标人登录”，登陆进入 “阳光采购”模块，选择对应项目下载采购/招标文件。 （3）“数智云采”系统操作其他相关问题，详见“数智云采”首页-帮助中心-常见问题指引，或添加技术咨询qq：3836438780</w:t>
      </w:r>
      <w:r>
        <w:rPr>
          <w:rFonts w:hint="eastAsia" w:ascii="宋体" w:hAnsi="宋体" w:eastAsia="宋体" w:cs="宋体"/>
          <w:sz w:val="24"/>
          <w:highlight w:val="none"/>
          <w:lang w:val="zh-CN"/>
        </w:rPr>
        <w:t>。</w:t>
      </w:r>
    </w:p>
    <w:p w14:paraId="5440BF87">
      <w:pPr>
        <w:snapToGrid w:val="0"/>
        <w:spacing w:line="360" w:lineRule="auto"/>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登陆“数智云采”官网（https://cjyc.hbbidding.com.cn/hubeiyth/）首页，点击“供应商/投标人登录”，进入“阳光采购”模块，选择并进入对应项目下载采购/招标文件。售价：500元，售后不退。标书费发票获取详见“数智云采”-帮助中心-阳光采购操作指南-电子发票开票流程。</w:t>
      </w:r>
    </w:p>
    <w:p w14:paraId="38C15602">
      <w:pPr>
        <w:spacing w:line="400" w:lineRule="exact"/>
        <w:ind w:firstLine="420" w:firstLineChars="200"/>
        <w:rPr>
          <w:rFonts w:hint="eastAsia" w:ascii="宋体" w:hAnsi="宋体" w:eastAsia="宋体" w:cs="宋体"/>
          <w:szCs w:val="21"/>
          <w:highlight w:val="none"/>
        </w:rPr>
      </w:pPr>
    </w:p>
    <w:p w14:paraId="2AB7EC5E">
      <w:pPr>
        <w:pStyle w:val="3"/>
        <w:snapToGrid w:val="0"/>
        <w:spacing w:before="0" w:after="0"/>
        <w:jc w:val="left"/>
        <w:rPr>
          <w:rFonts w:hint="eastAsia" w:ascii="宋体" w:hAnsi="宋体" w:eastAsia="宋体" w:cs="宋体"/>
          <w:highlight w:val="none"/>
        </w:rPr>
      </w:pPr>
      <w:bookmarkStart w:id="43" w:name="_Toc25110"/>
      <w:r>
        <w:rPr>
          <w:rFonts w:hint="eastAsia" w:ascii="宋体" w:hAnsi="宋体" w:eastAsia="宋体" w:cs="宋体"/>
          <w:highlight w:val="none"/>
        </w:rPr>
        <w:t>5. 报价文件的递交</w:t>
      </w:r>
      <w:bookmarkEnd w:id="34"/>
      <w:bookmarkEnd w:id="35"/>
      <w:bookmarkEnd w:id="36"/>
      <w:bookmarkEnd w:id="37"/>
      <w:bookmarkEnd w:id="38"/>
      <w:bookmarkEnd w:id="39"/>
      <w:bookmarkEnd w:id="40"/>
      <w:bookmarkEnd w:id="41"/>
      <w:bookmarkEnd w:id="42"/>
      <w:bookmarkEnd w:id="43"/>
    </w:p>
    <w:p w14:paraId="2BAA18D0">
      <w:pPr>
        <w:pStyle w:val="4"/>
        <w:spacing w:line="360" w:lineRule="auto"/>
        <w:ind w:firstLine="496" w:firstLineChars="200"/>
        <w:rPr>
          <w:rFonts w:hint="eastAsia" w:ascii="宋体" w:hAnsi="宋体" w:eastAsia="宋体" w:cs="宋体"/>
          <w:highlight w:val="none"/>
        </w:rPr>
      </w:pPr>
      <w:bookmarkStart w:id="44" w:name="_Toc300834934"/>
      <w:bookmarkStart w:id="45" w:name="_Toc247513939"/>
      <w:bookmarkStart w:id="46" w:name="_Toc247527540"/>
      <w:bookmarkStart w:id="47" w:name="_Toc157499355"/>
      <w:r>
        <w:rPr>
          <w:rFonts w:hint="eastAsia" w:ascii="宋体" w:hAnsi="宋体" w:eastAsia="宋体" w:cs="宋体"/>
          <w:highlight w:val="none"/>
        </w:rPr>
        <w:t>1、递交截至时间：202</w:t>
      </w:r>
      <w:r>
        <w:rPr>
          <w:rFonts w:hint="eastAsia" w:ascii="宋体" w:hAnsi="宋体" w:eastAsia="宋体" w:cs="宋体"/>
          <w:highlight w:val="none"/>
          <w:lang w:val="en-US" w:eastAsia="zh-CN"/>
        </w:rPr>
        <w:t>6</w:t>
      </w:r>
      <w:r>
        <w:rPr>
          <w:rFonts w:hint="eastAsia" w:ascii="宋体" w:hAnsi="宋体" w:eastAsia="宋体" w:cs="宋体"/>
          <w:highlight w:val="none"/>
        </w:rPr>
        <w:t>年</w:t>
      </w:r>
      <w:r>
        <w:rPr>
          <w:rFonts w:hint="eastAsia" w:ascii="宋体" w:hAnsi="宋体" w:eastAsia="宋体" w:cs="宋体"/>
          <w:highlight w:val="none"/>
          <w:lang w:val="en-US" w:eastAsia="zh-CN"/>
        </w:rPr>
        <w:t>8</w:t>
      </w:r>
      <w:r>
        <w:rPr>
          <w:rFonts w:hint="eastAsia" w:ascii="宋体" w:hAnsi="宋体" w:eastAsia="宋体" w:cs="宋体"/>
          <w:highlight w:val="none"/>
        </w:rPr>
        <w:t>月</w:t>
      </w:r>
      <w:r>
        <w:rPr>
          <w:rFonts w:hint="eastAsia" w:ascii="宋体" w:hAnsi="宋体" w:eastAsia="宋体" w:cs="宋体"/>
          <w:highlight w:val="none"/>
          <w:lang w:val="en-US" w:eastAsia="zh-CN"/>
        </w:rPr>
        <w:t>17</w:t>
      </w:r>
      <w:r>
        <w:rPr>
          <w:rFonts w:hint="eastAsia" w:ascii="宋体" w:hAnsi="宋体" w:eastAsia="宋体" w:cs="宋体"/>
          <w:highlight w:val="none"/>
        </w:rPr>
        <w:t>日</w:t>
      </w:r>
      <w:r>
        <w:rPr>
          <w:rFonts w:hint="eastAsia" w:ascii="宋体" w:hAnsi="宋体" w:eastAsia="宋体" w:cs="宋体"/>
          <w:highlight w:val="none"/>
          <w:lang w:val="en-US" w:eastAsia="zh-CN"/>
        </w:rPr>
        <w:t>14</w:t>
      </w:r>
      <w:r>
        <w:rPr>
          <w:rFonts w:hint="eastAsia" w:ascii="宋体" w:hAnsi="宋体" w:eastAsia="宋体" w:cs="宋体"/>
          <w:highlight w:val="none"/>
        </w:rPr>
        <w:t>时30分整</w:t>
      </w:r>
    </w:p>
    <w:p w14:paraId="5EEE9354">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rPr>
        <w:t>2、递交方式：纸质文件递交至武汉市武昌区中北路108号兴业银行大厦</w:t>
      </w:r>
      <w:r>
        <w:rPr>
          <w:rFonts w:hint="eastAsia" w:ascii="宋体" w:hAnsi="宋体" w:eastAsia="宋体" w:cs="宋体"/>
          <w:highlight w:val="none"/>
          <w:lang w:val="en-US" w:eastAsia="zh-CN"/>
        </w:rPr>
        <w:t>5</w:t>
      </w:r>
      <w:r>
        <w:rPr>
          <w:rFonts w:hint="eastAsia" w:ascii="宋体" w:hAnsi="宋体" w:eastAsia="宋体" w:cs="宋体"/>
          <w:highlight w:val="none"/>
        </w:rPr>
        <w:t>层湖北省招标股份有限公司开评标室</w:t>
      </w:r>
    </w:p>
    <w:p w14:paraId="083147DB">
      <w:pPr>
        <w:spacing w:line="400" w:lineRule="exact"/>
        <w:ind w:firstLine="420" w:firstLineChars="200"/>
        <w:rPr>
          <w:rFonts w:hint="eastAsia" w:ascii="宋体" w:hAnsi="宋体" w:eastAsia="宋体" w:cs="宋体"/>
          <w:szCs w:val="21"/>
          <w:highlight w:val="none"/>
        </w:rPr>
      </w:pPr>
    </w:p>
    <w:p w14:paraId="7332E6CD">
      <w:pPr>
        <w:pStyle w:val="3"/>
        <w:snapToGrid w:val="0"/>
        <w:spacing w:before="0" w:after="0"/>
        <w:jc w:val="left"/>
        <w:rPr>
          <w:rFonts w:hint="eastAsia" w:ascii="宋体" w:hAnsi="宋体" w:eastAsia="宋体" w:cs="宋体"/>
          <w:highlight w:val="none"/>
        </w:rPr>
      </w:pPr>
      <w:bookmarkStart w:id="48" w:name="_Toc475376609"/>
      <w:bookmarkStart w:id="49" w:name="_Toc460761929"/>
      <w:bookmarkStart w:id="50" w:name="_Toc30747"/>
      <w:bookmarkStart w:id="51" w:name="_Toc454723108"/>
      <w:r>
        <w:rPr>
          <w:rFonts w:hint="eastAsia" w:ascii="宋体" w:hAnsi="宋体" w:eastAsia="宋体" w:cs="宋体"/>
          <w:highlight w:val="none"/>
        </w:rPr>
        <w:t>6. 发布公告的媒介</w:t>
      </w:r>
      <w:bookmarkEnd w:id="44"/>
      <w:bookmarkEnd w:id="45"/>
      <w:bookmarkEnd w:id="46"/>
      <w:bookmarkEnd w:id="47"/>
      <w:bookmarkEnd w:id="48"/>
      <w:bookmarkEnd w:id="49"/>
      <w:bookmarkEnd w:id="50"/>
      <w:bookmarkEnd w:id="51"/>
    </w:p>
    <w:p w14:paraId="0BA0FB55">
      <w:pPr>
        <w:pStyle w:val="4"/>
        <w:spacing w:line="360" w:lineRule="auto"/>
        <w:ind w:firstLine="496" w:firstLineChars="200"/>
        <w:rPr>
          <w:rFonts w:hint="eastAsia" w:ascii="宋体" w:hAnsi="宋体" w:eastAsia="宋体" w:cs="宋体"/>
          <w:highlight w:val="none"/>
        </w:rPr>
      </w:pPr>
      <w:bookmarkStart w:id="52" w:name="_Toc300834935"/>
      <w:bookmarkStart w:id="53" w:name="_Toc152045517"/>
      <w:bookmarkStart w:id="54" w:name="_Toc152042293"/>
      <w:bookmarkStart w:id="55" w:name="_Toc144974485"/>
      <w:bookmarkStart w:id="56" w:name="_Toc247513940"/>
      <w:bookmarkStart w:id="57" w:name="_Toc247527541"/>
      <w:r>
        <w:rPr>
          <w:rFonts w:hint="eastAsia" w:ascii="宋体" w:hAnsi="宋体" w:eastAsia="宋体" w:cs="宋体"/>
          <w:highlight w:val="none"/>
        </w:rPr>
        <w:t>本次询价公告同时在中国招标投标公共服务平台</w:t>
      </w:r>
      <w:r>
        <w:rPr>
          <w:rFonts w:hint="eastAsia" w:ascii="宋体" w:hAnsi="宋体" w:eastAsia="宋体" w:cs="宋体"/>
          <w:highlight w:val="none"/>
          <w:lang w:eastAsia="zh-CN"/>
        </w:rPr>
        <w:t>（</w:t>
      </w:r>
      <w:r>
        <w:rPr>
          <w:rFonts w:hint="eastAsia" w:ascii="宋体" w:hAnsi="宋体" w:eastAsia="宋体" w:cs="宋体"/>
          <w:highlight w:val="none"/>
        </w:rPr>
        <w:t>网址：</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"http://www.cebpubservice.com/)、湖北机场集团有限公司（www.hb" </w:instrText>
      </w:r>
      <w:r>
        <w:rPr>
          <w:rFonts w:hint="eastAsia" w:ascii="宋体" w:hAnsi="宋体" w:eastAsia="宋体" w:cs="宋体"/>
          <w:highlight w:val="none"/>
        </w:rPr>
        <w:fldChar w:fldCharType="separate"/>
      </w:r>
      <w:r>
        <w:rPr>
          <w:rFonts w:hint="eastAsia" w:ascii="宋体" w:hAnsi="宋体" w:eastAsia="宋体" w:cs="宋体"/>
          <w:highlight w:val="none"/>
        </w:rPr>
        <w:t>http://www.cebpubservice.com/</w:t>
      </w:r>
      <w:r>
        <w:rPr>
          <w:rFonts w:hint="eastAsia" w:ascii="宋体" w:hAnsi="宋体" w:eastAsia="宋体" w:cs="宋体"/>
          <w:highlight w:val="none"/>
          <w:lang w:eastAsia="zh-CN"/>
        </w:rPr>
        <w:t>）</w:t>
      </w:r>
      <w:r>
        <w:rPr>
          <w:rFonts w:hint="eastAsia" w:ascii="宋体" w:hAnsi="宋体" w:eastAsia="宋体" w:cs="宋体"/>
          <w:highlight w:val="none"/>
        </w:rPr>
        <w:t>、湖北机场集团有限公司（www.</w:t>
      </w:r>
      <w:r>
        <w:rPr>
          <w:rFonts w:hint="eastAsia" w:ascii="宋体" w:hAnsi="宋体" w:eastAsia="宋体" w:cs="宋体"/>
          <w:highlight w:val="none"/>
          <w:lang w:val="en-US" w:eastAsia="zh-CN"/>
        </w:rPr>
        <w:t>hb</w:t>
      </w:r>
      <w:r>
        <w:rPr>
          <w:rFonts w:hint="eastAsia" w:ascii="宋体" w:hAnsi="宋体" w:eastAsia="宋体" w:cs="宋体"/>
          <w:highlight w:val="none"/>
        </w:rPr>
        <w:fldChar w:fldCharType="end"/>
      </w:r>
      <w:r>
        <w:rPr>
          <w:rFonts w:hint="eastAsia" w:ascii="宋体" w:hAnsi="宋体" w:eastAsia="宋体" w:cs="宋体"/>
          <w:highlight w:val="none"/>
        </w:rPr>
        <w:t>airport.com）媒体上发布，其它任何网站不得转载。如有发现，我公司将追究非法转载单位的责任。</w:t>
      </w:r>
    </w:p>
    <w:p w14:paraId="5F6B9036">
      <w:pPr>
        <w:spacing w:line="400" w:lineRule="exact"/>
        <w:ind w:firstLine="420" w:firstLineChars="200"/>
        <w:rPr>
          <w:rFonts w:hint="eastAsia" w:ascii="宋体" w:hAnsi="宋体" w:eastAsia="宋体" w:cs="宋体"/>
          <w:szCs w:val="21"/>
          <w:highlight w:val="none"/>
        </w:rPr>
      </w:pPr>
    </w:p>
    <w:p w14:paraId="2F5A1AB2">
      <w:pPr>
        <w:pStyle w:val="3"/>
        <w:snapToGrid w:val="0"/>
        <w:spacing w:before="0" w:after="0"/>
        <w:jc w:val="left"/>
        <w:rPr>
          <w:rFonts w:hint="eastAsia" w:ascii="宋体" w:hAnsi="宋体" w:eastAsia="宋体" w:cs="宋体"/>
          <w:highlight w:val="none"/>
        </w:rPr>
      </w:pPr>
      <w:bookmarkStart w:id="58" w:name="_Toc460761930"/>
      <w:bookmarkStart w:id="59" w:name="_Toc454723109"/>
      <w:bookmarkStart w:id="60" w:name="_Toc19295"/>
      <w:bookmarkStart w:id="61" w:name="_Toc475376610"/>
      <w:r>
        <w:rPr>
          <w:rFonts w:hint="eastAsia" w:ascii="宋体" w:hAnsi="宋体" w:eastAsia="宋体" w:cs="宋体"/>
          <w:highlight w:val="none"/>
        </w:rPr>
        <w:t>7. 联系方式</w:t>
      </w:r>
      <w:bookmarkEnd w:id="52"/>
      <w:bookmarkEnd w:id="53"/>
      <w:bookmarkEnd w:id="54"/>
      <w:bookmarkEnd w:id="55"/>
      <w:bookmarkEnd w:id="56"/>
      <w:bookmarkEnd w:id="57"/>
      <w:bookmarkEnd w:id="58"/>
      <w:bookmarkEnd w:id="59"/>
      <w:bookmarkEnd w:id="60"/>
      <w:bookmarkEnd w:id="61"/>
    </w:p>
    <w:p w14:paraId="002C6518">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rPr>
        <w:t>采购人：</w:t>
      </w:r>
      <w:r>
        <w:rPr>
          <w:rFonts w:hint="eastAsia" w:ascii="宋体" w:hAnsi="宋体" w:eastAsia="宋体" w:cs="宋体"/>
          <w:highlight w:val="none"/>
          <w:lang w:eastAsia="zh-CN"/>
        </w:rPr>
        <w:t>武汉天河机场有限责任公司</w:t>
      </w:r>
    </w:p>
    <w:p w14:paraId="030A6D3D">
      <w:pPr>
        <w:pStyle w:val="4"/>
        <w:spacing w:line="360" w:lineRule="auto"/>
        <w:ind w:firstLine="496" w:firstLineChars="200"/>
        <w:rPr>
          <w:rFonts w:hint="eastAsia" w:ascii="宋体" w:hAnsi="宋体" w:eastAsia="宋体" w:cs="宋体"/>
          <w:highlight w:val="none"/>
        </w:rPr>
      </w:pPr>
      <w:r>
        <w:rPr>
          <w:rFonts w:hint="eastAsia" w:ascii="宋体" w:hAnsi="宋体" w:eastAsia="宋体" w:cs="宋体"/>
          <w:highlight w:val="none"/>
        </w:rPr>
        <w:t>采购代理：湖北省招标股份有限公司</w:t>
      </w:r>
    </w:p>
    <w:p w14:paraId="44407106">
      <w:pPr>
        <w:pStyle w:val="4"/>
        <w:spacing w:line="360" w:lineRule="auto"/>
        <w:ind w:firstLine="496" w:firstLineChars="200"/>
        <w:rPr>
          <w:rFonts w:hint="eastAsia" w:ascii="宋体" w:hAnsi="宋体" w:eastAsia="宋体" w:cs="宋体"/>
          <w:highlight w:val="none"/>
        </w:rPr>
      </w:pPr>
      <w:r>
        <w:rPr>
          <w:rFonts w:hint="eastAsia" w:ascii="宋体" w:hAnsi="宋体" w:eastAsia="宋体" w:cs="宋体"/>
          <w:highlight w:val="none"/>
        </w:rPr>
        <w:t>地址：武汉市武昌中北路108号兴业银行大厦5楼5016室</w:t>
      </w:r>
    </w:p>
    <w:p w14:paraId="64C4688D">
      <w:pPr>
        <w:pStyle w:val="4"/>
        <w:spacing w:line="360" w:lineRule="auto"/>
        <w:ind w:firstLine="496" w:firstLineChars="200"/>
        <w:rPr>
          <w:rFonts w:hint="default" w:ascii="宋体" w:hAnsi="宋体" w:eastAsia="宋体" w:cs="宋体"/>
          <w:highlight w:val="none"/>
          <w:lang w:val="en-US" w:eastAsia="zh-CN"/>
        </w:rPr>
      </w:pPr>
      <w:r>
        <w:rPr>
          <w:rFonts w:hint="eastAsia" w:ascii="宋体" w:hAnsi="宋体" w:eastAsia="宋体" w:cs="宋体"/>
          <w:highlight w:val="none"/>
        </w:rPr>
        <w:t>联系人：</w:t>
      </w:r>
      <w:r>
        <w:rPr>
          <w:rFonts w:hint="eastAsia" w:ascii="宋体" w:hAnsi="宋体" w:eastAsia="宋体" w:cs="宋体"/>
          <w:highlight w:val="none"/>
          <w:lang w:val="en-US" w:eastAsia="zh-CN"/>
        </w:rPr>
        <w:t>李华聪</w:t>
      </w:r>
      <w:r>
        <w:rPr>
          <w:rFonts w:hint="eastAsia" w:ascii="宋体" w:hAnsi="宋体" w:eastAsia="宋体" w:cs="宋体"/>
          <w:highlight w:val="none"/>
        </w:rPr>
        <w:t>、罗宽</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杨经理</w:t>
      </w:r>
    </w:p>
    <w:p w14:paraId="4501F5F7">
      <w:pPr>
        <w:pStyle w:val="4"/>
        <w:spacing w:line="360" w:lineRule="auto"/>
        <w:ind w:firstLine="496" w:firstLineChars="200"/>
        <w:rPr>
          <w:rFonts w:hint="eastAsia" w:ascii="宋体" w:hAnsi="宋体" w:eastAsia="宋体" w:cs="宋体"/>
          <w:highlight w:val="none"/>
          <w:lang w:eastAsia="zh-CN"/>
        </w:rPr>
      </w:pPr>
      <w:r>
        <w:rPr>
          <w:rFonts w:hint="eastAsia" w:ascii="宋体" w:hAnsi="宋体" w:eastAsia="宋体" w:cs="宋体"/>
          <w:highlight w:val="none"/>
        </w:rPr>
        <w:t>电话：027-87273559</w:t>
      </w:r>
      <w:r>
        <w:rPr>
          <w:rFonts w:hint="eastAsia" w:ascii="宋体" w:hAnsi="宋体" w:eastAsia="宋体" w:cs="宋体"/>
          <w:highlight w:val="none"/>
          <w:lang w:eastAsia="zh-CN"/>
        </w:rPr>
        <w:t>、</w:t>
      </w:r>
      <w:r>
        <w:rPr>
          <w:rFonts w:hint="eastAsia" w:ascii="宋体" w:hAnsi="宋体" w:eastAsia="宋体" w:cs="宋体"/>
          <w:highlight w:val="none"/>
          <w:lang w:val="en-US" w:eastAsia="zh-CN"/>
        </w:rPr>
        <w:t>027-</w:t>
      </w:r>
      <w:r>
        <w:rPr>
          <w:rFonts w:hint="eastAsia" w:ascii="宋体" w:hAnsi="宋体" w:eastAsia="宋体" w:cs="宋体"/>
          <w:highlight w:val="none"/>
          <w:lang w:eastAsia="zh-CN"/>
        </w:rPr>
        <w:t>65687096</w:t>
      </w:r>
    </w:p>
    <w:p w14:paraId="4FAE76EF">
      <w:pPr>
        <w:pStyle w:val="4"/>
        <w:spacing w:line="360" w:lineRule="auto"/>
        <w:ind w:firstLine="496" w:firstLineChars="200"/>
        <w:rPr>
          <w:rFonts w:hint="eastAsia" w:ascii="宋体" w:hAnsi="宋体" w:eastAsia="宋体" w:cs="宋体"/>
          <w:highlight w:val="none"/>
        </w:rPr>
      </w:pPr>
      <w:r>
        <w:rPr>
          <w:rFonts w:hint="eastAsia" w:ascii="宋体" w:hAnsi="宋体" w:eastAsia="宋体" w:cs="宋体"/>
          <w:highlight w:val="none"/>
        </w:rPr>
        <w:t>传真：027-87273559</w:t>
      </w:r>
    </w:p>
    <w:p w14:paraId="3A84ED9B">
      <w:pPr>
        <w:pStyle w:val="4"/>
        <w:spacing w:line="360" w:lineRule="auto"/>
        <w:ind w:firstLine="496" w:firstLineChars="200"/>
        <w:rPr>
          <w:rFonts w:hint="eastAsia" w:ascii="宋体" w:hAnsi="宋体" w:eastAsia="宋体" w:cs="宋体"/>
          <w:highlight w:val="none"/>
        </w:rPr>
      </w:pPr>
      <w:r>
        <w:rPr>
          <w:rFonts w:hint="eastAsia" w:ascii="宋体" w:hAnsi="宋体" w:eastAsia="宋体" w:cs="宋体"/>
          <w:highlight w:val="none"/>
        </w:rPr>
        <w:t>邮箱：</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"mailto:hbzbzx2010@163.com" </w:instrText>
      </w:r>
      <w:r>
        <w:rPr>
          <w:rFonts w:hint="eastAsia" w:ascii="宋体" w:hAnsi="宋体" w:eastAsia="宋体" w:cs="宋体"/>
          <w:highlight w:val="none"/>
        </w:rPr>
        <w:fldChar w:fldCharType="separate"/>
      </w:r>
      <w:r>
        <w:rPr>
          <w:rFonts w:hint="eastAsia" w:ascii="宋体" w:hAnsi="宋体" w:eastAsia="宋体" w:cs="宋体"/>
          <w:highlight w:val="none"/>
        </w:rPr>
        <w:t>hbzbzx2010@163.com</w:t>
      </w:r>
      <w:r>
        <w:rPr>
          <w:rFonts w:hint="eastAsia" w:ascii="宋体" w:hAnsi="宋体" w:eastAsia="宋体" w:cs="宋体"/>
          <w:highlight w:val="none"/>
        </w:rPr>
        <w:fldChar w:fldCharType="end"/>
      </w:r>
    </w:p>
    <w:p w14:paraId="306511C7">
      <w:pPr>
        <w:pStyle w:val="4"/>
        <w:spacing w:line="360" w:lineRule="auto"/>
        <w:ind w:firstLine="496" w:firstLineChars="200"/>
        <w:rPr>
          <w:rFonts w:hint="default" w:ascii="宋体" w:hAnsi="宋体" w:eastAsia="宋体" w:cs="宋体"/>
          <w:highlight w:val="none"/>
          <w:lang w:val="en-US" w:eastAsia="zh-CN"/>
        </w:rPr>
      </w:pPr>
      <w:r>
        <w:rPr>
          <w:rFonts w:hint="eastAsia" w:ascii="宋体" w:hAnsi="宋体" w:eastAsia="宋体" w:cs="宋体"/>
          <w:highlight w:val="none"/>
          <w:lang w:val="en-US" w:eastAsia="zh-CN"/>
        </w:rPr>
        <w:t>监督部门：湖北机场集团有限公司招标采购部</w:t>
      </w:r>
    </w:p>
    <w:p w14:paraId="6F539D6B">
      <w:pPr>
        <w:pStyle w:val="4"/>
        <w:spacing w:line="360" w:lineRule="auto"/>
        <w:rPr>
          <w:rFonts w:hint="eastAsia" w:ascii="宋体" w:hAnsi="宋体" w:eastAsia="宋体" w:cs="宋体"/>
          <w:highlight w:val="none"/>
        </w:rPr>
      </w:pPr>
    </w:p>
    <w:p w14:paraId="023727FE">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异议联系人</w:t>
      </w:r>
      <w:r>
        <w:rPr>
          <w:rFonts w:hint="eastAsia" w:ascii="宋体" w:hAnsi="宋体" w:eastAsia="宋体" w:cs="宋体"/>
          <w:highlight w:val="none"/>
        </w:rPr>
        <w:t>：湖北省招标股份有限公司</w:t>
      </w:r>
      <w:r>
        <w:rPr>
          <w:rFonts w:hint="eastAsia" w:ascii="宋体" w:hAnsi="宋体" w:eastAsia="宋体" w:cs="宋体"/>
          <w:highlight w:val="none"/>
          <w:lang w:val="en-US" w:eastAsia="zh-CN"/>
        </w:rPr>
        <w:t>运营管理部</w:t>
      </w:r>
    </w:p>
    <w:p w14:paraId="51E78B6A">
      <w:pPr>
        <w:pStyle w:val="4"/>
        <w:spacing w:line="360" w:lineRule="auto"/>
        <w:ind w:firstLine="496" w:firstLineChars="200"/>
        <w:rPr>
          <w:rFonts w:hint="eastAsia" w:ascii="宋体" w:hAnsi="宋体" w:eastAsia="宋体" w:cs="宋体"/>
          <w:highlight w:val="none"/>
          <w:lang w:val="en-US" w:eastAsia="zh-CN"/>
        </w:rPr>
      </w:pPr>
      <w:r>
        <w:rPr>
          <w:rFonts w:hint="eastAsia" w:ascii="宋体" w:hAnsi="宋体" w:eastAsia="宋体" w:cs="宋体"/>
          <w:highlight w:val="none"/>
        </w:rPr>
        <w:t>联系人：</w:t>
      </w:r>
      <w:r>
        <w:rPr>
          <w:rFonts w:hint="eastAsia" w:ascii="宋体" w:hAnsi="宋体" w:eastAsia="宋体" w:cs="宋体"/>
          <w:highlight w:val="none"/>
          <w:lang w:val="en-US" w:eastAsia="zh-CN"/>
        </w:rPr>
        <w:t>刘刚</w:t>
      </w:r>
    </w:p>
    <w:p w14:paraId="72625A36">
      <w:pPr>
        <w:pStyle w:val="4"/>
        <w:spacing w:line="360" w:lineRule="auto"/>
        <w:ind w:firstLine="496" w:firstLineChars="200"/>
        <w:rPr>
          <w:rFonts w:hint="eastAsia" w:ascii="宋体" w:hAnsi="宋体" w:eastAsia="宋体" w:cs="宋体"/>
          <w:highlight w:val="none"/>
        </w:rPr>
      </w:pPr>
      <w:r>
        <w:rPr>
          <w:rFonts w:hint="eastAsia" w:ascii="宋体" w:hAnsi="宋体" w:eastAsia="宋体" w:cs="宋体"/>
          <w:highlight w:val="none"/>
        </w:rPr>
        <w:t>联系电话：027-87816246</w:t>
      </w:r>
    </w:p>
    <w:p w14:paraId="30045959">
      <w:pPr>
        <w:jc w:val="right"/>
      </w:pPr>
      <w:r>
        <w:rPr>
          <w:rFonts w:hint="eastAsia" w:ascii="宋体" w:hAnsi="宋体" w:eastAsia="宋体" w:cs="宋体"/>
          <w:sz w:val="24"/>
          <w:highlight w:val="none"/>
          <w:u w:val="single"/>
          <w:lang w:eastAsia="zh-CN"/>
        </w:rPr>
        <w:t>202</w:t>
      </w:r>
      <w:r>
        <w:rPr>
          <w:rFonts w:hint="eastAsia" w:ascii="宋体" w:hAnsi="宋体" w:eastAsia="宋体" w:cs="宋体"/>
          <w:sz w:val="24"/>
          <w:highlight w:val="none"/>
          <w:u w:val="single"/>
          <w:lang w:val="en-US" w:eastAsia="zh-CN"/>
        </w:rPr>
        <w:t>6</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lang w:val="en-US" w:eastAsia="zh-CN"/>
        </w:rPr>
        <w:t>08</w:t>
      </w:r>
      <w:r>
        <w:rPr>
          <w:rFonts w:hint="eastAsia" w:ascii="宋体" w:hAnsi="宋体" w:eastAsia="宋体" w:cs="宋体"/>
          <w:sz w:val="24"/>
          <w:highlight w:val="none"/>
        </w:rPr>
        <w:t>月</w:t>
      </w:r>
      <w:r>
        <w:rPr>
          <w:rFonts w:hint="eastAsia" w:ascii="宋体" w:hAnsi="宋体" w:eastAsia="宋体" w:cs="宋体"/>
          <w:sz w:val="24"/>
          <w:highlight w:val="none"/>
          <w:u w:val="single"/>
          <w:lang w:val="en-US" w:eastAsia="zh-CN"/>
        </w:rPr>
        <w:t xml:space="preserve"> 11</w:t>
      </w:r>
      <w:r>
        <w:rPr>
          <w:rFonts w:hint="eastAsia" w:ascii="宋体" w:hAnsi="宋体" w:eastAsia="宋体" w:cs="宋体"/>
          <w:sz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D2C6E"/>
    <w:rsid w:val="53AD2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beforeLines="0" w:after="330" w:afterLines="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qFormat/>
    <w:uiPriority w:val="0"/>
    <w:pPr>
      <w:keepNext/>
      <w:keepLines/>
      <w:widowControl w:val="0"/>
      <w:spacing w:before="120" w:beforeLines="0" w:after="120" w:afterLines="0" w:line="360" w:lineRule="auto"/>
      <w:jc w:val="center"/>
      <w:outlineLvl w:val="1"/>
    </w:pPr>
    <w:rPr>
      <w:rFonts w:ascii="Times New Roman" w:hAnsi="Times New Roman" w:eastAsia="宋体" w:cs="Times New Roman"/>
      <w:b/>
      <w:bCs/>
      <w:kern w:val="0"/>
      <w:sz w:val="28"/>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next w:val="5"/>
    <w:qFormat/>
    <w:uiPriority w:val="0"/>
    <w:pPr>
      <w:widowControl w:val="0"/>
      <w:jc w:val="both"/>
    </w:pPr>
    <w:rPr>
      <w:rFonts w:ascii="Times New Roman" w:hAnsi="Times New Roman" w:eastAsia="宋体" w:cs="Times New Roman"/>
      <w:spacing w:val="4"/>
      <w:kern w:val="2"/>
      <w:sz w:val="24"/>
      <w:szCs w:val="24"/>
      <w:lang w:val="en-US" w:eastAsia="zh-CN" w:bidi="ar-SA"/>
    </w:rPr>
  </w:style>
  <w:style w:type="paragraph" w:customStyle="1" w:styleId="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2026-08-11T06:15:00Z</dcterms:created>
  <dc:creator>LHC</dc:creator>
  <cp:lastModifiedBy>LHC</cp:lastModifiedBy>
  <dcterms:modified xsi:type="dcterms:W3CDTF">2026-08-11T06:15:53Z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DE2BE82D0FAF4E4FA8B522DB448F7194_11</vt:lpwstr>
  </property>
  <property fmtid="{D5CDD505-2E9C-101B-9397-08002B2CF9AE}" pid="4" name="KSOTemplateDocerSaveRecord">
    <vt:lpwstr>eyJoZGlkIjoiZGNkMGQ1NTEwZDFjNzE3M2UyZGEzMzNiNzFiY2ZlMjQiLCJ1c2VySWQiOiIxNTk4NDE5MTI0In0=</vt:lpwstr>
  </property>
</Properties>
</file>