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CDBB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湖北机场集团实业发展有限公司T3航站楼部分商业店面招商项目</w:t>
      </w:r>
    </w:p>
    <w:p w14:paraId="25C2340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结果公示</w:t>
      </w:r>
    </w:p>
    <w:p w14:paraId="01A1E82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60" w:firstLineChars="200"/>
        <w:rPr>
          <w:rFonts w:hint="default" w:ascii="Segoe UI" w:hAnsi="Segoe UI" w:eastAsia="Segoe UI" w:cs="Segoe UI"/>
          <w:i w:val="0"/>
          <w:iCs w:val="0"/>
          <w:caps w:val="0"/>
          <w:color w:val="4E546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湖北省招标股份有限公司受湖北机场集团实业发展有限公司的委托，于202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日对“湖北机场集团实业发展有限公司T3航站楼部分商业店面招商项目”组织了招商。按规定程序进行了评审，经招商人确认，现就本项目招商结果公示如下：</w:t>
      </w:r>
    </w:p>
    <w:p w14:paraId="7E233E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4E5463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一、项目信息</w:t>
      </w:r>
    </w:p>
    <w:p w14:paraId="332CAE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4E546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项目编号：HBT-12324101-265523</w:t>
      </w:r>
    </w:p>
    <w:p w14:paraId="4D3A88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4E546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项目名称：湖北机场集团实业发展有限公司T3航站楼部分商业店面招商项目</w:t>
      </w:r>
    </w:p>
    <w:p w14:paraId="5B07B5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4E546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文件发售时间：202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月22日至202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月28日</w:t>
      </w:r>
    </w:p>
    <w:p w14:paraId="554DFB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4E5463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二、评审信息</w:t>
      </w:r>
    </w:p>
    <w:p w14:paraId="06F7CF6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4E546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评审日期：20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</w:t>
      </w:r>
    </w:p>
    <w:p w14:paraId="3E1D7E7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4E546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评审地点：湖北机场集团有限公司综合办公楼A20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招投标室</w:t>
      </w:r>
    </w:p>
    <w:p w14:paraId="5E0E553D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招商结果</w:t>
      </w:r>
    </w:p>
    <w:p w14:paraId="31C3627B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标段1</w:t>
      </w:r>
    </w:p>
    <w:p w14:paraId="7DAC94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4E546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成交响应人名称：南京中图文化实业有限公司</w:t>
      </w:r>
    </w:p>
    <w:p w14:paraId="338F6C7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4E546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成交响应人地址：南京禄口国际机场T2航站楼国际隔离区场内9m层INT-L9-F02、INT-L9-F03</w:t>
      </w:r>
    </w:p>
    <w:p w14:paraId="43D3F5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Segoe UI" w:hAnsi="Segoe UI" w:eastAsia="宋体" w:cs="Segoe UI"/>
          <w:i w:val="0"/>
          <w:iCs w:val="0"/>
          <w:caps w:val="0"/>
          <w:color w:val="4E5463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主要成交内容：2E1-01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店铺</w:t>
      </w:r>
    </w:p>
    <w:p w14:paraId="0A031B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公示期：2026年8月11日-2026年8月13日（3个工作日）</w:t>
      </w:r>
    </w:p>
    <w:p w14:paraId="280F10E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</w:p>
    <w:p w14:paraId="59613A3D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标段2</w:t>
      </w:r>
    </w:p>
    <w:p w14:paraId="7E076BA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4E546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成交响应人名称：北京嘉瑞得科贸有限公司</w:t>
      </w:r>
    </w:p>
    <w:p w14:paraId="4DFB725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4E546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成交响应人地址：北京市顺义区汇海南路1号院3号楼9层3-1007</w:t>
      </w:r>
    </w:p>
    <w:p w14:paraId="586A722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Segoe UI" w:hAnsi="Segoe UI" w:eastAsia="宋体" w:cs="Segoe UI"/>
          <w:i w:val="0"/>
          <w:iCs w:val="0"/>
          <w:caps w:val="0"/>
          <w:color w:val="4E5463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主要成交内容：2W1-13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店铺</w:t>
      </w:r>
    </w:p>
    <w:p w14:paraId="2CC2912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公示期：2026年8月11日-2026年8月13日（3个工作日）</w:t>
      </w:r>
    </w:p>
    <w:p w14:paraId="24C4B3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</w:p>
    <w:p w14:paraId="4CEE87B4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标段3</w:t>
      </w:r>
    </w:p>
    <w:p w14:paraId="4BBF8BF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4E546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成交响应人名称：武汉中百便利店有限公司</w:t>
      </w:r>
    </w:p>
    <w:p w14:paraId="0830B38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Segoe UI" w:hAnsi="Segoe UI" w:eastAsia="宋体" w:cs="Segoe UI"/>
          <w:i w:val="0"/>
          <w:iCs w:val="0"/>
          <w:caps w:val="0"/>
          <w:color w:val="4E5463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成交响应人地址：武汉市硚口区古田二路103号（原古田二路特8号）凯景国际大厦/A座单元10层1号</w:t>
      </w:r>
    </w:p>
    <w:p w14:paraId="25ACAD7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Segoe UI" w:hAnsi="Segoe UI" w:eastAsia="宋体" w:cs="Segoe UI"/>
          <w:i w:val="0"/>
          <w:iCs w:val="0"/>
          <w:caps w:val="0"/>
          <w:color w:val="4E5463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主要成交内容：4D1-09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店铺</w:t>
      </w:r>
    </w:p>
    <w:p w14:paraId="2D74879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公示期：2026年8月11日-2026年8月13日（3个工作日）</w:t>
      </w:r>
    </w:p>
    <w:p w14:paraId="386B2C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</w:p>
    <w:p w14:paraId="74E38830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标段4</w:t>
      </w:r>
    </w:p>
    <w:p w14:paraId="1222C4F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4E546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成交响应人名称：北京神州汽车租赁有限公司</w:t>
      </w:r>
    </w:p>
    <w:p w14:paraId="0C236C7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成交响应人地址：北京市朝阳区将台路甲2号院2号楼第18层1801内1801</w:t>
      </w:r>
    </w:p>
    <w:p w14:paraId="290952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Segoe UI" w:hAnsi="Segoe UI" w:eastAsia="宋体" w:cs="Segoe UI"/>
          <w:i w:val="0"/>
          <w:iCs w:val="0"/>
          <w:caps w:val="0"/>
          <w:color w:val="4E5463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主要成交内容：2A-01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店铺</w:t>
      </w:r>
    </w:p>
    <w:p w14:paraId="523C78A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公示期：2026年8月11日-2026年8月13日（3个工作日）</w:t>
      </w:r>
    </w:p>
    <w:p w14:paraId="44CDCD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</w:p>
    <w:p w14:paraId="5EB93461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标段6</w:t>
      </w:r>
    </w:p>
    <w:p w14:paraId="5839B64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4E546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成交响应人名称：云端眯一会（青岛）科技发展有限公司</w:t>
      </w:r>
    </w:p>
    <w:p w14:paraId="218A635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成交响应人地址：山东省青岛市城阳区春阳路88号天安数码城21号楼3楼</w:t>
      </w:r>
    </w:p>
    <w:p w14:paraId="232AF9C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Segoe UI" w:hAnsi="Segoe UI" w:eastAsia="宋体" w:cs="Segoe UI"/>
          <w:i w:val="0"/>
          <w:iCs w:val="0"/>
          <w:caps w:val="0"/>
          <w:color w:val="4E5463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主要成交内容：2A-26/29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店铺</w:t>
      </w:r>
    </w:p>
    <w:p w14:paraId="1F7FB7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公示期：2026年8月11日-2026年8月13日（3个工作日）</w:t>
      </w:r>
    </w:p>
    <w:p w14:paraId="07435DF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</w:p>
    <w:p w14:paraId="5B43D63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</w:p>
    <w:p w14:paraId="450142C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4E5463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四、联系事项</w:t>
      </w:r>
    </w:p>
    <w:p w14:paraId="7E72E71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60" w:firstLineChars="20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招商人：湖北机场集团实业发展有限公司</w:t>
      </w:r>
    </w:p>
    <w:p w14:paraId="7C53BD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60" w:firstLineChars="20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地  址：武汉市黄陂区天河机场内</w:t>
      </w:r>
    </w:p>
    <w:p w14:paraId="1B0F71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60" w:firstLineChars="20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联 系 人：杨女士</w:t>
      </w:r>
    </w:p>
    <w:p w14:paraId="5347EC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60" w:firstLineChars="20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电  话：027-85818281</w:t>
      </w:r>
    </w:p>
    <w:p w14:paraId="20691A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60" w:firstLineChars="20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招商代理机构：湖北省招标股份有限公司</w:t>
      </w:r>
    </w:p>
    <w:p w14:paraId="0F7B11D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60" w:firstLineChars="20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地址：武汉市武昌区中北路108号兴业银行大厦5层</w:t>
      </w:r>
    </w:p>
    <w:p w14:paraId="176CCD6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60" w:firstLineChars="20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联系人：李华聪、罗宽</w:t>
      </w:r>
    </w:p>
    <w:p w14:paraId="2C9C9F3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60" w:firstLineChars="20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电话：027-87273559</w:t>
      </w:r>
    </w:p>
    <w:p w14:paraId="71C2BD9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60" w:firstLineChars="20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质疑联系人：刘刚</w:t>
      </w:r>
    </w:p>
    <w:p w14:paraId="30F0667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60" w:firstLineChars="20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联系电话：027-87816246</w:t>
      </w:r>
    </w:p>
    <w:p w14:paraId="7343A8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60" w:firstLineChars="200"/>
        <w:rPr>
          <w:rFonts w:hint="default" w:ascii="Segoe UI" w:hAnsi="Segoe UI" w:eastAsia="Segoe UI" w:cs="Segoe UI"/>
          <w:i w:val="0"/>
          <w:iCs w:val="0"/>
          <w:caps w:val="0"/>
          <w:color w:val="4E546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各有关当事人对招商结果有异议的，可以在公示期内以书面形式向湖北省招标股份有限公司提出质疑，逾期将不再受理。</w:t>
      </w:r>
    </w:p>
    <w:p w14:paraId="7C4F81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4E5463"/>
          <w:spacing w:val="0"/>
          <w:sz w:val="28"/>
          <w:szCs w:val="28"/>
        </w:rPr>
      </w:pPr>
      <w:bookmarkStart w:id="0" w:name="_GoBack"/>
      <w:bookmarkEnd w:id="0"/>
    </w:p>
    <w:p w14:paraId="3BD805DA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B1D12D"/>
    <w:multiLevelType w:val="singleLevel"/>
    <w:tmpl w:val="9FB1D12D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BB3FB0"/>
    <w:rsid w:val="0C451DAD"/>
    <w:rsid w:val="0E320E7D"/>
    <w:rsid w:val="298E32BC"/>
    <w:rsid w:val="2D7D51FC"/>
    <w:rsid w:val="373A6E70"/>
    <w:rsid w:val="3E193D1D"/>
    <w:rsid w:val="43A01E09"/>
    <w:rsid w:val="4DA15FEB"/>
    <w:rsid w:val="51553879"/>
    <w:rsid w:val="51E1722D"/>
    <w:rsid w:val="520D1996"/>
    <w:rsid w:val="56D91E39"/>
    <w:rsid w:val="5D355860"/>
    <w:rsid w:val="5EBB3FB0"/>
    <w:rsid w:val="5EDD7F5D"/>
    <w:rsid w:val="6A0D03D7"/>
    <w:rsid w:val="74340B60"/>
    <w:rsid w:val="75263FB5"/>
    <w:rsid w:val="767945B8"/>
    <w:rsid w:val="7A143A89"/>
    <w:rsid w:val="7B9621A7"/>
    <w:rsid w:val="7BBE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858</Words>
  <Characters>1030</Characters>
  <Lines>0</Lines>
  <Paragraphs>0</Paragraphs>
  <TotalTime>0</TotalTime>
  <ScaleCrop>false</ScaleCrop>
  <LinksUpToDate>false</LinksUpToDate>
  <CharactersWithSpaces>1057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2026-08-07T06:33:00Z</dcterms:created>
  <dc:creator>LHC</dc:creator>
  <cp:lastModifiedBy>27697</cp:lastModifiedBy>
  <dcterms:modified xsi:type="dcterms:W3CDTF">2026-08-10T01:39:38Z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CAFD3374B86D4453B3E1322ACAF1701E_13</vt:lpwstr>
  </property>
  <property fmtid="{D5CDD505-2E9C-101B-9397-08002B2CF9AE}" pid="4" name="KSOTemplateDocerSaveRecord">
    <vt:lpwstr>eyJoZGlkIjoiMDNmNmYyNDBmODNiODU1MTRhYmFkZTdkNWIxZTM1MDgiLCJ1c2VySWQiOiIxNTM0NTg4ODY0In0=</vt:lpwstr>
  </property>
</Properties>
</file>