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2C4AF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2" w:firstLineChars="20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/>
        </w:rPr>
      </w:pPr>
      <w:bookmarkStart w:id="0" w:name="_Toc320019728"/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  <w:lang w:val="en-US" w:eastAsia="zh-CN"/>
        </w:rPr>
        <w:t>T3行李系统分拣机关节轴承组件询价公告</w:t>
      </w:r>
    </w:p>
    <w:p w14:paraId="1B6985A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</w:pPr>
    </w:p>
    <w:p w14:paraId="2604538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zh-CN"/>
        </w:rPr>
        <w:t>公诚管理咨询有限公司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（以下简称“采购代理机构”）受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湖北机场集团信息科技有限公司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（以下简称“采购人”）的委托，对本项目组织询价采购。欢迎符合资格条件的供应商参加询价报价。</w:t>
      </w:r>
    </w:p>
    <w:p w14:paraId="7959BB8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highlight w:val="none"/>
        </w:rPr>
      </w:pPr>
    </w:p>
    <w:p w14:paraId="72F763ED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  <w:tab w:val="left" w:pos="1994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</w:rPr>
      </w:pPr>
      <w:bookmarkStart w:id="1" w:name="_Toc390955783"/>
      <w:bookmarkStart w:id="2" w:name="_Toc422766880"/>
      <w:bookmarkStart w:id="3" w:name="_Toc422334105"/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</w:rPr>
        <w:t>项目概况</w:t>
      </w:r>
      <w:bookmarkEnd w:id="1"/>
      <w:bookmarkEnd w:id="2"/>
      <w:bookmarkEnd w:id="3"/>
      <w:r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</w:rPr>
        <w:tab/>
      </w:r>
    </w:p>
    <w:p w14:paraId="1708F5D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1.项目编号：ZB-16-04C-2026-D-F-E17991</w:t>
      </w:r>
    </w:p>
    <w:p w14:paraId="6D81B30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2.项目名称：T3行李系统分拣机关节轴承组件</w:t>
      </w:r>
    </w:p>
    <w:p w14:paraId="3072696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3.采购方式：询价</w:t>
      </w:r>
    </w:p>
    <w:p w14:paraId="1AEFC14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4.最高限价：34.074万元（含税），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zh-CN" w:eastAsia="zh-CN"/>
        </w:rPr>
        <w:t>响应报价超过最高限价的，其响应文件将被否决。</w:t>
      </w:r>
    </w:p>
    <w:p w14:paraId="6A1F68A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5.采购内容：T3行李系统分拣机关节轴承组件采购，具体内容详见第三章采购需求。</w:t>
      </w:r>
    </w:p>
    <w:p w14:paraId="14E6485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bookmarkStart w:id="4" w:name="_Toc390955784"/>
      <w:bookmarkStart w:id="5" w:name="_Toc259607747"/>
      <w:bookmarkStart w:id="6" w:name="_Toc422334106"/>
      <w:bookmarkStart w:id="7" w:name="_Toc422766881"/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6.交货期：合同签订后90天内供货。</w:t>
      </w:r>
    </w:p>
    <w:p w14:paraId="74A94B7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7.交付地点：武汉天河机场内。</w:t>
      </w:r>
    </w:p>
    <w:p w14:paraId="79349B7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8.质保期：1年，自验收合格之日起算。</w:t>
      </w:r>
    </w:p>
    <w:p w14:paraId="624A9EF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9.标包划分：本项目不划分标包。</w:t>
      </w:r>
    </w:p>
    <w:p w14:paraId="7A4FF9C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</w:pPr>
    </w:p>
    <w:p w14:paraId="0B3EE18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二、供应商资格要求</w:t>
      </w:r>
      <w:bookmarkEnd w:id="4"/>
      <w:bookmarkEnd w:id="5"/>
      <w:bookmarkEnd w:id="6"/>
      <w:bookmarkEnd w:id="7"/>
      <w:bookmarkStart w:id="8" w:name="_Toc422766882"/>
      <w:bookmarkStart w:id="9" w:name="_Toc422334107"/>
    </w:p>
    <w:p w14:paraId="466D5A59">
      <w:pPr>
        <w:tabs>
          <w:tab w:val="left" w:pos="483"/>
          <w:tab w:val="left" w:pos="567"/>
          <w:tab w:val="left" w:pos="576"/>
        </w:tabs>
        <w:adjustRightInd w:val="0"/>
        <w:snapToGrid w:val="0"/>
        <w:ind w:firstLine="480" w:firstLineChars="200"/>
        <w:rPr>
          <w:rFonts w:hint="eastAsia" w:ascii="仿宋" w:hAnsi="仿宋" w:eastAsia="仿宋" w:cs="仿宋"/>
          <w:color w:val="auto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1.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</w:rPr>
        <w:t>供应商须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eastAsia="zh-CN"/>
        </w:rPr>
        <w:t>是在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</w:rPr>
        <w:t>中华人民共和国境内正式注册并具有独立法人资格，具备有效的营业执照</w:t>
      </w:r>
      <w:bookmarkStart w:id="10" w:name="_T1086619598_565431355"/>
      <w:r>
        <w:rPr>
          <w:rFonts w:hint="eastAsia" w:ascii="仿宋" w:hAnsi="仿宋" w:eastAsia="仿宋" w:cs="仿宋"/>
          <w:color w:val="auto"/>
          <w:highlight w:val="none"/>
        </w:rPr>
        <w:t>。</w:t>
      </w:r>
    </w:p>
    <w:bookmarkEnd w:id="10"/>
    <w:p w14:paraId="5B67EDCD">
      <w:pPr>
        <w:tabs>
          <w:tab w:val="left" w:pos="483"/>
          <w:tab w:val="left" w:pos="567"/>
          <w:tab w:val="left" w:pos="576"/>
        </w:tabs>
        <w:adjustRightInd w:val="0"/>
        <w:snapToGrid w:val="0"/>
        <w:ind w:firstLine="480" w:firstLineChars="200"/>
        <w:rPr>
          <w:rFonts w:hint="eastAsia" w:ascii="仿宋" w:hAnsi="仿宋" w:eastAsia="仿宋" w:cs="仿宋"/>
          <w:color w:val="auto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highlight w:val="none"/>
        </w:rPr>
        <w:t>业绩要求：供应商近三年（202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highlight w:val="none"/>
        </w:rPr>
        <w:t>年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highlight w:val="none"/>
        </w:rPr>
        <w:t>月1日至今，以合同签订时间为准）应</w:t>
      </w: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至少承担过一项合同金额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不少于</w:t>
      </w: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18万元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的类似行李系统分拣机配件供货业绩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须同时提供①合同（含封面页、合同内容页、签章页等关键页）、②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不少于9万元的</w:t>
      </w:r>
      <w:r>
        <w:rPr>
          <w:rFonts w:hint="eastAsia" w:ascii="仿宋" w:hAnsi="仿宋" w:eastAsia="仿宋" w:cs="仿宋"/>
          <w:color w:val="auto"/>
          <w:highlight w:val="none"/>
        </w:rPr>
        <w:t>发票（发票二维码清晰可查并</w:t>
      </w: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提供</w:t>
      </w:r>
      <w:r>
        <w:rPr>
          <w:rFonts w:hint="eastAsia" w:ascii="仿宋" w:hAnsi="仿宋" w:eastAsia="仿宋" w:cs="仿宋"/>
          <w:bCs/>
          <w:kern w:val="0"/>
          <w:szCs w:val="21"/>
        </w:rPr>
        <w:t>在国家税务总局全国增值税发票查验平台</w:t>
      </w:r>
      <w:r>
        <w:rPr>
          <w:rFonts w:hint="eastAsia" w:ascii="仿宋" w:hAnsi="仿宋" w:eastAsia="仿宋" w:cs="仿宋"/>
          <w:color w:val="auto"/>
          <w:highlight w:val="none"/>
        </w:rPr>
        <w:t>查询截图，发票开具时间须在本项目采购公告发布之日前）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。</w:t>
      </w:r>
    </w:p>
    <w:p w14:paraId="760551F3">
      <w:pPr>
        <w:tabs>
          <w:tab w:val="left" w:pos="483"/>
          <w:tab w:val="left" w:pos="567"/>
          <w:tab w:val="left" w:pos="576"/>
        </w:tabs>
        <w:adjustRightInd w:val="0"/>
        <w:snapToGrid w:val="0"/>
        <w:ind w:firstLine="480" w:firstLineChars="200"/>
        <w:rPr>
          <w:rFonts w:hint="eastAsia" w:ascii="仿宋" w:hAnsi="仿宋" w:eastAsia="仿宋" w:cs="仿宋"/>
          <w:color w:val="auto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3.信誉要求：</w:t>
      </w:r>
      <w:r>
        <w:rPr>
          <w:rFonts w:hint="eastAsia" w:ascii="仿宋" w:hAnsi="仿宋" w:eastAsia="仿宋" w:cs="仿宋"/>
          <w:color w:val="auto"/>
          <w:highlight w:val="none"/>
        </w:rPr>
        <w:t>供应商未被列入“信用中国”网站</w:t>
      </w: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highlight w:val="none"/>
        </w:rPr>
        <w:t>www.creditchina.gov.cn</w:t>
      </w:r>
      <w:r>
        <w:rPr>
          <w:rFonts w:hint="eastAsia" w:ascii="仿宋" w:hAnsi="仿宋" w:eastAsia="仿宋" w:cs="仿宋"/>
          <w:color w:val="auto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highlight w:val="none"/>
        </w:rPr>
        <w:t>或者“中国执行信息公开网”（zxgk.court.gov.cn）失信被执行人名单（提供网页查询截图）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；</w:t>
      </w:r>
    </w:p>
    <w:p w14:paraId="598D8B1C">
      <w:pPr>
        <w:tabs>
          <w:tab w:val="left" w:pos="483"/>
          <w:tab w:val="left" w:pos="567"/>
          <w:tab w:val="left" w:pos="576"/>
        </w:tabs>
        <w:adjustRightInd w:val="0"/>
        <w:snapToGrid w:val="0"/>
        <w:ind w:firstLine="480" w:firstLineChars="200"/>
        <w:rPr>
          <w:rFonts w:hint="eastAsia" w:ascii="仿宋" w:hAnsi="仿宋" w:eastAsia="仿宋" w:cs="仿宋"/>
          <w:color w:val="auto"/>
          <w:highlight w:val="none"/>
        </w:rPr>
      </w:pP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color w:val="auto"/>
          <w:highlight w:val="none"/>
        </w:rPr>
        <w:t>供应商须针对《湖北机场集团有限公司“供应商不良行为”管理办法》在响应文件中作出承诺（详见响应文件格式）。</w:t>
      </w:r>
    </w:p>
    <w:p w14:paraId="2DE5090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color w:val="auto"/>
          <w:highlight w:val="none"/>
        </w:rPr>
        <w:t>本项目不接受联合体响应，不得转包分包（详见响应文件格式）。</w:t>
      </w:r>
    </w:p>
    <w:p w14:paraId="01FA891F">
      <w:pPr>
        <w:keepNext w:val="0"/>
        <w:keepLines w:val="0"/>
        <w:pageBreakBefore w:val="0"/>
        <w:tabs>
          <w:tab w:val="left" w:pos="483"/>
          <w:tab w:val="left" w:pos="567"/>
          <w:tab w:val="left" w:pos="576"/>
        </w:tabs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</w:p>
    <w:p w14:paraId="21566C06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三、询价文件的获取</w:t>
      </w:r>
      <w:bookmarkEnd w:id="8"/>
      <w:bookmarkEnd w:id="9"/>
    </w:p>
    <w:p w14:paraId="119882B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00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分至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11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17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00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分（北京时间，下同）。</w:t>
      </w:r>
    </w:p>
    <w:p w14:paraId="6EA16BC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地点：“诚E招电子采购交易平台”（网址：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https: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//www.chengezhao.com/）完成本项目文件的获取与下载。</w:t>
      </w:r>
    </w:p>
    <w:p w14:paraId="087B2FD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方式：</w:t>
      </w:r>
    </w:p>
    <w:p w14:paraId="47D4025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通过“诚E招电子采购交易平台”（网址：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https: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//www.chengezhao.com/）完成本项目文件的获取与下载。</w:t>
      </w:r>
    </w:p>
    <w:p w14:paraId="65AE85E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输入网址，点击【新用户注册】（注册步骤详见门户网站：【供应商操作指南】-【注册指引】）。登录账号后点击【常用文件】，下载《供应商&amp;供应商操作手册》。</w:t>
      </w:r>
    </w:p>
    <w:p w14:paraId="3E73445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注册成功后登录平台，点击【商机发现】，检索本项目并直接支付（无需上传任何材料）。疑问反馈：具体操作若有疑问，可致电客服热线：020-89524219。服务时间8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: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30-17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: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30（工作日）。</w:t>
      </w:r>
    </w:p>
    <w:p w14:paraId="51A85390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482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免责声明：“诚E招电子采购交易平台”（网址：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lang w:eastAsia="zh-CN"/>
        </w:rPr>
        <w:t>https: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</w:rPr>
        <w:t>//www.chengezhao.com/）为本项目文件获取的唯一渠道，其他平台的文件获取及支付均属无效。</w:t>
      </w:r>
    </w:p>
    <w:p w14:paraId="014C725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（5）文件费用：</w:t>
      </w:r>
    </w:p>
    <w:p w14:paraId="6134F43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1）每套售价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500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元人民币，售后不退。</w:t>
      </w:r>
    </w:p>
    <w:p w14:paraId="4AFC1CC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2）支付方式（二选一）：</w:t>
      </w:r>
    </w:p>
    <w:p w14:paraId="0047A77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①网上支付（微信扫码）</w:t>
      </w:r>
    </w:p>
    <w:p w14:paraId="137CCA6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银行转账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（须上传汇款凭证）</w:t>
      </w:r>
    </w:p>
    <w:p w14:paraId="7DD80F3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收款单位名称：公诚管理咨询有限公司</w:t>
      </w:r>
    </w:p>
    <w:p w14:paraId="767ED6B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开户银行：中信银行广州花园支行</w:t>
      </w:r>
    </w:p>
    <w:p w14:paraId="460EE1B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账号：</w:t>
      </w:r>
      <w:bookmarkStart w:id="37" w:name="_GoBack"/>
      <w:bookmarkEnd w:id="37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3110910037672617991</w:t>
      </w:r>
    </w:p>
    <w:p w14:paraId="0DC3F4D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bookmarkStart w:id="11" w:name="EB9d49f81c4ad24def95e734cdd25c8195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行号：302581044398</w:t>
      </w:r>
      <w:bookmarkEnd w:id="11"/>
    </w:p>
    <w:p w14:paraId="3637401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</w:p>
    <w:p w14:paraId="0E3D48CA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bookmarkStart w:id="12" w:name="_Toc26018"/>
      <w:bookmarkStart w:id="13" w:name="_Toc10536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四、响应文件提交</w:t>
      </w:r>
      <w:bookmarkEnd w:id="12"/>
      <w:bookmarkEnd w:id="13"/>
    </w:p>
    <w:p w14:paraId="2B0F10A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截止时间：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（北京时间）</w:t>
      </w:r>
    </w:p>
    <w:p w14:paraId="2C65888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地点：武汉市武昌区徐东二路2号东创创意园（中国农业科学院油料所内）2栋1楼</w:t>
      </w:r>
      <w:bookmarkStart w:id="14" w:name="_Toc35393634"/>
      <w:bookmarkStart w:id="15" w:name="_Toc28359094"/>
      <w:bookmarkStart w:id="16" w:name="_Toc35393803"/>
      <w:bookmarkStart w:id="17" w:name="_Toc28359017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（会议室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）</w:t>
      </w:r>
    </w:p>
    <w:p w14:paraId="49131D2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</w:pPr>
    </w:p>
    <w:p w14:paraId="14D560F7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</w:pPr>
      <w:bookmarkStart w:id="18" w:name="_Toc21307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  <w:u w:val="none"/>
        </w:rPr>
        <w:t>五、开启</w:t>
      </w:r>
      <w:bookmarkEnd w:id="18"/>
    </w:p>
    <w:p w14:paraId="03E804B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时间：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时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single"/>
        </w:rPr>
        <w:t>0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（北京时间）</w:t>
      </w:r>
    </w:p>
    <w:p w14:paraId="4AA648F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</w:rPr>
        <w:t>地点：武汉市武昌区徐东二路2号东创创意园（中国农业科学院油料所内）2栋1楼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（会议室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u w:val="none"/>
          <w:lang w:eastAsia="zh-CN"/>
        </w:rPr>
        <w:t>）</w:t>
      </w:r>
    </w:p>
    <w:p w14:paraId="3EDD911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4F0DBECB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bookmarkStart w:id="19" w:name="_Toc5975"/>
      <w:bookmarkStart w:id="20" w:name="_Toc16286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六、公告期限</w:t>
      </w:r>
      <w:bookmarkEnd w:id="14"/>
      <w:bookmarkEnd w:id="15"/>
      <w:bookmarkEnd w:id="16"/>
      <w:bookmarkEnd w:id="17"/>
      <w:bookmarkEnd w:id="19"/>
      <w:bookmarkEnd w:id="20"/>
    </w:p>
    <w:p w14:paraId="7150904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自本公告发布之日起3个工作日。</w:t>
      </w:r>
    </w:p>
    <w:p w14:paraId="591C36E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21AD40BB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bookmarkStart w:id="21" w:name="_Toc35393804"/>
      <w:bookmarkStart w:id="22" w:name="_Toc2897"/>
      <w:bookmarkStart w:id="23" w:name="_Toc29339"/>
      <w:bookmarkStart w:id="24" w:name="_Toc35393635"/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七、其他补充事宜</w:t>
      </w:r>
      <w:bookmarkEnd w:id="21"/>
      <w:bookmarkEnd w:id="22"/>
      <w:bookmarkEnd w:id="23"/>
      <w:bookmarkEnd w:id="24"/>
      <w:bookmarkStart w:id="25" w:name="_Toc28822"/>
      <w:bookmarkStart w:id="26" w:name="_Toc17304"/>
      <w:bookmarkStart w:id="27" w:name="_Toc28359018"/>
      <w:bookmarkStart w:id="28" w:name="_Toc35393805"/>
      <w:bookmarkStart w:id="29" w:name="_Toc28359095"/>
      <w:bookmarkStart w:id="30" w:name="_Toc35393636"/>
    </w:p>
    <w:p w14:paraId="2517724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本次公告在中国招标投标公共服务平台（http://www.cebpubservice.com/）、湖北机场集团有限公司官网（http://www.whairport.com/）、诚E招电子采购交易平台（http://www.chengezhao.com/）上发布，其他媒体转载无效。本公告在各媒体发布的文本如有不同之处，以在中国招标投标公共服务平台发布的文本为准。</w:t>
      </w:r>
    </w:p>
    <w:p w14:paraId="01355BA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</w:p>
    <w:p w14:paraId="1037DE94">
      <w:pPr>
        <w:keepNext w:val="0"/>
        <w:keepLines w:val="0"/>
        <w:pageBreakBefore w:val="0"/>
        <w:numPr>
          <w:ilvl w:val="0"/>
          <w:numId w:val="0"/>
        </w:numPr>
        <w:tabs>
          <w:tab w:val="left" w:pos="483"/>
          <w:tab w:val="left" w:pos="567"/>
        </w:tabs>
        <w:kinsoku/>
        <w:overflowPunct/>
        <w:topLinePunct w:val="0"/>
        <w:autoSpaceDE/>
        <w:autoSpaceDN/>
        <w:bidi w:val="0"/>
        <w:spacing w:line="360" w:lineRule="auto"/>
        <w:ind w:left="0" w:leftChars="0" w:firstLine="482" w:firstLineChars="200"/>
        <w:textAlignment w:val="auto"/>
        <w:outlineLvl w:val="9"/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  <w:highlight w:val="none"/>
        </w:rPr>
        <w:t>八、凡对本次采购提出询问，请按以下方式联系</w:t>
      </w:r>
      <w:bookmarkEnd w:id="25"/>
      <w:bookmarkEnd w:id="26"/>
      <w:bookmarkEnd w:id="27"/>
      <w:bookmarkEnd w:id="28"/>
      <w:bookmarkEnd w:id="29"/>
      <w:bookmarkEnd w:id="30"/>
    </w:p>
    <w:bookmarkEnd w:id="0"/>
    <w:p w14:paraId="071C574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bookmarkStart w:id="31" w:name="_Toc15962_WPSOffice_Level3"/>
      <w:bookmarkStart w:id="32" w:name="_Toc27805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1.采购人信息</w:t>
      </w:r>
      <w:bookmarkEnd w:id="31"/>
      <w:bookmarkEnd w:id="32"/>
    </w:p>
    <w:p w14:paraId="3FB6389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名称：湖北机场集团信息科技有限公司</w:t>
      </w:r>
    </w:p>
    <w:p w14:paraId="4D028D9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地址：武汉市黄陂区天河镇</w:t>
      </w:r>
    </w:p>
    <w:p w14:paraId="1ED940B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bookmarkStart w:id="33" w:name="_Toc19525"/>
      <w:bookmarkStart w:id="34" w:name="_Toc28359009"/>
      <w:bookmarkStart w:id="35" w:name="_Toc31019_WPSOffice_Level3"/>
      <w:bookmarkStart w:id="36" w:name="_Toc28359086"/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联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系人：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韩硕</w:t>
      </w:r>
    </w:p>
    <w:p w14:paraId="490DE14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联系方式：027-85818211</w:t>
      </w:r>
    </w:p>
    <w:p w14:paraId="7FDD402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2.采购代理机构信息</w:t>
      </w:r>
      <w:bookmarkEnd w:id="33"/>
      <w:bookmarkEnd w:id="34"/>
      <w:bookmarkEnd w:id="35"/>
      <w:bookmarkEnd w:id="36"/>
    </w:p>
    <w:p w14:paraId="68D203A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名称：公诚管理咨询有限公司</w:t>
      </w:r>
    </w:p>
    <w:p w14:paraId="66DB903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 w:val="0"/>
        <w:spacing w:line="360" w:lineRule="auto"/>
        <w:ind w:left="0" w:lef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地址：武汉市武昌区徐东二路2号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东创创意园（中国农业科学院油料所内）2栋1楼</w:t>
      </w:r>
    </w:p>
    <w:p w14:paraId="0D46B3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项目联系人：魏文斌、马驰成、宋晋刚、戚琳、章纯、徐茂盛</w:t>
      </w:r>
    </w:p>
    <w:p w14:paraId="32FBEC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电话：</w:t>
      </w:r>
      <w:r>
        <w:rPr>
          <w:rFonts w:hint="eastAsia" w:ascii="仿宋" w:hAnsi="仿宋" w:eastAsia="仿宋" w:cs="仿宋"/>
          <w:highlight w:val="none"/>
          <w:lang w:val="en-US" w:eastAsia="zh-CN"/>
        </w:rPr>
        <w:fldChar w:fldCharType="begin"/>
      </w:r>
      <w:r>
        <w:rPr>
          <w:rFonts w:hint="eastAsia" w:ascii="仿宋" w:hAnsi="仿宋" w:eastAsia="仿宋" w:cs="仿宋"/>
          <w:highlight w:val="none"/>
          <w:lang w:val="en-US" w:eastAsia="zh-CN"/>
        </w:rPr>
        <w:instrText xml:space="preserve"> HYPERLINK "mailto:15926674181/1846778980@11.com" </w:instrText>
      </w:r>
      <w:r>
        <w:rPr>
          <w:rFonts w:hint="eastAsia" w:ascii="仿宋" w:hAnsi="仿宋" w:eastAsia="仿宋" w:cs="仿宋"/>
          <w:highlight w:val="none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highlight w:val="none"/>
          <w:lang w:val="en-US" w:eastAsia="zh-CN"/>
        </w:rPr>
        <w:t>18507145007/weiwenbin.gcmc.gd@chinaccs.cn</w:t>
      </w:r>
      <w:r>
        <w:rPr>
          <w:rFonts w:hint="eastAsia" w:ascii="仿宋" w:hAnsi="仿宋" w:eastAsia="仿宋" w:cs="仿宋"/>
          <w:highlight w:val="none"/>
          <w:lang w:val="en-US" w:eastAsia="zh-CN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52ED9"/>
    <w:rsid w:val="47152ED9"/>
    <w:rsid w:val="6C930CFC"/>
    <w:rsid w:val="732A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 w:val="0"/>
      <w:snapToGrid w:val="0"/>
      <w:spacing w:line="360" w:lineRule="auto"/>
      <w:ind w:firstLine="0" w:firstLineChars="0"/>
      <w:jc w:val="both"/>
      <w:textAlignment w:val="auto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1499</Words>
  <Characters>1869</Characters>
  <Lines>0</Lines>
  <Paragraphs>0</Paragraphs>
  <TotalTime>1</TotalTime>
  <ScaleCrop>false</ScaleCrop>
  <LinksUpToDate>false</LinksUpToDate>
  <CharactersWithSpaces>1870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2026-08-06T09:45:00Z</dcterms:created>
  <dc:creator>魏文斌</dc:creator>
  <cp:lastModifiedBy>魏文斌</cp:lastModifiedBy>
  <dcterms:modified xsi:type="dcterms:W3CDTF">2026-08-06T10:22:03Z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82968B5BA94946A4B76E0FBD91D43AB1_11</vt:lpwstr>
  </property>
  <property fmtid="{D5CDD505-2E9C-101B-9397-08002B2CF9AE}" pid="4" name="KSOTemplateDocerSaveRecord">
    <vt:lpwstr>eyJoZGlkIjoiNTlmYjYzZWFjMzFkNjE2MDk1NTViZWI2ZjE2Y2JjYzEiLCJ1c2VySWQiOiIzNjcyODMwMTEifQ==</vt:lpwstr>
  </property>
</Properties>
</file>