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0C40C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</w:rPr>
      </w:pPr>
      <w:r>
        <w:rPr>
          <w:rFonts w:hint="eastAsia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lang w:eastAsia="zh-CN"/>
        </w:rPr>
        <w:t>恩施机场停车场管理服务采购项目（二次）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</w:rPr>
        <w:t>成交结果公示</w:t>
      </w:r>
    </w:p>
    <w:p w14:paraId="39E4E8D1">
      <w:pPr>
        <w:rPr>
          <w:rFonts w:hint="eastAsia"/>
          <w:color w:val="auto"/>
        </w:rPr>
      </w:pPr>
    </w:p>
    <w:p w14:paraId="570956A3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241" w:firstLineChars="1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一、中标人信息</w:t>
      </w:r>
    </w:p>
    <w:p w14:paraId="1246202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项目名称：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恩施机场停车场管理服务采购项目（二次）</w:t>
      </w:r>
    </w:p>
    <w:p w14:paraId="00D8654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项目编号：FHGJESZB-2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26-00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8</w:t>
      </w:r>
    </w:p>
    <w:tbl>
      <w:tblPr>
        <w:tblStyle w:val="5"/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879"/>
        <w:gridCol w:w="5040"/>
      </w:tblGrid>
      <w:tr w14:paraId="5FCCA5E4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1" w:hRule="atLeast"/>
          <w:jc w:val="center"/>
        </w:trPr>
        <w:tc>
          <w:tcPr>
            <w:tcW w:w="287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2C1D42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4"/>
                <w:szCs w:val="24"/>
              </w:rPr>
              <w:t>中标人</w:t>
            </w:r>
          </w:p>
        </w:tc>
        <w:tc>
          <w:tcPr>
            <w:tcW w:w="50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EF6D6EA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恩施州仁本物业管理有限公司</w:t>
            </w:r>
          </w:p>
        </w:tc>
      </w:tr>
      <w:tr w14:paraId="2D124D9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  <w:jc w:val="center"/>
        </w:trPr>
        <w:tc>
          <w:tcPr>
            <w:tcW w:w="2879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6241DF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Style w:val="7"/>
                <w:rFonts w:hint="eastAsia" w:ascii="宋体" w:hAnsi="宋体" w:eastAsia="宋体" w:cs="宋体"/>
                <w:color w:val="auto"/>
                <w:sz w:val="24"/>
                <w:szCs w:val="24"/>
              </w:rPr>
              <w:t>中标金额</w:t>
            </w:r>
          </w:p>
        </w:tc>
        <w:tc>
          <w:tcPr>
            <w:tcW w:w="50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5749CD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199800.00元/年</w:t>
            </w:r>
          </w:p>
        </w:tc>
      </w:tr>
    </w:tbl>
    <w:p w14:paraId="6A5BE25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二、其他</w:t>
      </w:r>
    </w:p>
    <w:p w14:paraId="78CA6F27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详见附件</w:t>
      </w:r>
    </w:p>
    <w:p w14:paraId="3D863EC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三、公示时间</w:t>
      </w:r>
    </w:p>
    <w:p w14:paraId="552BCFBA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公示期为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val="en-US" w:eastAsia="zh-CN"/>
        </w:rPr>
        <w:t>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val="en-US" w:eastAsia="zh-CN"/>
        </w:rPr>
        <w:t>30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日至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val="en-US" w:eastAsia="zh-CN"/>
        </w:rPr>
        <w:t>08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val="en-US" w:eastAsia="zh-CN"/>
        </w:rPr>
        <w:t>01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日（北京时间）。</w:t>
      </w:r>
    </w:p>
    <w:p w14:paraId="7C467452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四、异议</w:t>
      </w:r>
    </w:p>
    <w:p w14:paraId="635AE14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投标人或者其他利害关系人对评标结果有异议的，应在评标结果公示期内以书面形式向采购人提出。作出答复前，将暂停采购活动。</w:t>
      </w:r>
    </w:p>
    <w:p w14:paraId="06CCB18E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b/>
          <w:bCs/>
          <w:color w:val="auto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</w:rPr>
        <w:t>五、联系方式</w:t>
      </w:r>
    </w:p>
    <w:p w14:paraId="37B464D5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1.采购人信息</w:t>
      </w:r>
    </w:p>
    <w:p w14:paraId="373CC45F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名称：湖北机场集团恩施机场有限责任公司</w:t>
      </w:r>
      <w:bookmarkStart w:id="0" w:name="_GoBack"/>
      <w:bookmarkEnd w:id="0"/>
    </w:p>
    <w:p w14:paraId="194494F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地址：恩施许家国际坪机场</w:t>
      </w:r>
    </w:p>
    <w:p w14:paraId="17502CC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联系人：覃先生</w:t>
      </w:r>
    </w:p>
    <w:p w14:paraId="527865A9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电话/传真：0718-8266980</w:t>
      </w:r>
    </w:p>
    <w:p w14:paraId="539A3F6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2.采购代理机构信息</w:t>
      </w:r>
    </w:p>
    <w:p w14:paraId="248C00E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丰汇国际项目管理有限公司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　　　　　　　　　　　　</w:t>
      </w:r>
    </w:p>
    <w:p w14:paraId="30F1F716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恩施市施州大道60号原稽查宿舍2单元206室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　　　　　　　　　　　</w:t>
      </w:r>
    </w:p>
    <w:p w14:paraId="24776B4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联系方式：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19102771557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　　　　　　　　　</w:t>
      </w:r>
    </w:p>
    <w:p w14:paraId="64029E4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3.项目联系方式</w:t>
      </w:r>
    </w:p>
    <w:p w14:paraId="6AF8C3AD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项目联系人：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石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女士</w:t>
      </w:r>
    </w:p>
    <w:p w14:paraId="05F3AC4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default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电话：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19102771557</w:t>
      </w:r>
    </w:p>
    <w:p w14:paraId="79D163A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招标代理机构：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丰汇国际项目管理有限公司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　</w:t>
      </w:r>
    </w:p>
    <w:p w14:paraId="026AD06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jc w:val="righ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2026年07月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val="en-US" w:eastAsia="zh-CN"/>
        </w:rPr>
        <w:t>29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日</w:t>
      </w:r>
    </w:p>
    <w:p w14:paraId="383A0A3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附件</w:t>
      </w:r>
    </w:p>
    <w:p w14:paraId="7FDB444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一、招标概况</w:t>
      </w:r>
    </w:p>
    <w:p w14:paraId="29B20CD1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eastAsia="zh-CN"/>
        </w:rPr>
        <w:t>恩施机场停车场管理服务采购项目（二次）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(项目名称）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eastAsia="zh-CN"/>
        </w:rPr>
        <w:t>恩施机场停车场管理服务采购项目（二次）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（标段名称）于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07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val="en-US" w:eastAsia="zh-CN"/>
        </w:rPr>
        <w:t>27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日在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eastAsia="zh-CN"/>
        </w:rPr>
        <w:t>丰汇国际项目管理有限公司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val="zh-CN"/>
        </w:rPr>
        <w:t>恩施市施州大道60号原稽查宿舍2单元206室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进行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lang w:eastAsia="zh-CN"/>
        </w:rPr>
        <w:t>磋商谈判采购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，并于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2026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</w:rPr>
        <w:t>07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u w:val="single"/>
          <w:lang w:val="en-US" w:eastAsia="zh-CN"/>
        </w:rPr>
        <w:t>27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完成评审工作。根据评审小组提交的评标报告，采购人已经确认评标结果，现将本次采购的评审结果予以公示。</w:t>
      </w:r>
    </w:p>
    <w:p w14:paraId="1298AE50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二、评审结果</w:t>
      </w:r>
    </w:p>
    <w:tbl>
      <w:tblPr>
        <w:tblStyle w:val="5"/>
        <w:tblW w:w="0" w:type="auto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82"/>
        <w:gridCol w:w="2333"/>
        <w:gridCol w:w="2249"/>
        <w:gridCol w:w="2249"/>
      </w:tblGrid>
      <w:tr w14:paraId="4344BD5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7" w:hRule="atLeast"/>
          <w:jc w:val="center"/>
        </w:trPr>
        <w:tc>
          <w:tcPr>
            <w:tcW w:w="168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CE113A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名次</w:t>
            </w:r>
          </w:p>
        </w:tc>
        <w:tc>
          <w:tcPr>
            <w:tcW w:w="233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84473F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第一名</w:t>
            </w:r>
          </w:p>
        </w:tc>
        <w:tc>
          <w:tcPr>
            <w:tcW w:w="22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661E6B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第二名</w:t>
            </w:r>
          </w:p>
        </w:tc>
        <w:tc>
          <w:tcPr>
            <w:tcW w:w="2249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560CBF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第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eastAsia="zh-CN"/>
              </w:rPr>
              <w:t>三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名</w:t>
            </w:r>
          </w:p>
        </w:tc>
      </w:tr>
      <w:tr w14:paraId="2D65A68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  <w:jc w:val="center"/>
        </w:trPr>
        <w:tc>
          <w:tcPr>
            <w:tcW w:w="16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0DD3F6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中标候选人名称</w:t>
            </w:r>
          </w:p>
        </w:tc>
        <w:tc>
          <w:tcPr>
            <w:tcW w:w="23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A1F233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恩施州仁本物业管理有限公司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ED93A48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好停车（北京）信息技术有限公司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D06237C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恩施市龙成劳务服务有限公司</w:t>
            </w:r>
          </w:p>
        </w:tc>
      </w:tr>
      <w:tr w14:paraId="005650FA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3" w:hRule="atLeast"/>
          <w:jc w:val="center"/>
        </w:trPr>
        <w:tc>
          <w:tcPr>
            <w:tcW w:w="16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A4D288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响应报价（元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/年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）</w:t>
            </w:r>
          </w:p>
        </w:tc>
        <w:tc>
          <w:tcPr>
            <w:tcW w:w="23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8216E8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199800.00元/年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91E553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206000.00元/年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6C6526F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190800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.00元/年</w:t>
            </w:r>
          </w:p>
        </w:tc>
      </w:tr>
      <w:tr w14:paraId="5968E1B3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4" w:hRule="atLeast"/>
          <w:jc w:val="center"/>
        </w:trPr>
        <w:tc>
          <w:tcPr>
            <w:tcW w:w="16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54B067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服务期限</w:t>
            </w:r>
          </w:p>
        </w:tc>
        <w:tc>
          <w:tcPr>
            <w:tcW w:w="23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4ABEBE6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本项目服务期为2年，合同期满后经考核为"合格"的可续签1年，服务费与中标金额一致。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2E77FD3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本项目服务期为2年，合同期满后经考核为"合格"的可续签1年，服务费与中标金额一致。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536BFEEB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本项目服务期为2年，合同期满后经考核为"合格"的可续签1年，服务费与中标金额一致。</w:t>
            </w:r>
          </w:p>
        </w:tc>
      </w:tr>
      <w:tr w14:paraId="49335882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1682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C30E2F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项目负责人</w:t>
            </w:r>
          </w:p>
        </w:tc>
        <w:tc>
          <w:tcPr>
            <w:tcW w:w="233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79D84FF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4AEC51C3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/</w:t>
            </w:r>
          </w:p>
        </w:tc>
        <w:tc>
          <w:tcPr>
            <w:tcW w:w="2249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1246213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</w:p>
        </w:tc>
      </w:tr>
    </w:tbl>
    <w:p w14:paraId="666C2AF4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7"/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</w:rPr>
        <w:t>三、评审情况</w:t>
      </w:r>
    </w:p>
    <w:tbl>
      <w:tblPr>
        <w:tblStyle w:val="5"/>
        <w:tblW w:w="8559" w:type="dxa"/>
        <w:jc w:val="center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239"/>
        <w:gridCol w:w="5320"/>
      </w:tblGrid>
      <w:tr w14:paraId="38FFA73B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shd w:val="clear" w:color="auto" w:fill="auto"/>
        </w:tblPrEx>
        <w:trPr>
          <w:trHeight w:val="723" w:hRule="atLeast"/>
          <w:jc w:val="center"/>
        </w:trPr>
        <w:tc>
          <w:tcPr>
            <w:tcW w:w="3239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52A36E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评审情况资料</w:t>
            </w:r>
          </w:p>
        </w:tc>
        <w:tc>
          <w:tcPr>
            <w:tcW w:w="53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0A4042B1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（否决投标情况） </w:t>
            </w:r>
          </w:p>
        </w:tc>
      </w:tr>
      <w:tr w14:paraId="74881641"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4" w:hRule="atLeast"/>
          <w:jc w:val="center"/>
        </w:trPr>
        <w:tc>
          <w:tcPr>
            <w:tcW w:w="3239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687572A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/</w:t>
            </w:r>
          </w:p>
        </w:tc>
        <w:tc>
          <w:tcPr>
            <w:tcW w:w="532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left w:w="105" w:type="dxa"/>
              <w:right w:w="105" w:type="dxa"/>
            </w:tcMar>
            <w:vAlign w:val="center"/>
          </w:tcPr>
          <w:p w14:paraId="3CAD20ED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无否决</w:t>
            </w:r>
          </w:p>
        </w:tc>
      </w:tr>
    </w:tbl>
    <w:p w14:paraId="7CD8182C"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512" w:beforeAutospacing="0" w:after="512" w:afterAutospacing="0" w:line="360" w:lineRule="auto"/>
        <w:ind w:right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FD5A44"/>
    <w:rsid w:val="08FD5A44"/>
    <w:rsid w:val="4A956862"/>
    <w:rsid w:val="4E481B7F"/>
    <w:rsid w:val="62544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0"/>
    <w:rPr>
      <w:rFonts w:ascii="宋体" w:hAnsi="Courier New"/>
      <w:szCs w:val="21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738</Words>
  <Characters>851</Characters>
  <Lines>0</Lines>
  <Paragraphs>0</Paragraphs>
  <TotalTime>4</TotalTime>
  <ScaleCrop>false</ScaleCrop>
  <LinksUpToDate>false</LinksUpToDate>
  <CharactersWithSpaces>884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2026-07-20T00:39:00Z</dcterms:created>
  <dc:creator>麥畾俚の垨望者</dc:creator>
  <cp:lastModifiedBy>麥畾俚の垨望者</cp:lastModifiedBy>
  <dcterms:modified xsi:type="dcterms:W3CDTF">2026-07-29T00:44:57Z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8A1E6F8CA6614405A747DB67FF1E65FC_11</vt:lpwstr>
  </property>
  <property fmtid="{D5CDD505-2E9C-101B-9397-08002B2CF9AE}" pid="4" name="KSOTemplateDocerSaveRecord">
    <vt:lpwstr>eyJoZGlkIjoiZjJjZjJjNzhlMDhkYTRmYmQ5NjU1YTRiMWFkZGI3NGIiLCJ1c2VySWQiOiIyMDYyODQ4MTkifQ==</vt:lpwstr>
  </property>
</Properties>
</file>