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01F6D">
      <w:pPr>
        <w:jc w:val="center"/>
        <w:rPr>
          <w:rFonts w:ascii="黑体" w:hAnsi="黑体" w:eastAsia="黑体" w:cs="黑体"/>
          <w:sz w:val="44"/>
          <w:szCs w:val="44"/>
        </w:rPr>
      </w:pPr>
      <w:r>
        <w:rPr>
          <w:rFonts w:hint="eastAsia" w:ascii="黑体" w:hAnsi="黑体" w:eastAsia="黑体" w:cs="黑体"/>
          <w:sz w:val="44"/>
          <w:szCs w:val="44"/>
        </w:rPr>
        <w:t>武汉天河机场皇冠假日及假日酒店中央空调水处理项目询价采购公告</w:t>
      </w:r>
    </w:p>
    <w:p w14:paraId="579276D8">
      <w:pPr>
        <w:jc w:val="center"/>
        <w:rPr>
          <w:rFonts w:ascii="仿宋_GB2312" w:hAnsi="仿宋_GB2312" w:eastAsia="仿宋_GB2312" w:cs="仿宋_GB2312"/>
          <w:sz w:val="32"/>
          <w:szCs w:val="32"/>
        </w:rPr>
      </w:pPr>
    </w:p>
    <w:p w14:paraId="4C248D39">
      <w:pPr>
        <w:spacing w:line="500" w:lineRule="exact"/>
        <w:ind w:firstLine="420" w:firstLineChars="200"/>
        <w:rPr>
          <w:rFonts w:ascii="黑体" w:hAnsi="黑体" w:eastAsia="黑体" w:cs="黑体"/>
          <w:b/>
          <w:bCs/>
          <w:kern w:val="0"/>
          <w:sz w:val="24"/>
        </w:rPr>
      </w:pPr>
      <w:r>
        <w:rPr>
          <w:rFonts w:hint="eastAsia"/>
          <w:u w:val="single"/>
        </w:rPr>
        <w:t>湖北机场集团酒店管理有限公司武汉天河机场假日酒店分公司</w:t>
      </w:r>
      <w:r>
        <w:t>，对</w:t>
      </w:r>
      <w:r>
        <w:rPr>
          <w:rFonts w:hint="eastAsia"/>
          <w:u w:val="single"/>
        </w:rPr>
        <w:t>武汉天河机场皇冠假日及假日酒店中央空调水处理项目</w:t>
      </w:r>
      <w:r>
        <w:rPr>
          <w:rFonts w:ascii="宋体" w:hAnsi="宋体" w:cs="宋体"/>
          <w:kern w:val="0"/>
          <w:szCs w:val="21"/>
        </w:rPr>
        <w:t>进行</w:t>
      </w:r>
      <w:r>
        <w:rPr>
          <w:rFonts w:hint="eastAsia" w:ascii="宋体" w:hAnsi="宋体" w:cs="宋体"/>
          <w:kern w:val="0"/>
          <w:szCs w:val="21"/>
        </w:rPr>
        <w:t>询价采购。</w:t>
      </w:r>
      <w:r>
        <w:rPr>
          <w:rFonts w:ascii="宋体" w:hAnsi="宋体" w:cs="宋体"/>
          <w:kern w:val="0"/>
          <w:szCs w:val="21"/>
        </w:rPr>
        <w:t>欢迎符合资格条件的供应商</w:t>
      </w:r>
      <w:r>
        <w:rPr>
          <w:rFonts w:hint="eastAsia" w:ascii="宋体" w:hAnsi="宋体" w:cs="宋体"/>
          <w:kern w:val="0"/>
          <w:szCs w:val="21"/>
        </w:rPr>
        <w:t>参与报价</w:t>
      </w:r>
      <w:r>
        <w:rPr>
          <w:rFonts w:ascii="宋体" w:hAnsi="宋体" w:cs="宋体"/>
          <w:kern w:val="0"/>
          <w:szCs w:val="21"/>
        </w:rPr>
        <w:t>。</w:t>
      </w:r>
      <w:bookmarkStart w:id="0" w:name="_Toc8454"/>
    </w:p>
    <w:p w14:paraId="314A9408">
      <w:pPr>
        <w:spacing w:line="500" w:lineRule="exact"/>
        <w:outlineLvl w:val="1"/>
        <w:rPr>
          <w:rFonts w:ascii="黑体" w:hAnsi="黑体" w:eastAsia="黑体" w:cs="黑体"/>
          <w:b/>
          <w:bCs/>
          <w:kern w:val="0"/>
          <w:sz w:val="24"/>
        </w:rPr>
      </w:pPr>
      <w:bookmarkStart w:id="1" w:name="_Toc26380"/>
      <w:bookmarkStart w:id="2" w:name="_Toc22248"/>
      <w:r>
        <w:rPr>
          <w:rFonts w:hint="eastAsia" w:ascii="黑体" w:hAnsi="黑体" w:eastAsia="黑体" w:cs="黑体"/>
          <w:b/>
          <w:bCs/>
          <w:kern w:val="0"/>
          <w:sz w:val="24"/>
        </w:rPr>
        <w:t>一、项目概况</w:t>
      </w:r>
      <w:bookmarkEnd w:id="0"/>
      <w:bookmarkEnd w:id="1"/>
      <w:bookmarkEnd w:id="2"/>
    </w:p>
    <w:p w14:paraId="151DC5F5">
      <w:pPr>
        <w:spacing w:line="500" w:lineRule="exact"/>
        <w:rPr>
          <w:u w:val="single"/>
        </w:rPr>
      </w:pPr>
      <w:r>
        <w:t>（一）项目编号</w:t>
      </w:r>
      <w:r>
        <w:rPr>
          <w:rFonts w:hint="eastAsia" w:ascii="宋体" w:hAnsi="宋体" w:cs="宋体"/>
        </w:rPr>
        <w:t>：/</w:t>
      </w:r>
    </w:p>
    <w:p w14:paraId="324013AF">
      <w:pPr>
        <w:spacing w:line="500" w:lineRule="exact"/>
        <w:rPr>
          <w:u w:val="single"/>
        </w:rPr>
      </w:pPr>
      <w:r>
        <w:t>（二）项目名称：</w:t>
      </w:r>
      <w:r>
        <w:rPr>
          <w:rFonts w:hint="eastAsia"/>
          <w:u w:val="single"/>
        </w:rPr>
        <w:t>武汉天河机场皇冠假日及假日酒店中央空调水处理项目</w:t>
      </w:r>
    </w:p>
    <w:p w14:paraId="5F3FE595">
      <w:pPr>
        <w:spacing w:line="500" w:lineRule="exact"/>
        <w:rPr>
          <w:u w:val="single"/>
        </w:rPr>
      </w:pPr>
      <w:r>
        <w:t>（三）</w:t>
      </w:r>
      <w:r>
        <w:rPr>
          <w:rFonts w:hint="eastAsia"/>
        </w:rPr>
        <w:t>项目预算金额</w:t>
      </w:r>
      <w:r>
        <w:t>：</w:t>
      </w:r>
      <w:r>
        <w:rPr>
          <w:rFonts w:hint="eastAsia"/>
          <w:u w:val="single"/>
        </w:rPr>
        <w:t>4.7万元</w:t>
      </w:r>
    </w:p>
    <w:p w14:paraId="31576A22">
      <w:pPr>
        <w:spacing w:line="500" w:lineRule="exact"/>
      </w:pPr>
      <w:r>
        <w:t>（四）项目内容及需求</w:t>
      </w:r>
      <w:r>
        <w:rPr>
          <w:rFonts w:hint="eastAsia"/>
        </w:rPr>
        <w:t>：</w:t>
      </w:r>
    </w:p>
    <w:p w14:paraId="018F6E80">
      <w:pPr>
        <w:spacing w:line="500" w:lineRule="exact"/>
        <w:ind w:firstLine="420" w:firstLineChars="200"/>
        <w:rPr>
          <w:rFonts w:ascii="宋体" w:hAnsi="宋体" w:cs="宋体"/>
        </w:rPr>
      </w:pPr>
      <w:r>
        <w:rPr>
          <w:rFonts w:hint="eastAsia" w:ascii="宋体" w:hAnsi="宋体" w:cs="宋体"/>
        </w:rPr>
        <w:t xml:space="preserve">1.本次询价采购共分1个项目包。 </w:t>
      </w:r>
    </w:p>
    <w:p w14:paraId="768ED74C">
      <w:pPr>
        <w:spacing w:line="500" w:lineRule="exact"/>
        <w:ind w:firstLine="420" w:firstLineChars="200"/>
        <w:rPr>
          <w:rFonts w:ascii="宋体" w:hAnsi="宋体" w:cs="宋体"/>
        </w:rPr>
      </w:pPr>
      <w:r>
        <w:rPr>
          <w:rFonts w:hint="eastAsia" w:ascii="宋体" w:hAnsi="宋体" w:cs="宋体"/>
        </w:rPr>
        <w:t xml:space="preserve">第1包：  </w:t>
      </w:r>
    </w:p>
    <w:p w14:paraId="60E684A8">
      <w:pPr>
        <w:spacing w:line="500" w:lineRule="exact"/>
        <w:rPr>
          <w:u w:val="single"/>
        </w:rPr>
      </w:pPr>
      <w:r>
        <w:rPr>
          <w:rFonts w:hint="eastAsia" w:ascii="宋体" w:hAnsi="宋体" w:cs="宋体"/>
        </w:rPr>
        <w:t>（1）项目包名称：</w:t>
      </w:r>
      <w:r>
        <w:rPr>
          <w:rFonts w:hint="eastAsia"/>
          <w:u w:val="single"/>
        </w:rPr>
        <w:t>武汉天河机场皇冠假日及假日酒店中央空调水处理项目</w:t>
      </w:r>
    </w:p>
    <w:p w14:paraId="067C04C4">
      <w:pPr>
        <w:spacing w:line="500" w:lineRule="exact"/>
        <w:rPr>
          <w:rFonts w:ascii="宋体" w:hAnsi="宋体" w:cs="宋体"/>
        </w:rPr>
      </w:pPr>
      <w:r>
        <w:rPr>
          <w:rFonts w:hint="eastAsia" w:ascii="宋体" w:hAnsi="宋体" w:cs="宋体"/>
        </w:rPr>
        <w:t>（2）最高限价：</w:t>
      </w:r>
      <w:r>
        <w:rPr>
          <w:rFonts w:hint="eastAsia" w:ascii="宋体" w:hAnsi="宋体" w:cs="宋体"/>
          <w:u w:val="single"/>
        </w:rPr>
        <w:t>4.7</w:t>
      </w:r>
      <w:r>
        <w:rPr>
          <w:rFonts w:hint="eastAsia" w:ascii="宋体" w:hAnsi="宋体" w:cs="宋体"/>
        </w:rPr>
        <w:t>万元。高于限价为无效响应。</w:t>
      </w:r>
    </w:p>
    <w:p w14:paraId="5ECF7D9C">
      <w:pPr>
        <w:spacing w:line="500" w:lineRule="exact"/>
        <w:outlineLvl w:val="1"/>
        <w:rPr>
          <w:rFonts w:ascii="黑体" w:hAnsi="黑体" w:eastAsia="黑体" w:cs="黑体"/>
          <w:b/>
          <w:bCs/>
          <w:kern w:val="0"/>
          <w:sz w:val="24"/>
        </w:rPr>
      </w:pPr>
      <w:bookmarkStart w:id="3" w:name="_Toc23031"/>
      <w:bookmarkStart w:id="4" w:name="_Toc11894"/>
      <w:r>
        <w:rPr>
          <w:rFonts w:hint="eastAsia" w:ascii="黑体" w:hAnsi="黑体" w:eastAsia="黑体" w:cs="黑体"/>
          <w:b/>
          <w:bCs/>
          <w:kern w:val="0"/>
          <w:sz w:val="24"/>
        </w:rPr>
        <w:t>二、供应商资格要求</w:t>
      </w:r>
      <w:bookmarkEnd w:id="3"/>
      <w:bookmarkEnd w:id="4"/>
    </w:p>
    <w:p w14:paraId="5912C288">
      <w:pPr>
        <w:spacing w:line="500" w:lineRule="exact"/>
      </w:pPr>
      <w:r>
        <w:rPr>
          <w:rFonts w:hint="eastAsia"/>
        </w:rPr>
        <w:t>（一）供应商参加采购活动应当具备下列条件：</w:t>
      </w:r>
    </w:p>
    <w:p w14:paraId="3FBDB4B9">
      <w:pPr>
        <w:spacing w:line="500" w:lineRule="exact"/>
        <w:ind w:firstLine="420" w:firstLineChars="200"/>
        <w:rPr>
          <w:rFonts w:ascii="宋体" w:hAnsi="宋体" w:cs="宋体"/>
          <w:szCs w:val="21"/>
        </w:rPr>
      </w:pPr>
      <w:r>
        <w:rPr>
          <w:rFonts w:hint="eastAsia" w:ascii="宋体" w:hAnsi="宋体" w:cs="宋体"/>
          <w:szCs w:val="21"/>
        </w:rPr>
        <w:t>1、供应商应是在中华人民共和国境内注册的法人或其他组织，具有独立承担民事责任的能力。</w:t>
      </w:r>
    </w:p>
    <w:p w14:paraId="6BCAE476">
      <w:pPr>
        <w:spacing w:line="500" w:lineRule="exact"/>
        <w:ind w:firstLine="420" w:firstLineChars="200"/>
        <w:rPr>
          <w:rFonts w:ascii="宋体" w:hAnsi="宋体" w:cs="宋体"/>
          <w:szCs w:val="21"/>
        </w:rPr>
      </w:pPr>
      <w:r>
        <w:rPr>
          <w:rFonts w:hint="eastAsia" w:ascii="宋体" w:hAnsi="宋体" w:cs="宋体"/>
          <w:szCs w:val="21"/>
        </w:rPr>
        <w:t>2、具有履行合同所需的设备和专业技术能力，投标人须具有集中空调清洗资质证书，提供证书复印件。</w:t>
      </w:r>
    </w:p>
    <w:p w14:paraId="7F217C49">
      <w:pPr>
        <w:spacing w:line="500" w:lineRule="exact"/>
        <w:ind w:firstLine="420" w:firstLineChars="200"/>
        <w:rPr>
          <w:rFonts w:ascii="宋体" w:hAnsi="宋体" w:cs="宋体"/>
          <w:szCs w:val="21"/>
        </w:rPr>
      </w:pPr>
      <w:r>
        <w:rPr>
          <w:rFonts w:hint="eastAsia" w:ascii="宋体" w:hAnsi="宋体" w:cs="宋体"/>
          <w:szCs w:val="21"/>
        </w:rPr>
        <w:t>3、供应商近三年（2023年7月1日至询价响应截止之日,以合同签订时间为准）至少承担过一项酒店/商业综合体中央空调水处理服务合同，单份合同金额≥3万元；提供合同复印件，需包含甲乙双方盖章、服务内容、服务周期，用于证明同类项目履约能力。</w:t>
      </w:r>
    </w:p>
    <w:p w14:paraId="42AA03C4">
      <w:pPr>
        <w:spacing w:line="500" w:lineRule="exact"/>
        <w:ind w:firstLine="420" w:firstLineChars="200"/>
        <w:rPr>
          <w:rFonts w:ascii="宋体" w:hAnsi="宋体" w:cs="宋体"/>
          <w:szCs w:val="21"/>
        </w:rPr>
      </w:pPr>
      <w:r>
        <w:rPr>
          <w:rFonts w:hint="eastAsia" w:ascii="宋体" w:hAnsi="宋体" w:cs="宋体"/>
          <w:szCs w:val="21"/>
        </w:rPr>
        <w:t>4、供应商未被列入“信用中国”网站(www.creditchina.gov.cn)或中国执行信息公开网（http://zxgk.court.gov.cn）失信被执行人名单（提供查询截图）。</w:t>
      </w:r>
    </w:p>
    <w:p w14:paraId="0F5F4ACD">
      <w:pPr>
        <w:spacing w:line="500" w:lineRule="exact"/>
        <w:ind w:firstLine="420" w:firstLineChars="200"/>
        <w:rPr>
          <w:rFonts w:ascii="宋体" w:hAnsi="宋体" w:cs="宋体"/>
          <w:szCs w:val="21"/>
        </w:rPr>
      </w:pPr>
      <w:r>
        <w:rPr>
          <w:rFonts w:hint="eastAsia" w:ascii="宋体" w:hAnsi="宋体" w:cs="宋体"/>
          <w:szCs w:val="21"/>
        </w:rPr>
        <w:t>5、供应商应针对《湖北机场集团有限公司“供应商不良行为”管理办法》在报价文件中出示承诺书（提供承诺函）。</w:t>
      </w:r>
    </w:p>
    <w:p w14:paraId="55C550B8">
      <w:pPr>
        <w:spacing w:line="500" w:lineRule="exact"/>
        <w:ind w:firstLine="420" w:firstLineChars="200"/>
        <w:rPr>
          <w:rFonts w:ascii="宋体" w:hAnsi="宋体" w:cs="宋体"/>
          <w:kern w:val="0"/>
          <w:szCs w:val="21"/>
        </w:rPr>
      </w:pPr>
      <w:bookmarkStart w:id="5" w:name="_Toc24600"/>
      <w:bookmarkStart w:id="6" w:name="_Toc31540"/>
      <w:r>
        <w:rPr>
          <w:rFonts w:hint="eastAsia" w:ascii="宋体" w:hAnsi="宋体" w:cs="宋体"/>
          <w:szCs w:val="21"/>
        </w:rPr>
        <w:t>6、本次询价不接受联合体报价。</w:t>
      </w:r>
    </w:p>
    <w:p w14:paraId="0DB6902B">
      <w:pPr>
        <w:spacing w:line="500" w:lineRule="exact"/>
        <w:outlineLvl w:val="1"/>
        <w:rPr>
          <w:rFonts w:ascii="黑体" w:hAnsi="黑体" w:eastAsia="黑体" w:cs="黑体"/>
          <w:b/>
          <w:bCs/>
          <w:kern w:val="0"/>
          <w:sz w:val="24"/>
        </w:rPr>
      </w:pPr>
      <w:r>
        <w:rPr>
          <w:rFonts w:hint="eastAsia" w:ascii="黑体" w:hAnsi="黑体" w:eastAsia="黑体" w:cs="黑体"/>
          <w:b/>
          <w:bCs/>
          <w:kern w:val="0"/>
          <w:sz w:val="24"/>
        </w:rPr>
        <w:t>三、询价文件的获取</w:t>
      </w:r>
      <w:bookmarkEnd w:id="5"/>
      <w:bookmarkEnd w:id="6"/>
    </w:p>
    <w:p w14:paraId="2FC5759F">
      <w:pPr>
        <w:spacing w:line="500" w:lineRule="exact"/>
        <w:rPr>
          <w:szCs w:val="21"/>
          <w:u w:val="single"/>
        </w:rPr>
      </w:pPr>
      <w:r>
        <w:t>（一）</w:t>
      </w:r>
      <w:r>
        <w:rPr>
          <w:szCs w:val="21"/>
        </w:rPr>
        <w:t>获取时间：</w:t>
      </w:r>
      <w:r>
        <w:rPr>
          <w:rFonts w:hint="eastAsia" w:ascii="宋体" w:hAnsi="宋体" w:cs="宋体"/>
          <w:kern w:val="0"/>
          <w:szCs w:val="21"/>
          <w:u w:val="single"/>
        </w:rPr>
        <w:t>2026-</w:t>
      </w:r>
      <w:r>
        <w:rPr>
          <w:rFonts w:ascii="宋体" w:hAnsi="宋体" w:cs="宋体"/>
          <w:kern w:val="0"/>
          <w:szCs w:val="21"/>
          <w:u w:val="single"/>
        </w:rPr>
        <w:t>07</w:t>
      </w:r>
      <w:r>
        <w:rPr>
          <w:rFonts w:hint="eastAsia" w:ascii="宋体" w:hAnsi="宋体" w:cs="宋体"/>
          <w:kern w:val="0"/>
          <w:szCs w:val="21"/>
          <w:u w:val="single"/>
        </w:rPr>
        <w:t>-</w:t>
      </w:r>
      <w:r>
        <w:rPr>
          <w:rFonts w:ascii="宋体" w:hAnsi="宋体" w:cs="宋体"/>
          <w:kern w:val="0"/>
          <w:szCs w:val="21"/>
          <w:u w:val="single"/>
        </w:rPr>
        <w:t>28</w:t>
      </w:r>
      <w:r>
        <w:rPr>
          <w:rFonts w:hint="eastAsia" w:ascii="宋体" w:hAnsi="宋体" w:cs="宋体"/>
          <w:kern w:val="0"/>
          <w:szCs w:val="21"/>
          <w:u w:val="single"/>
        </w:rPr>
        <w:t xml:space="preserve"> </w:t>
      </w:r>
      <w:r>
        <w:rPr>
          <w:rFonts w:hint="eastAsia" w:ascii="宋体" w:hAnsi="宋体" w:cs="宋体"/>
          <w:kern w:val="0"/>
          <w:szCs w:val="21"/>
        </w:rPr>
        <w:t>至</w:t>
      </w:r>
      <w:r>
        <w:rPr>
          <w:rFonts w:hint="eastAsia" w:ascii="宋体" w:hAnsi="宋体" w:cs="宋体"/>
          <w:kern w:val="0"/>
          <w:szCs w:val="21"/>
          <w:u w:val="single"/>
        </w:rPr>
        <w:t>2026-</w:t>
      </w:r>
      <w:r>
        <w:rPr>
          <w:rFonts w:ascii="宋体" w:hAnsi="宋体" w:cs="宋体"/>
          <w:kern w:val="0"/>
          <w:szCs w:val="21"/>
          <w:u w:val="single"/>
        </w:rPr>
        <w:t>07</w:t>
      </w:r>
      <w:r>
        <w:rPr>
          <w:rFonts w:hint="eastAsia" w:ascii="宋体" w:hAnsi="宋体" w:cs="宋体"/>
          <w:kern w:val="0"/>
          <w:szCs w:val="21"/>
          <w:u w:val="single"/>
        </w:rPr>
        <w:t>-</w:t>
      </w:r>
      <w:r>
        <w:rPr>
          <w:rFonts w:ascii="宋体" w:hAnsi="宋体" w:cs="宋体"/>
          <w:kern w:val="0"/>
          <w:szCs w:val="21"/>
          <w:u w:val="single"/>
        </w:rPr>
        <w:t>30</w:t>
      </w:r>
      <w:r>
        <w:rPr>
          <w:szCs w:val="21"/>
        </w:rPr>
        <w:t>（北京时间每天上午9：00～11:30、下午14：00～17：00，法定节假日以及休息日（周六周日）除外）。</w:t>
      </w:r>
    </w:p>
    <w:p w14:paraId="453E30D9">
      <w:pPr>
        <w:spacing w:line="500" w:lineRule="exact"/>
        <w:rPr>
          <w:szCs w:val="21"/>
        </w:rPr>
      </w:pPr>
      <w:r>
        <w:t>（二）获取地点：</w:t>
      </w:r>
      <w:r>
        <w:rPr>
          <w:rFonts w:hint="eastAsia"/>
          <w:szCs w:val="21"/>
          <w:u w:val="single"/>
        </w:rPr>
        <w:t>武汉天河机场皇冠假日酒店</w:t>
      </w:r>
    </w:p>
    <w:p w14:paraId="7DE4D7BC">
      <w:pPr>
        <w:spacing w:line="500" w:lineRule="exact"/>
        <w:rPr>
          <w:szCs w:val="21"/>
        </w:rPr>
      </w:pPr>
      <w:r>
        <w:rPr>
          <w:szCs w:val="21"/>
        </w:rPr>
        <w:t>（三）</w:t>
      </w:r>
      <w:r>
        <w:t>获取</w:t>
      </w:r>
      <w:r>
        <w:rPr>
          <w:rFonts w:hint="eastAsia"/>
        </w:rPr>
        <w:t>方式</w:t>
      </w:r>
      <w:r>
        <w:t>：</w:t>
      </w:r>
      <w:r>
        <w:rPr>
          <w:szCs w:val="21"/>
        </w:rPr>
        <w:t>现场获取或网上获取</w:t>
      </w:r>
      <w:r>
        <w:rPr>
          <w:rFonts w:hint="eastAsia" w:ascii="宋体" w:hAnsi="宋体" w:cs="宋体"/>
          <w:szCs w:val="21"/>
        </w:rPr>
        <w:t>，获取方式详见本公告附件</w:t>
      </w:r>
      <w:r>
        <w:rPr>
          <w:szCs w:val="21"/>
        </w:rPr>
        <w:t>。</w:t>
      </w:r>
    </w:p>
    <w:p w14:paraId="4F353E82">
      <w:pPr>
        <w:spacing w:line="500" w:lineRule="exact"/>
      </w:pPr>
      <w:r>
        <w:rPr>
          <w:rFonts w:hint="eastAsia"/>
          <w:szCs w:val="21"/>
        </w:rPr>
        <w:t>（四）询价文件售价500元，售后不退。</w:t>
      </w:r>
    </w:p>
    <w:p w14:paraId="48ABDAC4">
      <w:pPr>
        <w:spacing w:line="500" w:lineRule="exact"/>
        <w:outlineLvl w:val="1"/>
        <w:rPr>
          <w:rFonts w:ascii="黑体" w:hAnsi="黑体" w:eastAsia="黑体" w:cs="黑体"/>
          <w:b/>
          <w:bCs/>
          <w:kern w:val="0"/>
          <w:sz w:val="24"/>
        </w:rPr>
      </w:pPr>
      <w:bookmarkStart w:id="7" w:name="_Toc27121"/>
      <w:bookmarkStart w:id="8" w:name="_Toc16574"/>
      <w:r>
        <w:rPr>
          <w:rFonts w:hint="eastAsia" w:ascii="黑体" w:hAnsi="黑体" w:eastAsia="黑体" w:cs="黑体"/>
          <w:b/>
          <w:bCs/>
          <w:kern w:val="0"/>
          <w:sz w:val="24"/>
        </w:rPr>
        <w:t>四、询价响应文件送达地点及截止时间</w:t>
      </w:r>
      <w:bookmarkEnd w:id="7"/>
      <w:bookmarkEnd w:id="8"/>
    </w:p>
    <w:p w14:paraId="03F46D5E">
      <w:pPr>
        <w:spacing w:line="500" w:lineRule="exact"/>
        <w:rPr>
          <w:szCs w:val="21"/>
          <w:u w:val="single"/>
        </w:rPr>
      </w:pPr>
      <w:r>
        <w:rPr>
          <w:szCs w:val="21"/>
        </w:rPr>
        <w:t>（一）送达地点：</w:t>
      </w:r>
      <w:r>
        <w:rPr>
          <w:rFonts w:hint="eastAsia"/>
          <w:szCs w:val="21"/>
          <w:u w:val="single"/>
        </w:rPr>
        <w:t>湖北省武汉市黄陂区武汉天河机场皇冠假日酒店负一楼采购部</w:t>
      </w:r>
    </w:p>
    <w:p w14:paraId="531472A8">
      <w:pPr>
        <w:spacing w:line="500" w:lineRule="exact"/>
        <w:rPr>
          <w:szCs w:val="21"/>
        </w:rPr>
      </w:pPr>
      <w:r>
        <w:rPr>
          <w:szCs w:val="21"/>
        </w:rPr>
        <w:t>（二）截止时间：</w:t>
      </w:r>
      <w:r>
        <w:rPr>
          <w:rFonts w:hint="eastAsia" w:ascii="宋体" w:hAnsi="宋体"/>
          <w:szCs w:val="21"/>
          <w:u w:val="single"/>
        </w:rPr>
        <w:t>2026-</w:t>
      </w:r>
      <w:r>
        <w:rPr>
          <w:rFonts w:ascii="宋体" w:hAnsi="宋体"/>
          <w:szCs w:val="21"/>
          <w:u w:val="single"/>
        </w:rPr>
        <w:t>07</w:t>
      </w:r>
      <w:r>
        <w:rPr>
          <w:rFonts w:hint="eastAsia" w:ascii="宋体" w:hAnsi="宋体"/>
          <w:szCs w:val="21"/>
          <w:u w:val="single"/>
        </w:rPr>
        <w:t>-</w:t>
      </w:r>
      <w:r>
        <w:rPr>
          <w:rFonts w:ascii="宋体" w:hAnsi="宋体"/>
          <w:szCs w:val="21"/>
          <w:u w:val="single"/>
        </w:rPr>
        <w:t>31</w:t>
      </w:r>
      <w:r>
        <w:rPr>
          <w:rFonts w:hint="eastAsia" w:ascii="宋体" w:hAnsi="宋体"/>
          <w:szCs w:val="21"/>
          <w:u w:val="single"/>
        </w:rPr>
        <w:t xml:space="preserve">  </w:t>
      </w:r>
      <w:r>
        <w:rPr>
          <w:rFonts w:hint="eastAsia" w:ascii="宋体" w:hAnsi="宋体"/>
          <w:szCs w:val="21"/>
          <w:u w:val="single"/>
          <w:lang w:val="en-US" w:eastAsia="zh-CN"/>
        </w:rPr>
        <w:t>14</w:t>
      </w:r>
      <w:r>
        <w:rPr>
          <w:rFonts w:hint="eastAsia" w:ascii="宋体" w:hAnsi="宋体"/>
          <w:szCs w:val="21"/>
          <w:u w:val="single"/>
        </w:rPr>
        <w:t>:30:00时</w:t>
      </w:r>
      <w:r>
        <w:rPr>
          <w:szCs w:val="21"/>
        </w:rPr>
        <w:t>（北京时间）</w:t>
      </w:r>
    </w:p>
    <w:p w14:paraId="527F8A1F">
      <w:pPr>
        <w:spacing w:line="500" w:lineRule="exact"/>
        <w:outlineLvl w:val="1"/>
        <w:rPr>
          <w:rFonts w:ascii="黑体" w:hAnsi="黑体" w:eastAsia="黑体" w:cs="黑体"/>
          <w:b/>
          <w:bCs/>
          <w:kern w:val="0"/>
          <w:sz w:val="24"/>
        </w:rPr>
      </w:pPr>
      <w:bookmarkStart w:id="9" w:name="_Toc29001"/>
      <w:bookmarkStart w:id="10" w:name="_Toc25676"/>
      <w:r>
        <w:rPr>
          <w:rFonts w:hint="eastAsia" w:ascii="黑体" w:hAnsi="黑体" w:eastAsia="黑体" w:cs="黑体"/>
          <w:b/>
          <w:bCs/>
          <w:kern w:val="0"/>
          <w:sz w:val="24"/>
        </w:rPr>
        <w:t>五、询价地点及时间</w:t>
      </w:r>
      <w:bookmarkEnd w:id="9"/>
      <w:bookmarkEnd w:id="10"/>
      <w:bookmarkStart w:id="16" w:name="_GoBack"/>
      <w:bookmarkEnd w:id="16"/>
    </w:p>
    <w:p w14:paraId="01E2A11B">
      <w:pPr>
        <w:spacing w:line="500" w:lineRule="exact"/>
        <w:rPr>
          <w:szCs w:val="21"/>
        </w:rPr>
      </w:pPr>
      <w:r>
        <w:rPr>
          <w:szCs w:val="21"/>
        </w:rPr>
        <w:t>（一）地点：</w:t>
      </w:r>
      <w:r>
        <w:rPr>
          <w:rFonts w:hint="eastAsia"/>
          <w:szCs w:val="21"/>
          <w:u w:val="single"/>
        </w:rPr>
        <w:t>湖北省武汉市黄陂区武汉天河机场皇冠假日酒店负一楼采购部</w:t>
      </w:r>
    </w:p>
    <w:p w14:paraId="6E4B341D">
      <w:pPr>
        <w:spacing w:line="500" w:lineRule="exact"/>
        <w:rPr>
          <w:szCs w:val="21"/>
          <w:u w:val="single"/>
        </w:rPr>
      </w:pPr>
      <w:r>
        <w:rPr>
          <w:szCs w:val="21"/>
        </w:rPr>
        <w:t>（二）时间：</w:t>
      </w:r>
      <w:r>
        <w:rPr>
          <w:rFonts w:hint="eastAsia" w:ascii="宋体" w:hAnsi="宋体"/>
          <w:szCs w:val="21"/>
          <w:u w:val="single"/>
        </w:rPr>
        <w:t>2026-</w:t>
      </w:r>
      <w:r>
        <w:rPr>
          <w:rFonts w:ascii="宋体" w:hAnsi="宋体"/>
          <w:szCs w:val="21"/>
          <w:u w:val="single"/>
        </w:rPr>
        <w:t>07</w:t>
      </w:r>
      <w:r>
        <w:rPr>
          <w:rFonts w:hint="eastAsia" w:ascii="宋体" w:hAnsi="宋体"/>
          <w:szCs w:val="21"/>
          <w:u w:val="single"/>
        </w:rPr>
        <w:t>-</w:t>
      </w:r>
      <w:r>
        <w:rPr>
          <w:rFonts w:ascii="宋体" w:hAnsi="宋体"/>
          <w:szCs w:val="21"/>
          <w:u w:val="single"/>
        </w:rPr>
        <w:t>31</w:t>
      </w:r>
      <w:r>
        <w:rPr>
          <w:rFonts w:hint="eastAsia" w:ascii="宋体" w:hAnsi="宋体"/>
          <w:szCs w:val="21"/>
          <w:u w:val="single"/>
        </w:rPr>
        <w:t xml:space="preserve">  </w:t>
      </w:r>
      <w:r>
        <w:rPr>
          <w:rFonts w:ascii="宋体" w:hAnsi="宋体"/>
          <w:szCs w:val="21"/>
          <w:u w:val="single"/>
        </w:rPr>
        <w:t>14</w:t>
      </w:r>
      <w:r>
        <w:rPr>
          <w:rFonts w:hint="eastAsia" w:ascii="宋体" w:hAnsi="宋体"/>
          <w:szCs w:val="21"/>
          <w:u w:val="single"/>
        </w:rPr>
        <w:t>:30:00时</w:t>
      </w:r>
      <w:r>
        <w:rPr>
          <w:szCs w:val="21"/>
        </w:rPr>
        <w:t>（北京时间）</w:t>
      </w:r>
    </w:p>
    <w:p w14:paraId="561B3C4A">
      <w:pPr>
        <w:spacing w:line="500" w:lineRule="exact"/>
        <w:outlineLvl w:val="1"/>
        <w:rPr>
          <w:rFonts w:ascii="黑体" w:hAnsi="黑体" w:eastAsia="黑体" w:cs="黑体"/>
          <w:b/>
          <w:bCs/>
          <w:kern w:val="0"/>
          <w:sz w:val="24"/>
        </w:rPr>
      </w:pPr>
      <w:bookmarkStart w:id="11" w:name="_Toc10581"/>
      <w:bookmarkStart w:id="12" w:name="_Toc7774"/>
      <w:r>
        <w:rPr>
          <w:rFonts w:hint="eastAsia" w:ascii="黑体" w:hAnsi="黑体" w:eastAsia="黑体" w:cs="黑体"/>
          <w:b/>
          <w:bCs/>
          <w:kern w:val="0"/>
          <w:sz w:val="24"/>
        </w:rPr>
        <w:t>六、联系事项</w:t>
      </w:r>
      <w:bookmarkEnd w:id="11"/>
      <w:bookmarkEnd w:id="12"/>
      <w:r>
        <w:rPr>
          <w:rFonts w:hint="eastAsia" w:ascii="黑体" w:hAnsi="黑体" w:eastAsia="黑体" w:cs="黑体"/>
          <w:b/>
          <w:bCs/>
          <w:kern w:val="0"/>
          <w:sz w:val="24"/>
        </w:rPr>
        <w:t xml:space="preserve"> </w:t>
      </w:r>
    </w:p>
    <w:p w14:paraId="6DE4C81C">
      <w:pPr>
        <w:widowControl/>
        <w:spacing w:line="500" w:lineRule="exact"/>
        <w:ind w:firstLine="420" w:firstLineChars="200"/>
        <w:jc w:val="left"/>
        <w:rPr>
          <w:kern w:val="0"/>
          <w:szCs w:val="21"/>
        </w:rPr>
      </w:pPr>
      <w:bookmarkStart w:id="13" w:name="_Toc455408516"/>
      <w:bookmarkStart w:id="14" w:name="_Toc455408459"/>
      <w:bookmarkStart w:id="15" w:name="_Toc455408683"/>
      <w:r>
        <w:rPr>
          <w:kern w:val="0"/>
          <w:szCs w:val="21"/>
        </w:rPr>
        <w:t>采购人联系方式：</w:t>
      </w:r>
    </w:p>
    <w:p w14:paraId="7CDDC338">
      <w:pPr>
        <w:spacing w:line="500" w:lineRule="exact"/>
        <w:ind w:firstLine="420" w:firstLineChars="200"/>
        <w:rPr>
          <w:kern w:val="0"/>
          <w:szCs w:val="21"/>
        </w:rPr>
      </w:pPr>
      <w:r>
        <w:rPr>
          <w:rFonts w:hint="eastAsia"/>
          <w:kern w:val="0"/>
          <w:szCs w:val="21"/>
        </w:rPr>
        <w:t>名称：湖北机场集团酒店管理有限公司武汉天河机场皇冠假日酒店分公司</w:t>
      </w:r>
    </w:p>
    <w:p w14:paraId="62972EA8">
      <w:pPr>
        <w:spacing w:line="500" w:lineRule="exact"/>
        <w:ind w:firstLine="420" w:firstLineChars="200"/>
        <w:rPr>
          <w:kern w:val="0"/>
          <w:szCs w:val="21"/>
        </w:rPr>
      </w:pPr>
      <w:r>
        <w:rPr>
          <w:rFonts w:hint="eastAsia"/>
          <w:kern w:val="0"/>
          <w:szCs w:val="21"/>
        </w:rPr>
        <w:t>地址：湖北省武汉市黄陂区机场皇冠假日酒店</w:t>
      </w:r>
    </w:p>
    <w:p w14:paraId="5CE5D1D9">
      <w:pPr>
        <w:spacing w:line="500" w:lineRule="exact"/>
        <w:ind w:firstLine="420" w:firstLineChars="200"/>
        <w:rPr>
          <w:kern w:val="0"/>
          <w:szCs w:val="21"/>
        </w:rPr>
      </w:pPr>
      <w:r>
        <w:rPr>
          <w:rFonts w:hint="eastAsia"/>
          <w:kern w:val="0"/>
          <w:szCs w:val="21"/>
        </w:rPr>
        <w:t>联系人：刘念</w:t>
      </w:r>
    </w:p>
    <w:p w14:paraId="77B06478">
      <w:pPr>
        <w:spacing w:line="500" w:lineRule="exact"/>
        <w:ind w:firstLine="420" w:firstLineChars="200"/>
        <w:rPr>
          <w:kern w:val="0"/>
          <w:szCs w:val="21"/>
        </w:rPr>
      </w:pPr>
      <w:r>
        <w:rPr>
          <w:rFonts w:hint="eastAsia"/>
          <w:kern w:val="0"/>
          <w:szCs w:val="21"/>
        </w:rPr>
        <w:t>联系方式：1</w:t>
      </w:r>
      <w:r>
        <w:rPr>
          <w:kern w:val="0"/>
          <w:szCs w:val="21"/>
        </w:rPr>
        <w:t>8702721700</w:t>
      </w:r>
    </w:p>
    <w:p w14:paraId="450B4C59">
      <w:pPr>
        <w:pStyle w:val="3"/>
      </w:pPr>
    </w:p>
    <w:p w14:paraId="5D7CDCCE">
      <w:pPr>
        <w:pStyle w:val="2"/>
      </w:pPr>
    </w:p>
    <w:bookmarkEnd w:id="13"/>
    <w:bookmarkEnd w:id="14"/>
    <w:bookmarkEnd w:id="15"/>
    <w:p w14:paraId="4FEB3077">
      <w:pPr>
        <w:jc w:val="left"/>
        <w:rPr>
          <w:rFonts w:ascii="仿宋_GB2312" w:hAnsi="仿宋_GB2312" w:eastAsia="仿宋_GB2312" w:cs="仿宋_GB2312"/>
          <w:sz w:val="32"/>
          <w:szCs w:val="32"/>
        </w:rPr>
      </w:pP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20"/>
  <w:embedSystemFonts/>
  <w:bordersDoNotSurroundHeader w:val="1"/>
  <w:bordersDoNotSurroundFooter w:val="1"/>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3C6"/>
    <w:rsid w:val="005F5EE6"/>
    <w:rsid w:val="008823C6"/>
    <w:rsid w:val="00B06811"/>
    <w:rsid w:val="00DF4BC3"/>
    <w:rsid w:val="3AF94622"/>
    <w:rsid w:val="456B4AC2"/>
    <w:rsid w:val="7FA4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2"/>
    <w:basedOn w:val="1"/>
    <w:next w:val="2"/>
    <w:qFormat/>
    <w:uiPriority w:val="0"/>
    <w:pPr>
      <w:spacing w:after="120" w:line="48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935</Words>
  <Characters>1059</Characters>
  <Lines>7</Lines>
  <Paragraphs>2</Paragraphs>
  <TotalTime>4</TotalTime>
  <ScaleCrop>false</ScaleCrop>
  <LinksUpToDate>false</LinksUpToDate>
  <CharactersWithSpaces>1068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2025-10-10T09:05:00Z</dcterms:created>
  <dc:creator>10286</dc:creator>
  <cp:lastModifiedBy>不易</cp:lastModifiedBy>
  <dcterms:modified xsi:type="dcterms:W3CDTF">2026-07-27T09:14:44Z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C80DD0D188674404837897C60E5E41BA_12</vt:lpwstr>
  </property>
  <property fmtid="{D5CDD505-2E9C-101B-9397-08002B2CF9AE}" pid="4" name="KSOTemplateDocerSaveRecord">
    <vt:lpwstr>eyJoZGlkIjoiODZjOGVjNTNhM2VjYzZmMTMxODgzYWI3ZmExNTU1OTkiLCJ1c2VySWQiOiI1NTI3MDUzNjMifQ==</vt:lpwstr>
  </property>
</Properties>
</file>