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A4ABE">
      <w:pPr>
        <w:pStyle w:val="7"/>
        <w:adjustRightInd w:val="0"/>
        <w:snapToGrid w:val="0"/>
        <w:spacing w:before="0" w:after="0" w:line="360" w:lineRule="auto"/>
        <w:textAlignment w:val="baseline"/>
        <w:rPr>
          <w:rFonts w:ascii="宋体" w:hAnsi="宋体"/>
          <w:color w:val="auto"/>
          <w:sz w:val="30"/>
          <w:szCs w:val="28"/>
          <w:highlight w:val="none"/>
          <w:lang w:bidi="ar"/>
        </w:rPr>
      </w:pPr>
      <w:bookmarkStart w:id="0" w:name="_GoBack"/>
      <w:r>
        <w:rPr>
          <w:rFonts w:hint="eastAsia" w:cs="Times New Roman"/>
          <w:color w:val="auto"/>
          <w:sz w:val="30"/>
          <w:szCs w:val="28"/>
          <w:highlight w:val="none"/>
        </w:rPr>
        <w:t>2026年助航灯光灯光监控系统(含单灯监控系统)维保项目询价公告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837466">
        <w:tc>
          <w:tcPr>
            <w:tcW w:w="8522" w:type="dxa"/>
          </w:tcPr>
          <w:p w14:paraId="14F484A5">
            <w:pPr>
              <w:spacing w:after="0"/>
              <w:rPr>
                <w:rFonts w:ascii="宋体" w:hAns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项目概况</w:t>
            </w:r>
          </w:p>
          <w:p w14:paraId="6708ECE8">
            <w:pPr>
              <w:spacing w:after="0"/>
              <w:ind w:firstLine="420" w:firstLineChars="200"/>
              <w:rPr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2026年</w:t>
            </w: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助航灯光灯光监控系统(含单灯监控系统)维保</w:t>
            </w: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的潜在供应商应在</w:t>
            </w:r>
            <w:r>
              <w:rPr>
                <w:rFonts w:hint="eastAsia"/>
                <w:sz w:val="21"/>
                <w:szCs w:val="21"/>
                <w:highlight w:val="none"/>
                <w:u w:val="single"/>
              </w:rPr>
              <w:t>阳光招采电子招标投标交易平台（网址：</w:t>
            </w:r>
            <w:r>
              <w:rPr>
                <w:sz w:val="21"/>
                <w:szCs w:val="21"/>
                <w:highlight w:val="none"/>
                <w:u w:val="single"/>
              </w:rPr>
              <w:t>https://www.yangguangzhaocai.com/</w:t>
            </w:r>
            <w:r>
              <w:rPr>
                <w:rFonts w:hint="eastAsia"/>
                <w:sz w:val="21"/>
                <w:szCs w:val="21"/>
                <w:highlight w:val="none"/>
                <w:u w:val="single"/>
              </w:rPr>
              <w:t>）</w:t>
            </w: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获取采购文件，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并于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（北京时间）前提交响应文件。</w:t>
            </w:r>
          </w:p>
        </w:tc>
      </w:tr>
    </w:tbl>
    <w:p w14:paraId="31991A37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/>
          <w:b/>
          <w:sz w:val="21"/>
          <w:szCs w:val="21"/>
          <w:highlight w:val="none"/>
        </w:rPr>
      </w:pPr>
      <w:r>
        <w:rPr>
          <w:rFonts w:hint="eastAsia" w:ascii="宋体" w:hAnsi="宋体"/>
          <w:b/>
          <w:sz w:val="21"/>
          <w:szCs w:val="21"/>
          <w:highlight w:val="none"/>
        </w:rPr>
        <w:t>项目基本情况：</w:t>
      </w:r>
    </w:p>
    <w:p w14:paraId="2805C391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项目编号：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ZB0102-202607-FZBFW1047</w:t>
      </w:r>
    </w:p>
    <w:p w14:paraId="0EC3E4E4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bCs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项目名称：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2026年</w:t>
      </w:r>
      <w:r>
        <w:rPr>
          <w:rFonts w:hint="eastAsia" w:ascii="宋体" w:hAnsi="宋体"/>
          <w:sz w:val="21"/>
          <w:szCs w:val="21"/>
          <w:highlight w:val="none"/>
        </w:rPr>
        <w:t>助航灯光灯光监控系统(含单灯监控系统)维保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项目</w:t>
      </w:r>
    </w:p>
    <w:p w14:paraId="1F84235C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bCs/>
          <w:sz w:val="21"/>
          <w:szCs w:val="21"/>
          <w:highlight w:val="none"/>
        </w:rPr>
      </w:pPr>
      <w:r>
        <w:rPr>
          <w:rFonts w:hint="eastAsia" w:ascii="宋体" w:hAnsi="宋体"/>
          <w:bCs/>
          <w:sz w:val="21"/>
          <w:szCs w:val="21"/>
          <w:highlight w:val="none"/>
        </w:rPr>
        <w:t>采购方式：询价</w:t>
      </w:r>
    </w:p>
    <w:p w14:paraId="05146580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color w:val="FF0000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最高限价</w:t>
      </w:r>
      <w:r>
        <w:rPr>
          <w:rFonts w:ascii="宋体" w:hAnsi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47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万</w:t>
      </w:r>
      <w:r>
        <w:rPr>
          <w:rFonts w:hint="eastAsia" w:ascii="宋体" w:hAnsi="宋体" w:cs="宋体"/>
          <w:bCs/>
          <w:sz w:val="21"/>
          <w:szCs w:val="21"/>
          <w:highlight w:val="none"/>
        </w:rPr>
        <w:t>元</w:t>
      </w:r>
      <w:r>
        <w:rPr>
          <w:rFonts w:hint="eastAsia" w:ascii="宋体" w:hAnsi="宋体" w:cs="宋体"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sz w:val="21"/>
          <w:szCs w:val="21"/>
          <w:highlight w:val="none"/>
          <w:lang w:val="en-US" w:eastAsia="zh-CN"/>
        </w:rPr>
        <w:t>含税</w:t>
      </w:r>
      <w:r>
        <w:rPr>
          <w:rFonts w:hint="eastAsia" w:ascii="宋体" w:hAnsi="宋体" w:cs="宋体"/>
          <w:bCs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sz w:val="21"/>
          <w:szCs w:val="21"/>
          <w:highlight w:val="none"/>
        </w:rPr>
        <w:t>。供应商</w:t>
      </w:r>
      <w:r>
        <w:rPr>
          <w:rFonts w:hint="eastAsia" w:ascii="宋体" w:hAnsi="宋体" w:cs="宋体"/>
          <w:bCs/>
          <w:sz w:val="21"/>
          <w:szCs w:val="21"/>
          <w:highlight w:val="none"/>
          <w:lang w:val="en-US" w:eastAsia="zh-CN"/>
        </w:rPr>
        <w:t>响应总</w:t>
      </w:r>
      <w:r>
        <w:rPr>
          <w:rFonts w:hint="eastAsia" w:ascii="宋体" w:hAnsi="宋体" w:cs="宋体"/>
          <w:bCs/>
          <w:sz w:val="21"/>
          <w:szCs w:val="21"/>
          <w:highlight w:val="none"/>
        </w:rPr>
        <w:t>报价不得超过</w:t>
      </w:r>
      <w:r>
        <w:rPr>
          <w:rFonts w:hint="eastAsia" w:ascii="宋体" w:hAnsi="宋体" w:cs="宋体"/>
          <w:bCs/>
          <w:sz w:val="21"/>
          <w:szCs w:val="21"/>
          <w:highlight w:val="none"/>
          <w:lang w:val="en-US" w:eastAsia="zh-CN"/>
        </w:rPr>
        <w:t>总价最高</w:t>
      </w:r>
      <w:r>
        <w:rPr>
          <w:rFonts w:hint="eastAsia" w:ascii="宋体" w:hAnsi="宋体" w:cs="宋体"/>
          <w:bCs/>
          <w:sz w:val="21"/>
          <w:szCs w:val="21"/>
          <w:highlight w:val="none"/>
        </w:rPr>
        <w:t>限价，否则按无效响应处理。</w:t>
      </w:r>
    </w:p>
    <w:p w14:paraId="0B344998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b w:val="0"/>
          <w:bCs/>
          <w:color w:val="FF0000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采购需求</w:t>
      </w:r>
      <w:r>
        <w:rPr>
          <w:rFonts w:ascii="宋体" w:hAnsi="宋体"/>
          <w:b/>
          <w:sz w:val="21"/>
          <w:szCs w:val="21"/>
          <w:highlight w:val="none"/>
        </w:rPr>
        <w:t>：</w:t>
      </w:r>
      <w:r>
        <w:rPr>
          <w:rFonts w:hint="eastAsia" w:ascii="宋体" w:hAnsi="宋体"/>
          <w:b w:val="0"/>
          <w:bCs/>
          <w:sz w:val="21"/>
          <w:szCs w:val="21"/>
          <w:highlight w:val="none"/>
        </w:rPr>
        <w:t>为严格执行《民用机场助航灯光系统维护规程》（MH/T 5083-2024），确保助航灯光系统安全稳定运行，计划于2026年度按规程开展专项预防性维护工作：根据第十一节规定，每半年需开展一次灯光监控系统维护，内容包括参数核查、状态重置、性能优化、单灯信号检测及停止排灯引导系统维护，以全面保障设备符合行业运行标准。具体</w:t>
      </w:r>
      <w:r>
        <w:rPr>
          <w:rFonts w:hint="eastAsia" w:ascii="宋体" w:hAnsi="宋体"/>
          <w:b w:val="0"/>
          <w:bCs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="宋体" w:hAnsi="宋体"/>
          <w:b w:val="0"/>
          <w:bCs/>
          <w:sz w:val="21"/>
          <w:szCs w:val="21"/>
          <w:highlight w:val="none"/>
        </w:rPr>
        <w:t>详见第三章采购内容及要求。</w:t>
      </w:r>
    </w:p>
    <w:p w14:paraId="709657AD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服务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期：</w:t>
      </w: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1年；维护频次：每半年开展一次灯光监控系统维护；单次工期：30天，每次维护工作</w:t>
      </w:r>
      <w:r>
        <w:rPr>
          <w:rFonts w:hint="eastAsia" w:ascii="宋体" w:hAnsi="宋体"/>
          <w:bCs/>
          <w:sz w:val="21"/>
          <w:szCs w:val="21"/>
          <w:highlight w:val="none"/>
          <w:lang w:val="en-US" w:eastAsia="zh-CN"/>
        </w:rPr>
        <w:t>自接到采购人通知之日起</w:t>
      </w:r>
      <w:r>
        <w:rPr>
          <w:rFonts w:hint="eastAsia" w:ascii="宋体" w:hAnsi="宋体" w:eastAsia="宋体" w:cs="Times New Roman"/>
          <w:bCs/>
          <w:sz w:val="21"/>
          <w:szCs w:val="21"/>
          <w:highlight w:val="none"/>
          <w:lang w:val="en-US" w:eastAsia="zh-CN"/>
        </w:rPr>
        <w:t>，</w:t>
      </w:r>
      <w:r>
        <w:rPr>
          <w:rFonts w:hint="eastAsia" w:ascii="宋体" w:hAnsi="宋体" w:cs="Times New Roman"/>
          <w:bCs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Times New Roman"/>
          <w:bCs/>
          <w:sz w:val="21"/>
          <w:szCs w:val="21"/>
          <w:highlight w:val="none"/>
          <w:lang w:val="en-US" w:eastAsia="zh-CN"/>
        </w:rPr>
        <w:t>即按</w:t>
      </w:r>
      <w:r>
        <w:rPr>
          <w:rFonts w:hint="eastAsia" w:ascii="宋体" w:hAnsi="宋体" w:cs="Times New Roman"/>
          <w:bCs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Times New Roman"/>
          <w:bCs/>
          <w:sz w:val="21"/>
          <w:szCs w:val="21"/>
          <w:highlight w:val="none"/>
          <w:lang w:val="en-US" w:eastAsia="zh-CN"/>
        </w:rPr>
        <w:t>要求开始施工，</w:t>
      </w:r>
      <w:r>
        <w:rPr>
          <w:rFonts w:hint="eastAsia" w:ascii="宋体" w:hAnsi="宋体" w:cs="Times New Roman"/>
          <w:bCs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Times New Roman"/>
          <w:bCs/>
          <w:sz w:val="21"/>
          <w:szCs w:val="21"/>
          <w:highlight w:val="none"/>
          <w:lang w:val="en-US" w:eastAsia="zh-CN"/>
        </w:rPr>
        <w:t>应随时接受</w:t>
      </w:r>
      <w:r>
        <w:rPr>
          <w:rFonts w:hint="eastAsia" w:ascii="宋体" w:hAnsi="宋体" w:cs="Times New Roman"/>
          <w:bCs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Times New Roman"/>
          <w:bCs/>
          <w:sz w:val="21"/>
          <w:szCs w:val="21"/>
          <w:highlight w:val="none"/>
          <w:lang w:val="en-US" w:eastAsia="zh-CN"/>
        </w:rPr>
        <w:t>的监督，工期</w:t>
      </w:r>
      <w:r>
        <w:rPr>
          <w:rFonts w:hint="eastAsia" w:ascii="宋体" w:hAnsi="宋体" w:cs="Times New Roman"/>
          <w:bCs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eastAsia="宋体" w:cs="Times New Roman"/>
          <w:bCs/>
          <w:sz w:val="21"/>
          <w:szCs w:val="21"/>
          <w:highlight w:val="none"/>
          <w:lang w:val="en-US" w:eastAsia="zh-CN"/>
        </w:rPr>
        <w:t>天。如遇下列情况，经</w:t>
      </w:r>
      <w:r>
        <w:rPr>
          <w:rFonts w:hint="eastAsia" w:ascii="宋体" w:hAnsi="宋体" w:cs="Times New Roman"/>
          <w:bCs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Times New Roman"/>
          <w:bCs/>
          <w:sz w:val="21"/>
          <w:szCs w:val="21"/>
          <w:highlight w:val="none"/>
          <w:lang w:val="en-US" w:eastAsia="zh-CN"/>
        </w:rPr>
        <w:t>现场代表签证后，工期相应顺延：（1）因甲方原因不能提供施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工水源、电源或其他施工条件，影响进场施工；（2）因不可抗力而延误工期。</w:t>
      </w:r>
    </w:p>
    <w:p w14:paraId="1E7E8381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质保期：1年，自验收合格之日起算。</w:t>
      </w:r>
    </w:p>
    <w:p w14:paraId="6621B00A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交付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地点：武汉天河机场。</w:t>
      </w:r>
    </w:p>
    <w:p w14:paraId="7759A10F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/>
          <w:b/>
          <w:sz w:val="21"/>
          <w:szCs w:val="21"/>
          <w:highlight w:val="none"/>
        </w:rPr>
      </w:pPr>
      <w:r>
        <w:rPr>
          <w:rFonts w:hint="eastAsia" w:ascii="宋体" w:hAnsi="宋体"/>
          <w:b/>
          <w:sz w:val="21"/>
          <w:szCs w:val="21"/>
          <w:highlight w:val="none"/>
        </w:rPr>
        <w:t>供应商的资格要求：</w:t>
      </w:r>
    </w:p>
    <w:p w14:paraId="4D7A0F9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供应商须是国内注册的独立法人，具备合法有效的营业执照。</w:t>
      </w:r>
    </w:p>
    <w:p w14:paraId="579F7D8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近3年（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年3月1日至响应文件送达截止之日（以合同签订时间为准）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至少承担过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1个单项合同金额不低于25万元的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助航灯光灯光监控系统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维保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业绩。（须提供合同（含封面页、合同内容页、签章页等关键页）、项目发票（发票二维码清晰可查并提供税务局发票查询截图，发票开具时间须在本项目询价公告发布之日前））。</w:t>
      </w:r>
    </w:p>
    <w:p w14:paraId="7767E9B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供应商未被列入“信用中国”网站(www.creditchina.gov.cn)或者“中国执行信息公开网”（zxgk.court.gov.cn）失信被执行人。（提供网页查询截图）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E5AE7A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供应商需对《湖北机场集团有限公司“供应商不良行为”管理办法》在“第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章 响应文件格式”“其他证明文件、资料等”中做出承诺，承诺格式详见询价响应文件格式。</w:t>
      </w:r>
    </w:p>
    <w:p w14:paraId="3DA5D57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本项目不接受联合体响应。</w:t>
      </w:r>
    </w:p>
    <w:p w14:paraId="3BB98D78">
      <w:pPr>
        <w:widowControl w:val="0"/>
        <w:numPr>
          <w:ilvl w:val="0"/>
          <w:numId w:val="0"/>
        </w:numPr>
        <w:autoSpaceDE w:val="0"/>
        <w:autoSpaceDN w:val="0"/>
        <w:spacing w:after="0" w:line="240" w:lineRule="auto"/>
        <w:ind w:leftChars="0" w:firstLine="420" w:firstLineChars="200"/>
        <w:jc w:val="both"/>
        <w:rPr>
          <w:rFonts w:ascii="宋体" w:hAnsi="宋体" w:cs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以上资格要求为本次响应供应商应具备的基本条件，参加响应的供应商必须满足资格要求中的所有条款，并按照相关规定递交资格证明文件。</w:t>
      </w:r>
    </w:p>
    <w:p w14:paraId="55A214FA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 w:cs="宋体"/>
          <w:b/>
          <w:sz w:val="21"/>
          <w:szCs w:val="21"/>
          <w:highlight w:val="none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val="zh-CN"/>
        </w:rPr>
        <w:t>获取采购文件</w:t>
      </w:r>
      <w:r>
        <w:rPr>
          <w:rFonts w:hint="eastAsia" w:ascii="宋体" w:hAnsi="宋体" w:cs="宋体"/>
          <w:b/>
          <w:sz w:val="21"/>
          <w:szCs w:val="21"/>
          <w:highlight w:val="none"/>
        </w:rPr>
        <w:t>：</w:t>
      </w:r>
    </w:p>
    <w:p w14:paraId="152DAF4D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拟参加本项目的供应商须在阳光招采电子交易平台免费注册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（网址：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"https://www.yangguangzhaocai.com" </w:instrText>
      </w:r>
      <w:r>
        <w:rPr>
          <w:highlight w:val="none"/>
        </w:rPr>
        <w:fldChar w:fldCharType="separate"/>
      </w:r>
      <w:r>
        <w:rPr>
          <w:rStyle w:val="6"/>
          <w:rFonts w:hint="eastAsia" w:ascii="宋体" w:hAnsi="宋体"/>
          <w:sz w:val="21"/>
          <w:szCs w:val="21"/>
          <w:highlight w:val="none"/>
        </w:rPr>
        <w:t>https://www.yangguangzhaocai.com</w:t>
      </w:r>
      <w:r>
        <w:rPr>
          <w:rStyle w:val="6"/>
          <w:rFonts w:hint="eastAsia" w:ascii="宋体" w:hAnsi="宋体"/>
          <w:sz w:val="21"/>
          <w:szCs w:val="21"/>
          <w:highlight w:val="none"/>
        </w:rPr>
        <w:fldChar w:fldCharType="end"/>
      </w:r>
      <w:r>
        <w:rPr>
          <w:rFonts w:ascii="宋体" w:hAnsi="宋体"/>
          <w:sz w:val="21"/>
          <w:szCs w:val="21"/>
          <w:highlight w:val="none"/>
        </w:rPr>
        <w:t xml:space="preserve"> </w:t>
      </w:r>
      <w:r>
        <w:rPr>
          <w:rFonts w:hint="eastAsia" w:ascii="宋体" w:hAnsi="宋体"/>
          <w:sz w:val="21"/>
          <w:szCs w:val="21"/>
          <w:highlight w:val="none"/>
        </w:rPr>
        <w:t>---【新用户注册】，相关操作帮助详见：帮助中心---</w:t>
      </w:r>
      <w:r>
        <w:rPr>
          <w:rFonts w:ascii="宋体" w:hAnsi="宋体"/>
          <w:sz w:val="21"/>
          <w:szCs w:val="21"/>
          <w:highlight w:val="none"/>
        </w:rPr>
        <w:t xml:space="preserve"> </w:t>
      </w:r>
      <w:r>
        <w:rPr>
          <w:rFonts w:hint="eastAsia" w:ascii="宋体" w:hAnsi="宋体"/>
          <w:sz w:val="21"/>
          <w:szCs w:val="21"/>
          <w:highlight w:val="none"/>
        </w:rPr>
        <w:t>投标人注册操作指南）</w:t>
      </w:r>
      <w:r>
        <w:rPr>
          <w:rFonts w:hint="eastAsia" w:ascii="宋体" w:hAnsi="宋体"/>
          <w:kern w:val="2"/>
          <w:sz w:val="21"/>
          <w:szCs w:val="21"/>
          <w:highlight w:val="none"/>
        </w:rPr>
        <w:t>；</w:t>
      </w:r>
    </w:p>
    <w:p w14:paraId="30C774B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注册完成后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，请于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即日起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日17:00时止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（北京时间）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登录电子交易平台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，点击【投标人】，在【公告信息】</w:t>
      </w:r>
      <w:r>
        <w:rPr>
          <w:rFonts w:hint="eastAsia" w:ascii="宋体" w:hAnsi="宋体"/>
          <w:sz w:val="21"/>
          <w:szCs w:val="21"/>
          <w:highlight w:val="none"/>
        </w:rPr>
        <w:t>---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【采购公告】栏下载拟投标段采购文件（拟投多标段的，应按标段分别下载），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500元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/份（包），售后不退。</w:t>
      </w:r>
      <w:r>
        <w:rPr>
          <w:rFonts w:hint="eastAsia" w:ascii="宋体" w:hAnsi="宋体"/>
          <w:color w:val="000000"/>
          <w:sz w:val="21"/>
          <w:szCs w:val="21"/>
          <w:highlight w:val="none"/>
        </w:rPr>
        <w:t>联合体参与响应的，由牵头人注册</w:t>
      </w:r>
      <w:r>
        <w:rPr>
          <w:rFonts w:ascii="宋体" w:hAnsi="宋体"/>
          <w:color w:val="000000"/>
          <w:sz w:val="21"/>
          <w:szCs w:val="21"/>
          <w:highlight w:val="none"/>
        </w:rPr>
        <w:t>及</w:t>
      </w:r>
      <w:r>
        <w:rPr>
          <w:rFonts w:hint="eastAsia" w:ascii="宋体" w:hAnsi="宋体"/>
          <w:color w:val="000000"/>
          <w:sz w:val="21"/>
          <w:szCs w:val="21"/>
          <w:highlight w:val="none"/>
        </w:rPr>
        <w:t>下载采购文件。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未按规定获取采购文件的，将无法提交响应文件</w:t>
      </w:r>
      <w:r>
        <w:rPr>
          <w:rFonts w:hint="eastAsia" w:ascii="宋体" w:hAnsi="宋体"/>
          <w:color w:val="0D0D0D"/>
          <w:sz w:val="21"/>
          <w:szCs w:val="21"/>
          <w:highlight w:val="none"/>
        </w:rPr>
        <w:t>；</w:t>
      </w:r>
    </w:p>
    <w:p w14:paraId="4896235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000000" w:themeColor="text1"/>
          <w:kern w:val="2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本项目为全流程电子标</w:t>
      </w:r>
      <w:r>
        <w:rPr>
          <w:rFonts w:hint="eastAsia" w:ascii="宋体" w:hAnsi="宋体"/>
          <w:b/>
          <w:bCs/>
          <w:color w:val="000000" w:themeColor="text1"/>
          <w:kern w:val="2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，供应商须办理CA数字证书</w:t>
      </w:r>
      <w:r>
        <w:rPr>
          <w:rFonts w:hint="eastAsia" w:ascii="宋体" w:hAnsi="宋体"/>
          <w:kern w:val="2"/>
          <w:sz w:val="21"/>
          <w:szCs w:val="21"/>
          <w:highlight w:val="none"/>
        </w:rPr>
        <w:t>（</w:t>
      </w:r>
      <w:r>
        <w:rPr>
          <w:rFonts w:hint="eastAsia" w:ascii="宋体" w:hAnsi="宋体"/>
          <w:sz w:val="21"/>
          <w:szCs w:val="21"/>
          <w:highlight w:val="none"/>
        </w:rPr>
        <w:t>相关操作帮助</w:t>
      </w:r>
      <w:r>
        <w:rPr>
          <w:rFonts w:ascii="宋体" w:hAnsi="宋体"/>
          <w:kern w:val="2"/>
          <w:sz w:val="21"/>
          <w:szCs w:val="21"/>
          <w:highlight w:val="none"/>
        </w:rPr>
        <w:t>详见</w:t>
      </w:r>
      <w:r>
        <w:rPr>
          <w:rFonts w:hint="eastAsia" w:ascii="宋体" w:hAnsi="宋体"/>
          <w:kern w:val="2"/>
          <w:sz w:val="21"/>
          <w:szCs w:val="21"/>
          <w:highlight w:val="none"/>
        </w:rPr>
        <w:t>：</w:t>
      </w:r>
      <w:r>
        <w:rPr>
          <w:rFonts w:hint="eastAsia" w:ascii="宋体" w:hAnsi="宋体"/>
          <w:sz w:val="21"/>
          <w:szCs w:val="21"/>
          <w:highlight w:val="none"/>
        </w:rPr>
        <w:t>帮助中心---CA数字证书办理指南</w:t>
      </w:r>
      <w:r>
        <w:rPr>
          <w:rFonts w:ascii="宋体" w:hAnsi="宋体"/>
          <w:kern w:val="2"/>
          <w:sz w:val="21"/>
          <w:szCs w:val="21"/>
          <w:highlight w:val="none"/>
        </w:rPr>
        <w:t>，CA办理咨询电话：027-87272733）；</w:t>
      </w:r>
    </w:p>
    <w:p w14:paraId="2AA0038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在电子交易平台遇到的各类操作问题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（登录、注册、文件下载、制作及上传标书等问题），请拨打技术支持电话0574-22762077（工作日:08:00～18:00；节假日:09:00～12:00，14:00～18:00)；</w:t>
      </w:r>
    </w:p>
    <w:p w14:paraId="1661484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企业注册信息审核进度问题咨询电话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：027-87272708；</w:t>
      </w:r>
    </w:p>
    <w:p w14:paraId="08F64B6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项目具体业务问题请向代理机构联系人咨询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（联系方式详见本公告第七条）。</w:t>
      </w:r>
    </w:p>
    <w:p w14:paraId="6288A65D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val="zh-CN"/>
        </w:rPr>
        <w:t>递交响应文件截止时间、开标时间和地点：</w:t>
      </w:r>
    </w:p>
    <w:p w14:paraId="482B15AE">
      <w:pPr>
        <w:pStyle w:val="9"/>
        <w:numPr>
          <w:ilvl w:val="0"/>
          <w:numId w:val="0"/>
        </w:numPr>
        <w:spacing w:line="276" w:lineRule="auto"/>
        <w:ind w:left="420" w:leftChars="0" w:hanging="420" w:firstLineChars="0"/>
        <w:rPr>
          <w:rFonts w:hint="eastAsia" w:ascii="宋体" w:hAnsi="宋体" w:eastAsia="宋体" w:cs="Times New Roman"/>
          <w:szCs w:val="21"/>
          <w:highlight w:val="none"/>
          <w:lang w:val="zh-CN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zh-CN" w:eastAsia="zh-CN" w:bidi="ar-SA"/>
        </w:rPr>
        <w:t>1.</w:t>
      </w:r>
      <w:r>
        <w:rPr>
          <w:rFonts w:hint="eastAsia" w:ascii="宋体" w:hAnsi="宋体"/>
          <w:color w:val="000000" w:themeColor="text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响应文件递交截止时间及开启时间：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/>
          <w:color w:val="000000" w:themeColor="text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宋体" w:hAnsi="宋体"/>
          <w:color w:val="000000" w:themeColor="text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/>
          <w:szCs w:val="21"/>
          <w:highlight w:val="none"/>
          <w:lang w:val="zh-CN"/>
        </w:rPr>
        <w:t>；</w:t>
      </w:r>
      <w:r>
        <w:rPr>
          <w:rFonts w:hint="eastAsia" w:ascii="宋体" w:hAnsi="宋体" w:eastAsia="宋体" w:cs="Times New Roman"/>
          <w:szCs w:val="21"/>
          <w:highlight w:val="none"/>
          <w:lang w:val="zh-CN"/>
        </w:rPr>
        <w:t>（本项目仅接受电子响应文件，不接受纸质响应文件。）</w:t>
      </w:r>
    </w:p>
    <w:p w14:paraId="61CA0D18">
      <w:pPr>
        <w:pStyle w:val="9"/>
        <w:numPr>
          <w:ilvl w:val="0"/>
          <w:numId w:val="0"/>
        </w:numPr>
        <w:spacing w:line="276" w:lineRule="auto"/>
        <w:ind w:left="420" w:leftChars="0" w:hanging="420" w:firstLineChars="0"/>
        <w:rPr>
          <w:rFonts w:ascii="宋体" w:hAnsi="宋体"/>
          <w:color w:val="000000"/>
          <w:szCs w:val="21"/>
          <w:highlight w:val="none"/>
        </w:rPr>
      </w:pPr>
      <w:r>
        <w:rPr>
          <w:rFonts w:ascii="宋体" w:hAnsi="宋体" w:eastAsia="宋体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  <w:t>2.</w:t>
      </w:r>
      <w:r>
        <w:rPr>
          <w:rFonts w:hint="eastAsia" w:ascii="宋体" w:hAnsi="宋体"/>
          <w:szCs w:val="21"/>
          <w:highlight w:val="none"/>
          <w:lang w:val="zh-CN"/>
        </w:rPr>
        <w:t>供应商应当在递交响应</w:t>
      </w:r>
      <w:r>
        <w:rPr>
          <w:rFonts w:ascii="宋体" w:hAnsi="宋体"/>
          <w:szCs w:val="21"/>
          <w:highlight w:val="none"/>
          <w:lang w:val="zh-CN"/>
        </w:rPr>
        <w:t>文件</w:t>
      </w:r>
      <w:r>
        <w:rPr>
          <w:rFonts w:hint="eastAsia" w:ascii="宋体" w:hAnsi="宋体"/>
          <w:szCs w:val="21"/>
          <w:highlight w:val="none"/>
          <w:lang w:val="zh-CN"/>
        </w:rPr>
        <w:t>截止时间前</w:t>
      </w:r>
      <w:r>
        <w:rPr>
          <w:rFonts w:hint="eastAsia" w:ascii="宋体" w:hAnsi="宋体"/>
          <w:color w:val="000000"/>
          <w:szCs w:val="21"/>
          <w:highlight w:val="none"/>
        </w:rPr>
        <w:t>，完成</w:t>
      </w:r>
      <w:r>
        <w:rPr>
          <w:rFonts w:ascii="宋体" w:hAnsi="宋体"/>
          <w:color w:val="000000"/>
          <w:szCs w:val="21"/>
          <w:highlight w:val="none"/>
        </w:rPr>
        <w:t>以下步骤：</w:t>
      </w:r>
    </w:p>
    <w:p w14:paraId="3C8FD854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ascii="宋体" w:hAnsi="宋体"/>
          <w:color w:val="000000"/>
          <w:szCs w:val="21"/>
          <w:highlight w:val="none"/>
        </w:rPr>
      </w:pPr>
      <w:r>
        <w:rPr>
          <w:rFonts w:ascii="宋体" w:hAnsi="宋体"/>
          <w:color w:val="000000"/>
          <w:szCs w:val="21"/>
          <w:highlight w:val="none"/>
        </w:rPr>
        <w:t>通过互联网登录电子交易平台</w:t>
      </w:r>
      <w:r>
        <w:rPr>
          <w:rFonts w:hint="eastAsia" w:ascii="宋体" w:hAnsi="宋体"/>
          <w:color w:val="000000"/>
          <w:szCs w:val="21"/>
          <w:highlight w:val="none"/>
        </w:rPr>
        <w:t>，选择所投的标段</w:t>
      </w:r>
      <w:r>
        <w:rPr>
          <w:rFonts w:hint="eastAsia" w:ascii="宋体" w:hAnsi="宋体"/>
          <w:b/>
          <w:color w:val="000000"/>
          <w:szCs w:val="21"/>
          <w:highlight w:val="none"/>
        </w:rPr>
        <w:t>上传加密的电子响应文件</w:t>
      </w:r>
      <w:r>
        <w:rPr>
          <w:rFonts w:hint="eastAsia" w:ascii="宋体" w:hAnsi="宋体"/>
          <w:color w:val="000000"/>
          <w:szCs w:val="21"/>
          <w:highlight w:val="none"/>
        </w:rPr>
        <w:t>。供应商完成加密响应文件上传后，</w:t>
      </w:r>
      <w:r>
        <w:rPr>
          <w:rFonts w:ascii="宋体" w:hAnsi="宋体"/>
          <w:color w:val="000000"/>
          <w:szCs w:val="21"/>
          <w:highlight w:val="none"/>
        </w:rPr>
        <w:t>电子</w:t>
      </w:r>
      <w:r>
        <w:rPr>
          <w:rFonts w:hint="eastAsia" w:ascii="宋体" w:hAnsi="宋体"/>
          <w:color w:val="000000"/>
          <w:szCs w:val="21"/>
          <w:highlight w:val="none"/>
        </w:rPr>
        <w:t>交易平台即时向供应商发出</w:t>
      </w:r>
      <w:r>
        <w:rPr>
          <w:rFonts w:ascii="宋体" w:hAnsi="宋体"/>
          <w:color w:val="000000"/>
          <w:szCs w:val="21"/>
          <w:highlight w:val="none"/>
        </w:rPr>
        <w:t>电子签收凭证</w:t>
      </w:r>
      <w:r>
        <w:rPr>
          <w:rFonts w:hint="eastAsia" w:ascii="宋体" w:hAnsi="宋体"/>
          <w:color w:val="000000"/>
          <w:szCs w:val="21"/>
          <w:highlight w:val="none"/>
        </w:rPr>
        <w:t>，递交时间以</w:t>
      </w:r>
      <w:r>
        <w:rPr>
          <w:rFonts w:ascii="宋体" w:hAnsi="宋体"/>
          <w:color w:val="000000"/>
          <w:szCs w:val="21"/>
          <w:highlight w:val="none"/>
        </w:rPr>
        <w:t>电子签收凭证</w:t>
      </w:r>
      <w:r>
        <w:rPr>
          <w:rFonts w:hint="eastAsia" w:ascii="宋体" w:hAnsi="宋体"/>
          <w:color w:val="000000"/>
          <w:szCs w:val="21"/>
          <w:highlight w:val="none"/>
        </w:rPr>
        <w:t>载明的传输完成时间为准。</w:t>
      </w:r>
    </w:p>
    <w:p w14:paraId="0FFF9E43">
      <w:pPr>
        <w:pStyle w:val="9"/>
        <w:numPr>
          <w:ilvl w:val="0"/>
          <w:numId w:val="0"/>
        </w:numPr>
        <w:spacing w:line="276" w:lineRule="auto"/>
        <w:ind w:left="420" w:leftChars="0" w:hanging="420" w:firstLineChars="0"/>
        <w:rPr>
          <w:rFonts w:ascii="宋体" w:hAnsi="宋体"/>
          <w:szCs w:val="21"/>
          <w:highlight w:val="none"/>
          <w:lang w:val="zh-CN"/>
        </w:rPr>
      </w:pPr>
      <w:r>
        <w:rPr>
          <w:rFonts w:ascii="宋体" w:hAnsi="宋体" w:eastAsia="宋体" w:cs="Times New Roman"/>
          <w:kern w:val="2"/>
          <w:sz w:val="21"/>
          <w:szCs w:val="21"/>
          <w:highlight w:val="none"/>
          <w:lang w:val="zh-CN" w:eastAsia="zh-CN" w:bidi="ar-SA"/>
        </w:rPr>
        <w:t>3.</w:t>
      </w:r>
      <w:r>
        <w:rPr>
          <w:rFonts w:hint="eastAsia" w:ascii="宋体" w:hAnsi="宋体"/>
          <w:szCs w:val="21"/>
          <w:highlight w:val="none"/>
          <w:lang w:val="zh-CN"/>
        </w:rPr>
        <w:t>逾</w:t>
      </w:r>
      <w:r>
        <w:rPr>
          <w:rFonts w:ascii="宋体" w:hAnsi="宋体"/>
          <w:szCs w:val="21"/>
          <w:highlight w:val="none"/>
          <w:lang w:val="zh-CN"/>
        </w:rPr>
        <w:t>期未完成上传</w:t>
      </w:r>
      <w:r>
        <w:rPr>
          <w:rFonts w:hint="eastAsia" w:ascii="宋体" w:hAnsi="宋体"/>
          <w:szCs w:val="21"/>
          <w:highlight w:val="none"/>
          <w:lang w:val="zh-CN"/>
        </w:rPr>
        <w:t>加密</w:t>
      </w:r>
      <w:r>
        <w:rPr>
          <w:rFonts w:ascii="宋体" w:hAnsi="宋体"/>
          <w:szCs w:val="21"/>
          <w:highlight w:val="none"/>
          <w:lang w:val="zh-CN"/>
        </w:rPr>
        <w:t>电子</w:t>
      </w:r>
      <w:r>
        <w:rPr>
          <w:rFonts w:hint="eastAsia" w:ascii="宋体" w:hAnsi="宋体"/>
          <w:szCs w:val="21"/>
          <w:highlight w:val="none"/>
          <w:lang w:val="zh-CN"/>
        </w:rPr>
        <w:t>响应文件的</w:t>
      </w:r>
      <w:r>
        <w:rPr>
          <w:rFonts w:ascii="宋体" w:hAnsi="宋体"/>
          <w:szCs w:val="21"/>
          <w:highlight w:val="none"/>
          <w:lang w:val="zh-CN"/>
        </w:rPr>
        <w:t>，采购代理机构</w:t>
      </w:r>
      <w:r>
        <w:rPr>
          <w:rFonts w:hint="eastAsia" w:ascii="宋体" w:hAnsi="宋体"/>
          <w:szCs w:val="21"/>
          <w:highlight w:val="none"/>
          <w:lang w:val="zh-CN"/>
        </w:rPr>
        <w:t>（</w:t>
      </w:r>
      <w:r>
        <w:rPr>
          <w:rFonts w:ascii="宋体" w:hAnsi="宋体"/>
          <w:szCs w:val="21"/>
          <w:highlight w:val="none"/>
          <w:lang w:val="zh-CN"/>
        </w:rPr>
        <w:t>电子</w:t>
      </w:r>
      <w:r>
        <w:rPr>
          <w:rFonts w:hint="eastAsia" w:ascii="宋体" w:hAnsi="宋体"/>
          <w:szCs w:val="21"/>
          <w:highlight w:val="none"/>
          <w:lang w:val="zh-CN"/>
        </w:rPr>
        <w:t>交易平台）</w:t>
      </w:r>
      <w:r>
        <w:rPr>
          <w:rFonts w:ascii="宋体" w:hAnsi="宋体"/>
          <w:szCs w:val="21"/>
          <w:highlight w:val="none"/>
          <w:lang w:val="zh-CN"/>
        </w:rPr>
        <w:t>将</w:t>
      </w:r>
      <w:r>
        <w:rPr>
          <w:rFonts w:hint="eastAsia" w:ascii="宋体" w:hAnsi="宋体"/>
          <w:szCs w:val="21"/>
          <w:highlight w:val="none"/>
          <w:lang w:val="zh-CN"/>
        </w:rPr>
        <w:t>视为未递交响应文件</w:t>
      </w:r>
      <w:r>
        <w:rPr>
          <w:rFonts w:ascii="宋体" w:hAnsi="宋体"/>
          <w:szCs w:val="21"/>
          <w:highlight w:val="none"/>
          <w:lang w:val="zh-CN"/>
        </w:rPr>
        <w:t>。</w:t>
      </w:r>
    </w:p>
    <w:p w14:paraId="5ABBFC16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  <w:t xml:space="preserve">采购人 </w:t>
      </w:r>
    </w:p>
    <w:p w14:paraId="6F35C168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名    称：</w:t>
      </w:r>
      <w:r>
        <w:rPr>
          <w:rFonts w:hint="eastAsia" w:ascii="宋体" w:hAnsi="宋体" w:cs="Times New Roman"/>
          <w:color w:val="000000"/>
          <w:szCs w:val="21"/>
          <w:highlight w:val="none"/>
          <w:lang w:eastAsia="zh-CN"/>
        </w:rPr>
        <w:t>武汉天河机场有限责任公司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 xml:space="preserve"> </w:t>
      </w:r>
    </w:p>
    <w:p w14:paraId="05FCE6CB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地    址：武汉市黄陂区天河镇</w:t>
      </w:r>
    </w:p>
    <w:p w14:paraId="7A666C6F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  <w:t>采购代理机构</w:t>
      </w:r>
    </w:p>
    <w:p w14:paraId="0DCF561E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名    称：湖北国华项目管理咨询有限公司</w:t>
      </w:r>
    </w:p>
    <w:p w14:paraId="640F3F0F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地    址：武汉市武昌区中北路109号中铁1818中心10楼</w:t>
      </w:r>
    </w:p>
    <w:p w14:paraId="57D59FDF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default" w:ascii="宋体" w:hAnsi="宋体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联   系  人：</w:t>
      </w:r>
      <w:r>
        <w:rPr>
          <w:rFonts w:hint="eastAsia" w:ascii="宋体" w:hAnsi="宋体" w:cs="Times New Roman"/>
          <w:color w:val="000000"/>
          <w:szCs w:val="21"/>
          <w:highlight w:val="none"/>
          <w:lang w:val="en-US" w:eastAsia="zh-CN"/>
        </w:rPr>
        <w:t>吴娅、万齐威</w:t>
      </w:r>
    </w:p>
    <w:p w14:paraId="4ED21DB5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 xml:space="preserve">电    话：027-87272701  </w:t>
      </w:r>
    </w:p>
    <w:p w14:paraId="0F760178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default" w:ascii="宋体" w:hAnsi="宋体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color w:val="000000"/>
          <w:szCs w:val="21"/>
          <w:highlight w:val="none"/>
          <w:lang w:val="en-US" w:eastAsia="zh-CN"/>
        </w:rPr>
        <w:t xml:space="preserve">异议联系人：吴娅 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 xml:space="preserve">027-87272701 </w:t>
      </w:r>
    </w:p>
    <w:p w14:paraId="1CF0DFBC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  <w:t xml:space="preserve">信息发布媒体 </w:t>
      </w:r>
    </w:p>
    <w:p w14:paraId="6ECA3D42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中国招标投标公共服务平台、湖北机场集团</w:t>
      </w:r>
      <w:r>
        <w:rPr>
          <w:rFonts w:hint="eastAsia" w:ascii="宋体" w:hAnsi="宋体" w:cs="Times New Roman"/>
          <w:color w:val="000000"/>
          <w:szCs w:val="21"/>
          <w:highlight w:val="none"/>
          <w:lang w:val="en-US" w:eastAsia="zh-CN"/>
        </w:rPr>
        <w:t>有限公司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网、湖北国华项目管理咨询有限公司网站上发布。</w:t>
      </w:r>
    </w:p>
    <w:p w14:paraId="0C19BA22">
      <w:pPr>
        <w:tabs>
          <w:tab w:val="left" w:pos="5082"/>
          <w:tab w:val="left" w:pos="5670"/>
        </w:tabs>
        <w:spacing w:after="0"/>
        <w:jc w:val="right"/>
        <w:rPr>
          <w:rFonts w:ascii="宋体" w:hAnsi="宋体"/>
          <w:sz w:val="21"/>
          <w:szCs w:val="21"/>
          <w:highlight w:val="none"/>
        </w:rPr>
      </w:pPr>
      <w:r>
        <w:rPr>
          <w:rFonts w:ascii="宋体" w:hAnsi="宋体" w:cs="宋体"/>
          <w:sz w:val="21"/>
          <w:szCs w:val="21"/>
          <w:highlight w:val="none"/>
        </w:rPr>
        <w:t xml:space="preserve">             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="宋体" w:hAnsi="宋体" w:cs="宋体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1"/>
          <w:szCs w:val="21"/>
          <w:highlight w:val="none"/>
        </w:rPr>
        <w:t>日</w:t>
      </w:r>
    </w:p>
    <w:p w14:paraId="7C8A33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C443A"/>
    <w:multiLevelType w:val="multilevel"/>
    <w:tmpl w:val="01BC443A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default" w:ascii="宋体" w:hAnsi="宋体" w:eastAsia="宋体"/>
        <w:b/>
        <w:color w:val="auto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5A40D7"/>
    <w:multiLevelType w:val="multilevel"/>
    <w:tmpl w:val="0A5A40D7"/>
    <w:lvl w:ilvl="0" w:tentative="0">
      <w:start w:val="1"/>
      <w:numFmt w:val="decimal"/>
      <w:lvlText w:val="%1."/>
      <w:lvlJc w:val="left"/>
      <w:pPr>
        <w:ind w:left="910" w:hanging="420"/>
      </w:pPr>
      <w:rPr>
        <w:b w:val="0"/>
        <w:i w:val="0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1330" w:hanging="420"/>
      </w:pPr>
    </w:lvl>
    <w:lvl w:ilvl="2" w:tentative="0">
      <w:start w:val="1"/>
      <w:numFmt w:val="lowerRoman"/>
      <w:lvlText w:val="%3."/>
      <w:lvlJc w:val="right"/>
      <w:pPr>
        <w:ind w:left="1750" w:hanging="420"/>
      </w:pPr>
    </w:lvl>
    <w:lvl w:ilvl="3" w:tentative="0">
      <w:start w:val="1"/>
      <w:numFmt w:val="decimal"/>
      <w:lvlText w:val="%4."/>
      <w:lvlJc w:val="left"/>
      <w:pPr>
        <w:ind w:left="2170" w:hanging="420"/>
      </w:pPr>
    </w:lvl>
    <w:lvl w:ilvl="4" w:tentative="0">
      <w:start w:val="1"/>
      <w:numFmt w:val="lowerLetter"/>
      <w:lvlText w:val="%5)"/>
      <w:lvlJc w:val="left"/>
      <w:pPr>
        <w:ind w:left="2590" w:hanging="420"/>
      </w:pPr>
    </w:lvl>
    <w:lvl w:ilvl="5" w:tentative="0">
      <w:start w:val="1"/>
      <w:numFmt w:val="lowerRoman"/>
      <w:lvlText w:val="%6."/>
      <w:lvlJc w:val="right"/>
      <w:pPr>
        <w:ind w:left="3010" w:hanging="420"/>
      </w:pPr>
    </w:lvl>
    <w:lvl w:ilvl="6" w:tentative="0">
      <w:start w:val="1"/>
      <w:numFmt w:val="decimal"/>
      <w:lvlText w:val="%7."/>
      <w:lvlJc w:val="left"/>
      <w:pPr>
        <w:ind w:left="3430" w:hanging="420"/>
      </w:pPr>
    </w:lvl>
    <w:lvl w:ilvl="7" w:tentative="0">
      <w:start w:val="1"/>
      <w:numFmt w:val="lowerLetter"/>
      <w:lvlText w:val="%8)"/>
      <w:lvlJc w:val="left"/>
      <w:pPr>
        <w:ind w:left="3850" w:hanging="420"/>
      </w:pPr>
    </w:lvl>
    <w:lvl w:ilvl="8" w:tentative="0">
      <w:start w:val="1"/>
      <w:numFmt w:val="lowerRoman"/>
      <w:lvlText w:val="%9."/>
      <w:lvlJc w:val="right"/>
      <w:pPr>
        <w:ind w:left="4270" w:hanging="420"/>
      </w:pPr>
    </w:lvl>
  </w:abstractNum>
  <w:abstractNum w:abstractNumId="2">
    <w:nsid w:val="174C6563"/>
    <w:multiLevelType w:val="multilevel"/>
    <w:tmpl w:val="174C6563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2A613E4"/>
    <w:multiLevelType w:val="multilevel"/>
    <w:tmpl w:val="42A613E4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E2043"/>
    <w:rsid w:val="7FEE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="Cambria" w:hAnsi="Cambria"/>
      <w:b/>
      <w:bCs/>
      <w:color w:val="21798E"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customStyle="1" w:styleId="7">
    <w:name w:val="样式 标题 1 + 四号 居中 段前: 12 磅 段后: 12 磅 行距: 单倍行距"/>
    <w:basedOn w:val="2"/>
    <w:qFormat/>
    <w:uiPriority w:val="99"/>
    <w:pPr>
      <w:spacing w:before="240" w:after="240" w:line="240" w:lineRule="auto"/>
      <w:jc w:val="center"/>
    </w:pPr>
    <w:rPr>
      <w:rFonts w:cs="宋体"/>
      <w:szCs w:val="20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正文_0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2026-07-16T16:02:00Z</dcterms:created>
  <dc:creator>wuya</dc:creator>
  <cp:lastModifiedBy>wuya</cp:lastModifiedBy>
  <dcterms:modified xsi:type="dcterms:W3CDTF">2026-07-16T16:07:53Z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3C1017934EECC7D71C90586AAB499F0B_41</vt:lpwstr>
  </property>
</Properties>
</file>