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3479">
      <w:pPr>
        <w:pStyle w:val="2"/>
        <w:bidi w:val="0"/>
        <w:spacing w:line="360" w:lineRule="auto"/>
        <w:rPr>
          <w:rFonts w:hint="eastAsia"/>
          <w:lang w:val="en-US" w:eastAsia="zh-CN"/>
        </w:rPr>
      </w:pPr>
      <w:bookmarkStart w:id="0" w:name="_Toc27603"/>
      <w:bookmarkStart w:id="1" w:name="_Toc21521"/>
      <w:bookmarkStart w:id="2" w:name="_Toc28043"/>
      <w:r>
        <w:rPr>
          <w:rFonts w:hint="eastAsia"/>
          <w:lang w:val="en-US" w:eastAsia="zh-CN"/>
        </w:rPr>
        <w:t>湖北机场集团有限公司2026-2029年度商业保险项目</w:t>
      </w:r>
    </w:p>
    <w:p w14:paraId="1BD72420">
      <w:pPr>
        <w:pStyle w:val="2"/>
        <w:bidi w:val="0"/>
        <w:spacing w:line="360" w:lineRule="auto"/>
        <w:rPr>
          <w:lang w:val="en-US" w:eastAsia="zh-CN"/>
        </w:rPr>
      </w:pPr>
      <w:r>
        <w:rPr>
          <w:rFonts w:hint="eastAsia"/>
          <w:lang w:val="en-US" w:eastAsia="zh-CN"/>
        </w:rPr>
        <w:t>招标公告</w:t>
      </w:r>
      <w:bookmarkEnd w:id="0"/>
      <w:bookmarkEnd w:id="1"/>
      <w:bookmarkEnd w:id="2"/>
    </w:p>
    <w:p w14:paraId="10FD41FB">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北京东方华太工程咨询有限公司受</w:t>
      </w:r>
      <w:r>
        <w:rPr>
          <w:rFonts w:hint="eastAsia" w:ascii="宋体" w:hAnsi="宋体" w:cs="宋体"/>
          <w:kern w:val="0"/>
          <w:sz w:val="24"/>
          <w:lang w:eastAsia="zh-CN"/>
        </w:rPr>
        <w:t>湖北机场集团有限公司</w:t>
      </w:r>
      <w:r>
        <w:rPr>
          <w:rFonts w:hint="eastAsia" w:ascii="宋体" w:hAnsi="宋体" w:eastAsia="宋体" w:cs="宋体"/>
          <w:kern w:val="0"/>
          <w:sz w:val="24"/>
        </w:rPr>
        <w:t>的委托，对其“</w:t>
      </w:r>
      <w:r>
        <w:rPr>
          <w:rFonts w:hint="eastAsia" w:ascii="宋体" w:hAnsi="宋体" w:cs="宋体"/>
          <w:kern w:val="0"/>
          <w:sz w:val="24"/>
          <w:lang w:eastAsia="zh-CN"/>
        </w:rPr>
        <w:t>湖北机场集团有限公司2026-2029年度商业保险项目</w:t>
      </w:r>
      <w:r>
        <w:rPr>
          <w:rFonts w:hint="eastAsia" w:ascii="宋体" w:hAnsi="宋体" w:eastAsia="宋体" w:cs="宋体"/>
          <w:kern w:val="0"/>
          <w:sz w:val="24"/>
        </w:rPr>
        <w:t>”进行</w:t>
      </w:r>
      <w:r>
        <w:rPr>
          <w:rFonts w:hint="eastAsia" w:ascii="宋体" w:hAnsi="宋体" w:cs="宋体"/>
          <w:kern w:val="0"/>
          <w:sz w:val="24"/>
          <w:lang w:val="en-US" w:eastAsia="zh-CN"/>
        </w:rPr>
        <w:t>公开招标</w:t>
      </w:r>
      <w:r>
        <w:rPr>
          <w:rFonts w:hint="eastAsia" w:ascii="宋体" w:hAnsi="宋体" w:eastAsia="宋体" w:cs="宋体"/>
          <w:kern w:val="0"/>
          <w:sz w:val="24"/>
        </w:rPr>
        <w:t>，欢迎符合资格条件的</w:t>
      </w:r>
      <w:r>
        <w:rPr>
          <w:rFonts w:hint="eastAsia" w:ascii="宋体" w:hAnsi="宋体" w:cs="宋体"/>
          <w:kern w:val="0"/>
          <w:sz w:val="24"/>
          <w:lang w:val="en-US" w:eastAsia="zh-CN"/>
        </w:rPr>
        <w:t>投标人</w:t>
      </w:r>
      <w:r>
        <w:rPr>
          <w:rFonts w:hint="eastAsia" w:ascii="宋体" w:hAnsi="宋体" w:eastAsia="宋体" w:cs="宋体"/>
          <w:kern w:val="0"/>
          <w:sz w:val="24"/>
        </w:rPr>
        <w:t>参与</w:t>
      </w:r>
      <w:r>
        <w:rPr>
          <w:rFonts w:hint="eastAsia" w:ascii="宋体" w:hAnsi="宋体" w:cs="宋体"/>
          <w:kern w:val="0"/>
          <w:sz w:val="24"/>
          <w:lang w:val="en-US" w:eastAsia="zh-CN"/>
        </w:rPr>
        <w:t>投标</w:t>
      </w:r>
      <w:r>
        <w:rPr>
          <w:rFonts w:hint="eastAsia" w:ascii="宋体" w:hAnsi="宋体" w:eastAsia="宋体" w:cs="宋体"/>
          <w:kern w:val="0"/>
          <w:sz w:val="24"/>
        </w:rPr>
        <w:t>。</w:t>
      </w:r>
    </w:p>
    <w:p w14:paraId="454F28D6">
      <w:pPr>
        <w:pStyle w:val="3"/>
        <w:bidi w:val="0"/>
        <w:rPr>
          <w:lang w:val="en-US" w:eastAsia="zh-CN"/>
        </w:rPr>
      </w:pPr>
      <w:bookmarkStart w:id="3" w:name="_Toc2254"/>
      <w:bookmarkStart w:id="4" w:name="_Toc6533"/>
      <w:bookmarkStart w:id="5" w:name="_Toc8885"/>
      <w:bookmarkStart w:id="6" w:name="_Toc23740"/>
      <w:bookmarkStart w:id="7" w:name="_Toc19581"/>
      <w:bookmarkStart w:id="8" w:name="_Toc26890"/>
      <w:bookmarkStart w:id="9" w:name="_Toc15690"/>
      <w:bookmarkStart w:id="10" w:name="_Toc28693"/>
      <w:r>
        <w:rPr>
          <w:rFonts w:hint="eastAsia"/>
          <w:lang w:val="en-US" w:eastAsia="zh-CN"/>
        </w:rPr>
        <w:t>一、项目概况</w:t>
      </w:r>
      <w:bookmarkEnd w:id="3"/>
      <w:bookmarkEnd w:id="4"/>
      <w:bookmarkEnd w:id="5"/>
      <w:bookmarkEnd w:id="6"/>
      <w:bookmarkEnd w:id="7"/>
      <w:bookmarkEnd w:id="8"/>
      <w:bookmarkEnd w:id="9"/>
      <w:bookmarkEnd w:id="10"/>
    </w:p>
    <w:p w14:paraId="73AFFBB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w:t>
      </w:r>
      <w:r>
        <w:rPr>
          <w:rFonts w:hint="eastAsia" w:ascii="宋体" w:hAnsi="宋体" w:cs="宋体"/>
          <w:sz w:val="24"/>
          <w:szCs w:val="24"/>
          <w:highlight w:val="none"/>
          <w:lang w:eastAsia="zh-CN"/>
        </w:rPr>
        <w:t>HTZX-DL202409079-X001-049</w:t>
      </w:r>
    </w:p>
    <w:p w14:paraId="42C25BCE">
      <w:pPr>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rPr>
        <w:t>2、项目名称：</w:t>
      </w:r>
      <w:r>
        <w:rPr>
          <w:rFonts w:hint="eastAsia" w:ascii="宋体" w:hAnsi="宋体" w:cs="宋体"/>
          <w:sz w:val="24"/>
          <w:szCs w:val="24"/>
          <w:lang w:eastAsia="zh-CN"/>
        </w:rPr>
        <w:t>湖北机场集团有限公司2026-2029年度商业保险项目</w:t>
      </w:r>
    </w:p>
    <w:p w14:paraId="6E70D85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cs="宋体"/>
          <w:sz w:val="24"/>
          <w:szCs w:val="24"/>
          <w:lang w:val="en-US" w:eastAsia="zh-CN"/>
        </w:rPr>
        <w:t>最高限</w:t>
      </w:r>
      <w:r>
        <w:rPr>
          <w:rFonts w:hint="eastAsia" w:ascii="宋体" w:hAnsi="宋体" w:eastAsia="宋体" w:cs="宋体"/>
          <w:sz w:val="24"/>
          <w:szCs w:val="24"/>
          <w:lang w:val="en-US" w:eastAsia="zh-CN"/>
        </w:rPr>
        <w:t>价</w:t>
      </w:r>
      <w:r>
        <w:rPr>
          <w:rFonts w:hint="eastAsia" w:ascii="宋体" w:hAnsi="宋体" w:eastAsia="宋体" w:cs="宋体"/>
          <w:sz w:val="24"/>
          <w:szCs w:val="24"/>
        </w:rPr>
        <w:t>：1、资产定制险：机坪跑道费率不得高于0.01</w:t>
      </w:r>
      <w:r>
        <w:rPr>
          <w:rFonts w:hint="eastAsia" w:ascii="宋体" w:hAnsi="宋体" w:eastAsia="宋体" w:cs="宋体"/>
          <w:sz w:val="24"/>
          <w:szCs w:val="24"/>
          <w:lang w:val="en-US" w:eastAsia="zh-CN"/>
        </w:rPr>
        <w:t>2</w:t>
      </w:r>
      <w:r>
        <w:rPr>
          <w:rFonts w:hint="eastAsia" w:ascii="宋体" w:hAnsi="宋体" w:eastAsia="宋体" w:cs="宋体"/>
          <w:sz w:val="24"/>
          <w:szCs w:val="24"/>
        </w:rPr>
        <w:t>%、航站楼费率不得高于0.01</w:t>
      </w:r>
      <w:r>
        <w:rPr>
          <w:rFonts w:hint="eastAsia" w:ascii="宋体" w:hAnsi="宋体" w:eastAsia="宋体" w:cs="宋体"/>
          <w:sz w:val="24"/>
          <w:szCs w:val="24"/>
          <w:lang w:val="en-US" w:eastAsia="zh-CN"/>
        </w:rPr>
        <w:t>2</w:t>
      </w:r>
      <w:r>
        <w:rPr>
          <w:rFonts w:hint="eastAsia" w:ascii="宋体" w:hAnsi="宋体" w:eastAsia="宋体" w:cs="宋体"/>
          <w:sz w:val="24"/>
          <w:szCs w:val="24"/>
        </w:rPr>
        <w:t>%、机器设备费率不得高于0.02</w:t>
      </w:r>
      <w:r>
        <w:rPr>
          <w:rFonts w:hint="eastAsia" w:ascii="宋体" w:hAnsi="宋体" w:eastAsia="宋体" w:cs="宋体"/>
          <w:sz w:val="24"/>
          <w:szCs w:val="24"/>
          <w:lang w:val="en-US" w:eastAsia="zh-CN"/>
        </w:rPr>
        <w:t>4</w:t>
      </w:r>
      <w:r>
        <w:rPr>
          <w:rFonts w:hint="eastAsia" w:ascii="宋体" w:hAnsi="宋体" w:eastAsia="宋体" w:cs="宋体"/>
          <w:sz w:val="24"/>
          <w:szCs w:val="24"/>
        </w:rPr>
        <w:t>%、内场车辆费率不得高于0.083%、其他资产费率不得高于0.01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2、雇主责任险：费率不得高于0.075%（4档保障限额分别为10万元/人、20万元/人、30万元/人、40万元/人）</w:t>
      </w:r>
      <w:r>
        <w:rPr>
          <w:rFonts w:hint="eastAsia" w:ascii="宋体" w:hAnsi="宋体" w:cs="宋体"/>
          <w:sz w:val="24"/>
          <w:szCs w:val="24"/>
          <w:lang w:eastAsia="zh-CN"/>
        </w:rPr>
        <w:t>；</w:t>
      </w:r>
      <w:r>
        <w:rPr>
          <w:rFonts w:hint="eastAsia" w:ascii="宋体" w:hAnsi="宋体" w:eastAsia="宋体" w:cs="宋体"/>
          <w:sz w:val="24"/>
          <w:szCs w:val="24"/>
        </w:rPr>
        <w:t>3、建筑/安装工程一切险：费率不得高于0.038%</w:t>
      </w:r>
      <w:r>
        <w:rPr>
          <w:rFonts w:hint="eastAsia" w:ascii="宋体" w:hAnsi="宋体" w:cs="宋体"/>
          <w:sz w:val="24"/>
          <w:szCs w:val="24"/>
          <w:lang w:eastAsia="zh-CN"/>
        </w:rPr>
        <w:t>；</w:t>
      </w:r>
      <w:r>
        <w:rPr>
          <w:rFonts w:hint="eastAsia" w:ascii="宋体" w:hAnsi="宋体" w:eastAsia="宋体" w:cs="宋体"/>
          <w:sz w:val="24"/>
          <w:szCs w:val="24"/>
        </w:rPr>
        <w:t>4、目前车险受到严格的自主定价系数和行业自律限制，严禁在承保前盲目承诺“执行最低折”</w:t>
      </w:r>
      <w:r>
        <w:rPr>
          <w:rFonts w:hint="eastAsia" w:ascii="宋体" w:hAnsi="宋体" w:cs="宋体"/>
          <w:sz w:val="24"/>
          <w:szCs w:val="24"/>
          <w:lang w:eastAsia="zh-CN"/>
        </w:rPr>
        <w:t>；</w:t>
      </w:r>
      <w:r>
        <w:rPr>
          <w:rFonts w:hint="eastAsia" w:ascii="宋体" w:hAnsi="宋体" w:eastAsia="宋体" w:cs="宋体"/>
          <w:sz w:val="24"/>
          <w:szCs w:val="24"/>
        </w:rPr>
        <w:t>5、货运险：保费不得高于15万元</w:t>
      </w:r>
      <w:r>
        <w:rPr>
          <w:rFonts w:hint="eastAsia" w:ascii="宋体" w:hAnsi="宋体" w:cs="宋体"/>
          <w:sz w:val="24"/>
          <w:szCs w:val="24"/>
          <w:lang w:eastAsia="zh-CN"/>
        </w:rPr>
        <w:t>；</w:t>
      </w:r>
      <w:r>
        <w:rPr>
          <w:rFonts w:hint="eastAsia" w:ascii="宋体" w:hAnsi="宋体" w:eastAsia="宋体" w:cs="宋体"/>
          <w:sz w:val="24"/>
          <w:szCs w:val="24"/>
        </w:rPr>
        <w:t>6、财产一切险（仓储）：费率不得高于0.07%</w:t>
      </w:r>
      <w:r>
        <w:rPr>
          <w:rFonts w:hint="eastAsia" w:ascii="宋体" w:hAnsi="宋体" w:cs="宋体"/>
          <w:sz w:val="24"/>
          <w:szCs w:val="24"/>
          <w:lang w:eastAsia="zh-CN"/>
        </w:rPr>
        <w:t>。</w:t>
      </w:r>
    </w:p>
    <w:p w14:paraId="3094509F">
      <w:pPr>
        <w:spacing w:line="360" w:lineRule="auto"/>
        <w:ind w:firstLine="480"/>
        <w:rPr>
          <w:rFonts w:hint="eastAsia" w:ascii="宋体" w:hAnsi="宋体" w:eastAsia="宋体" w:cs="宋体"/>
          <w:sz w:val="24"/>
          <w:szCs w:val="24"/>
          <w:highlight w:val="none"/>
        </w:rPr>
      </w:pPr>
      <w:bookmarkStart w:id="11" w:name="_Toc32163"/>
      <w:bookmarkStart w:id="12" w:name="_Toc31706"/>
      <w:bookmarkStart w:id="13" w:name="_Toc17377"/>
      <w:bookmarkStart w:id="14" w:name="_Toc8059"/>
      <w:bookmarkStart w:id="15" w:name="_Toc391"/>
      <w:bookmarkStart w:id="16" w:name="_Toc17077"/>
      <w:r>
        <w:rPr>
          <w:rFonts w:hint="eastAsia" w:ascii="宋体" w:hAnsi="宋体" w:eastAsia="宋体" w:cs="宋体"/>
          <w:sz w:val="24"/>
          <w:szCs w:val="24"/>
          <w:lang w:eastAsia="zh-CN"/>
        </w:rPr>
        <w:t>4、</w:t>
      </w:r>
      <w:r>
        <w:rPr>
          <w:rFonts w:hint="eastAsia" w:ascii="宋体" w:hAnsi="宋体" w:cs="宋体"/>
          <w:sz w:val="24"/>
          <w:szCs w:val="24"/>
          <w:lang w:val="en-US" w:eastAsia="zh-CN"/>
        </w:rPr>
        <w:t>招标</w:t>
      </w:r>
      <w:r>
        <w:rPr>
          <w:rFonts w:hint="eastAsia" w:ascii="宋体" w:hAnsi="宋体" w:eastAsia="宋体" w:cs="宋体"/>
          <w:sz w:val="24"/>
          <w:szCs w:val="24"/>
        </w:rPr>
        <w:t>内容：</w:t>
      </w:r>
      <w:r>
        <w:rPr>
          <w:rFonts w:ascii="宋体" w:hAnsi="宋体" w:cs="宋体"/>
          <w:kern w:val="0"/>
          <w:sz w:val="24"/>
          <w:szCs w:val="24"/>
        </w:rPr>
        <w:t>本项目为湖北机场集团202</w:t>
      </w:r>
      <w:r>
        <w:rPr>
          <w:rFonts w:hint="eastAsia" w:ascii="宋体" w:hAnsi="宋体" w:cs="宋体"/>
          <w:kern w:val="0"/>
          <w:sz w:val="24"/>
          <w:szCs w:val="24"/>
        </w:rPr>
        <w:t>6</w:t>
      </w:r>
      <w:r>
        <w:rPr>
          <w:rFonts w:ascii="宋体" w:hAnsi="宋体" w:cs="宋体"/>
          <w:kern w:val="0"/>
          <w:sz w:val="24"/>
          <w:szCs w:val="24"/>
        </w:rPr>
        <w:t>-202</w:t>
      </w:r>
      <w:r>
        <w:rPr>
          <w:rFonts w:hint="eastAsia" w:ascii="宋体" w:hAnsi="宋体" w:cs="宋体"/>
          <w:kern w:val="0"/>
          <w:sz w:val="24"/>
          <w:szCs w:val="24"/>
        </w:rPr>
        <w:t>9</w:t>
      </w:r>
      <w:r>
        <w:rPr>
          <w:rFonts w:ascii="宋体" w:hAnsi="宋体" w:cs="宋体"/>
          <w:kern w:val="0"/>
          <w:sz w:val="24"/>
          <w:szCs w:val="24"/>
        </w:rPr>
        <w:t>年度商业保险一揽子招标项目，涉及险种为机场资产定制保险、雇主责任保险、建筑/安装工程一切保险、车辆保险</w:t>
      </w:r>
      <w:r>
        <w:rPr>
          <w:rFonts w:hint="eastAsia" w:ascii="宋体" w:hAnsi="宋体" w:cs="宋体"/>
          <w:kern w:val="0"/>
          <w:sz w:val="24"/>
          <w:szCs w:val="24"/>
        </w:rPr>
        <w:t>、货运险、财产一切险（仓储）六</w:t>
      </w:r>
      <w:r>
        <w:rPr>
          <w:rFonts w:ascii="宋体" w:hAnsi="宋体" w:cs="宋体"/>
          <w:kern w:val="0"/>
          <w:sz w:val="24"/>
          <w:szCs w:val="24"/>
        </w:rPr>
        <w:t>个险种</w:t>
      </w:r>
      <w:r>
        <w:rPr>
          <w:rFonts w:hint="eastAsia" w:ascii="宋体" w:hAnsi="宋体" w:eastAsia="宋体" w:cs="宋体"/>
          <w:sz w:val="24"/>
          <w:szCs w:val="24"/>
          <w:highlight w:val="none"/>
        </w:rPr>
        <w:t>，具体详见</w:t>
      </w:r>
      <w:r>
        <w:rPr>
          <w:rFonts w:hint="eastAsia" w:ascii="宋体" w:hAnsi="宋体" w:cs="宋体"/>
          <w:sz w:val="24"/>
          <w:szCs w:val="24"/>
          <w:highlight w:val="none"/>
          <w:lang w:val="en-US" w:eastAsia="zh-CN"/>
        </w:rPr>
        <w:t>招标人要求</w:t>
      </w:r>
      <w:r>
        <w:rPr>
          <w:rFonts w:hint="eastAsia" w:ascii="宋体" w:hAnsi="宋体" w:eastAsia="宋体" w:cs="宋体"/>
          <w:sz w:val="24"/>
          <w:szCs w:val="24"/>
          <w:highlight w:val="none"/>
        </w:rPr>
        <w:t>。</w:t>
      </w:r>
    </w:p>
    <w:p w14:paraId="5172C6C4">
      <w:pPr>
        <w:spacing w:line="360" w:lineRule="auto"/>
        <w:ind w:firstLine="480"/>
        <w:rPr>
          <w:rFonts w:hint="eastAsia" w:ascii="宋体" w:hAnsi="宋体" w:eastAsia="宋体" w:cs="宋体"/>
          <w:sz w:val="24"/>
          <w:szCs w:val="32"/>
        </w:rPr>
      </w:pPr>
      <w:r>
        <w:rPr>
          <w:rFonts w:hint="eastAsia" w:ascii="宋体" w:hAnsi="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cs="宋体"/>
          <w:sz w:val="24"/>
          <w:szCs w:val="24"/>
          <w:lang w:val="en-US" w:eastAsia="zh-CN"/>
        </w:rPr>
        <w:t>服务期</w:t>
      </w:r>
      <w:r>
        <w:rPr>
          <w:rFonts w:hint="eastAsia" w:ascii="宋体" w:hAnsi="宋体" w:eastAsia="宋体" w:cs="宋体"/>
          <w:sz w:val="24"/>
          <w:szCs w:val="24"/>
        </w:rPr>
        <w:t>：自合同</w:t>
      </w:r>
      <w:r>
        <w:rPr>
          <w:rFonts w:hint="eastAsia" w:ascii="宋体" w:hAnsi="宋体" w:cs="宋体"/>
          <w:sz w:val="24"/>
          <w:szCs w:val="24"/>
          <w:lang w:val="en-US" w:eastAsia="zh-CN"/>
        </w:rPr>
        <w:t>生效</w:t>
      </w:r>
      <w:r>
        <w:rPr>
          <w:rFonts w:hint="eastAsia" w:ascii="宋体" w:hAnsi="宋体" w:eastAsia="宋体" w:cs="宋体"/>
          <w:sz w:val="24"/>
          <w:szCs w:val="24"/>
        </w:rPr>
        <w:t>之日起3年。</w:t>
      </w:r>
    </w:p>
    <w:p w14:paraId="27CD1D3D">
      <w:pPr>
        <w:pStyle w:val="3"/>
        <w:bidi w:val="0"/>
        <w:rPr>
          <w:rFonts w:hint="eastAsia"/>
          <w:lang w:val="en-US" w:eastAsia="zh-CN"/>
        </w:rPr>
      </w:pPr>
      <w:bookmarkStart w:id="17" w:name="_Toc5949"/>
      <w:bookmarkStart w:id="18" w:name="_Toc14205"/>
      <w:r>
        <w:rPr>
          <w:rFonts w:hint="eastAsia"/>
          <w:lang w:val="en-US" w:eastAsia="zh-CN"/>
        </w:rPr>
        <w:t>二、投标人资格要求</w:t>
      </w:r>
      <w:bookmarkEnd w:id="11"/>
      <w:bookmarkEnd w:id="12"/>
      <w:bookmarkEnd w:id="13"/>
      <w:bookmarkEnd w:id="14"/>
      <w:bookmarkEnd w:id="15"/>
      <w:bookmarkEnd w:id="16"/>
      <w:bookmarkEnd w:id="17"/>
      <w:bookmarkEnd w:id="18"/>
    </w:p>
    <w:p w14:paraId="3F84C1EE">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1、投标人须为独立法人资格的国内专业保险公司或经独立法人资格总公司合法授权的在湖北省设立的分支机构（同一总公司只能批准一家分支机构参与投标），须持有效的营业执照；</w:t>
      </w:r>
    </w:p>
    <w:p w14:paraId="06456BFE">
      <w:pPr>
        <w:tabs>
          <w:tab w:val="left" w:pos="483"/>
          <w:tab w:val="left" w:pos="567"/>
          <w:tab w:val="left" w:pos="576"/>
        </w:tabs>
        <w:adjustRightInd w:val="0"/>
        <w:snapToGrid w:val="0"/>
        <w:ind w:firstLine="480" w:firstLineChars="200"/>
        <w:rPr>
          <w:rFonts w:hint="eastAsia" w:ascii="宋体" w:hAnsi="宋体" w:cs="宋体"/>
          <w:highlight w:val="none"/>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cs="宋体"/>
          <w:kern w:val="0"/>
          <w:sz w:val="24"/>
          <w:szCs w:val="24"/>
        </w:rPr>
        <w:t>投标人总公司须具备有关行政部门颁发的《中华人民共和国经营保险业务许可证》</w:t>
      </w:r>
    </w:p>
    <w:p w14:paraId="753C7ABE">
      <w:pPr>
        <w:spacing w:line="360" w:lineRule="auto"/>
        <w:ind w:firstLine="480" w:firstLineChars="200"/>
        <w:rPr>
          <w:rFonts w:hint="eastAsia" w:ascii="宋体" w:hAnsi="宋体" w:eastAsia="宋体" w:cs="宋体"/>
          <w:kern w:val="0"/>
          <w:sz w:val="24"/>
        </w:rPr>
      </w:pPr>
      <w:r>
        <w:rPr>
          <w:rFonts w:hint="eastAsia" w:ascii="宋体" w:hAnsi="宋体" w:cs="宋体"/>
          <w:sz w:val="24"/>
          <w:szCs w:val="24"/>
          <w:lang w:val="en-US" w:eastAsia="zh-CN"/>
        </w:rPr>
        <w:t>3</w:t>
      </w:r>
      <w:r>
        <w:rPr>
          <w:rFonts w:hint="eastAsia" w:ascii="宋体" w:hAnsi="宋体" w:eastAsia="宋体" w:cs="宋体"/>
          <w:kern w:val="0"/>
          <w:sz w:val="24"/>
        </w:rPr>
        <w:t>、投标人202</w:t>
      </w:r>
      <w:r>
        <w:rPr>
          <w:rFonts w:hint="eastAsia" w:ascii="宋体" w:hAnsi="宋体" w:eastAsia="宋体" w:cs="宋体"/>
          <w:kern w:val="0"/>
          <w:sz w:val="24"/>
          <w:lang w:val="en-US" w:eastAsia="zh-CN"/>
        </w:rPr>
        <w:t>5</w:t>
      </w:r>
      <w:r>
        <w:rPr>
          <w:rFonts w:hint="eastAsia" w:ascii="宋体" w:hAnsi="宋体" w:eastAsia="宋体" w:cs="宋体"/>
          <w:kern w:val="0"/>
          <w:sz w:val="24"/>
        </w:rPr>
        <w:t>年综合偿付能力充足率≥150%（以中国保险行业协会网站http://www.iachina.cn中的信息披露数据截图为准）；</w:t>
      </w:r>
    </w:p>
    <w:p w14:paraId="5737E4B5">
      <w:pPr>
        <w:spacing w:line="360" w:lineRule="auto"/>
        <w:ind w:firstLine="480" w:firstLineChars="200"/>
        <w:rPr>
          <w:rFonts w:hint="eastAsia" w:ascii="宋体" w:hAnsi="宋体" w:eastAsia="宋体" w:cs="宋体"/>
          <w:sz w:val="24"/>
          <w:szCs w:val="32"/>
          <w:highlight w:val="none"/>
        </w:rPr>
      </w:pPr>
      <w:r>
        <w:rPr>
          <w:rFonts w:hint="eastAsia" w:ascii="宋体" w:hAnsi="宋体" w:cs="宋体"/>
          <w:sz w:val="24"/>
          <w:szCs w:val="32"/>
          <w:highlight w:val="none"/>
          <w:lang w:val="en-US" w:eastAsia="zh-CN"/>
        </w:rPr>
        <w:t>4</w:t>
      </w:r>
      <w:r>
        <w:rPr>
          <w:rFonts w:hint="eastAsia" w:ascii="宋体" w:hAnsi="宋体" w:eastAsia="宋体" w:cs="宋体"/>
          <w:sz w:val="24"/>
          <w:szCs w:val="32"/>
          <w:highlight w:val="none"/>
        </w:rPr>
        <w:t>、信誉要求：①投标人没有被暂停或取消投标资格；没有被责令停产停业、暂扣或者吊销许可证、暂扣或者吊销执照 ；没有进入清算程序，或被宣告破产，或其他丧失履约能力的情形；（须提供信誉声明）；②投标人未被列入“信用中国”网站(www.creditchina.gov.cn)或者“中国执行信息公开网”（zxgk.court.gov.cn）失信被执行人名单。（提供网页查询截图）；③投标人需针对《湖北机场集团“供应商不良行为”管理暂行办法（试行）》在投标文件中做出承诺；</w:t>
      </w:r>
    </w:p>
    <w:p w14:paraId="62637788">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、本项目接受联合体</w:t>
      </w:r>
      <w:r>
        <w:rPr>
          <w:rFonts w:hint="eastAsia" w:ascii="宋体" w:hAnsi="宋体" w:cs="宋体"/>
          <w:kern w:val="0"/>
          <w:sz w:val="24"/>
          <w:lang w:val="en-US" w:eastAsia="zh-CN"/>
        </w:rPr>
        <w:t>投标</w:t>
      </w:r>
      <w:r>
        <w:rPr>
          <w:rFonts w:hint="eastAsia" w:ascii="宋体" w:hAnsi="宋体" w:eastAsia="宋体" w:cs="宋体"/>
          <w:kern w:val="0"/>
          <w:sz w:val="24"/>
        </w:rPr>
        <w:t>。</w:t>
      </w:r>
    </w:p>
    <w:p w14:paraId="0514AEB6">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以上资格要求为</w:t>
      </w:r>
      <w:r>
        <w:rPr>
          <w:rFonts w:hint="eastAsia" w:ascii="宋体" w:hAnsi="宋体" w:cs="宋体"/>
          <w:sz w:val="24"/>
          <w:szCs w:val="32"/>
          <w:lang w:eastAsia="zh-CN"/>
        </w:rPr>
        <w:t>投标人</w:t>
      </w:r>
      <w:r>
        <w:rPr>
          <w:rFonts w:hint="eastAsia" w:ascii="宋体" w:hAnsi="宋体" w:eastAsia="宋体" w:cs="宋体"/>
          <w:sz w:val="24"/>
          <w:szCs w:val="32"/>
        </w:rPr>
        <w:t>应具备的基本条件，参加</w:t>
      </w:r>
      <w:r>
        <w:rPr>
          <w:rFonts w:hint="eastAsia" w:ascii="宋体" w:hAnsi="宋体" w:cs="宋体"/>
          <w:sz w:val="24"/>
          <w:szCs w:val="32"/>
          <w:lang w:val="en-US" w:eastAsia="zh-CN"/>
        </w:rPr>
        <w:t>投标</w:t>
      </w:r>
      <w:r>
        <w:rPr>
          <w:rFonts w:hint="eastAsia" w:ascii="宋体" w:hAnsi="宋体" w:eastAsia="宋体" w:cs="宋体"/>
          <w:sz w:val="24"/>
          <w:szCs w:val="32"/>
        </w:rPr>
        <w:t>的</w:t>
      </w:r>
      <w:r>
        <w:rPr>
          <w:rFonts w:hint="eastAsia" w:ascii="宋体" w:hAnsi="宋体" w:cs="宋体"/>
          <w:sz w:val="24"/>
          <w:szCs w:val="32"/>
          <w:lang w:eastAsia="zh-CN"/>
        </w:rPr>
        <w:t>投标人</w:t>
      </w:r>
      <w:r>
        <w:rPr>
          <w:rFonts w:hint="eastAsia" w:ascii="宋体" w:hAnsi="宋体" w:eastAsia="宋体" w:cs="宋体"/>
          <w:sz w:val="24"/>
          <w:szCs w:val="32"/>
        </w:rPr>
        <w:t>必须满足资格要求中的所有条款，并按照相关规定递交资格证明文件。</w:t>
      </w:r>
    </w:p>
    <w:p w14:paraId="526B19EC">
      <w:pPr>
        <w:pStyle w:val="3"/>
        <w:bidi w:val="0"/>
        <w:rPr>
          <w:rFonts w:hint="eastAsia"/>
          <w:lang w:val="en-US" w:eastAsia="zh-CN"/>
        </w:rPr>
      </w:pPr>
      <w:bookmarkStart w:id="19" w:name="_Toc18864"/>
      <w:bookmarkStart w:id="20" w:name="_Toc16744"/>
      <w:bookmarkStart w:id="21" w:name="_Toc26815"/>
      <w:bookmarkStart w:id="22" w:name="_Toc31166"/>
      <w:bookmarkStart w:id="23" w:name="_Toc11388"/>
      <w:bookmarkStart w:id="24" w:name="_Toc26270"/>
      <w:bookmarkStart w:id="25" w:name="_Toc14803"/>
      <w:bookmarkStart w:id="26" w:name="_Toc7925"/>
      <w:bookmarkStart w:id="27" w:name="_Toc25675"/>
      <w:bookmarkStart w:id="28" w:name="_Toc6076"/>
      <w:bookmarkStart w:id="29" w:name="_Toc30305"/>
      <w:bookmarkStart w:id="30" w:name="_Toc8620"/>
      <w:bookmarkStart w:id="31" w:name="_Toc5396"/>
      <w:r>
        <w:rPr>
          <w:rFonts w:hint="eastAsia"/>
          <w:lang w:val="en-US" w:eastAsia="zh-CN"/>
        </w:rPr>
        <w:t>三、招标文件的获取</w:t>
      </w:r>
      <w:bookmarkEnd w:id="19"/>
      <w:bookmarkEnd w:id="20"/>
      <w:bookmarkEnd w:id="21"/>
      <w:bookmarkEnd w:id="22"/>
      <w:bookmarkEnd w:id="23"/>
      <w:bookmarkEnd w:id="24"/>
    </w:p>
    <w:p w14:paraId="1721DF54">
      <w:pPr>
        <w:spacing w:line="360" w:lineRule="auto"/>
        <w:ind w:firstLine="480" w:firstLineChars="200"/>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6</w:t>
      </w:r>
      <w:r>
        <w:rPr>
          <w:rFonts w:hint="eastAsia" w:ascii="宋体" w:hAnsi="宋体" w:eastAsia="宋体" w:cs="宋体"/>
          <w:bCs/>
          <w:sz w:val="24"/>
          <w:highlight w:val="none"/>
        </w:rPr>
        <w:t>年</w:t>
      </w:r>
      <w:r>
        <w:rPr>
          <w:rFonts w:hint="eastAsia" w:ascii="宋体" w:hAnsi="宋体" w:cs="宋体"/>
          <w:bCs/>
          <w:sz w:val="24"/>
          <w:highlight w:val="none"/>
          <w:lang w:val="en-US" w:eastAsia="zh-CN"/>
        </w:rPr>
        <w:t>6</w:t>
      </w:r>
      <w:r>
        <w:rPr>
          <w:rFonts w:hint="eastAsia" w:ascii="宋体" w:hAnsi="宋体" w:eastAsia="宋体" w:cs="宋体"/>
          <w:bCs/>
          <w:sz w:val="24"/>
          <w:highlight w:val="none"/>
        </w:rPr>
        <w:t>月</w:t>
      </w:r>
      <w:r>
        <w:rPr>
          <w:rFonts w:hint="eastAsia" w:ascii="宋体" w:hAnsi="宋体" w:cs="宋体"/>
          <w:bCs/>
          <w:sz w:val="24"/>
          <w:highlight w:val="none"/>
          <w:lang w:val="en-US" w:eastAsia="zh-CN"/>
        </w:rPr>
        <w:t>30</w:t>
      </w:r>
      <w:r>
        <w:rPr>
          <w:rFonts w:hint="eastAsia" w:ascii="宋体" w:hAnsi="宋体" w:eastAsia="宋体" w:cs="宋体"/>
          <w:bCs/>
          <w:sz w:val="24"/>
          <w:highlight w:val="none"/>
        </w:rPr>
        <w:t>日9时至</w:t>
      </w:r>
      <w:r>
        <w:rPr>
          <w:rFonts w:hint="eastAsia" w:ascii="宋体" w:hAnsi="宋体" w:eastAsia="宋体" w:cs="宋体"/>
          <w:bCs/>
          <w:sz w:val="24"/>
          <w:highlight w:val="none"/>
          <w:u w:val="single"/>
        </w:rPr>
        <w:t>202</w:t>
      </w:r>
      <w:r>
        <w:rPr>
          <w:rFonts w:hint="eastAsia" w:ascii="宋体" w:hAnsi="宋体" w:cs="宋体"/>
          <w:bCs/>
          <w:sz w:val="24"/>
          <w:highlight w:val="none"/>
          <w:u w:val="single"/>
          <w:lang w:val="en-US" w:eastAsia="zh-CN"/>
        </w:rPr>
        <w:t>6</w:t>
      </w:r>
      <w:r>
        <w:rPr>
          <w:rFonts w:hint="eastAsia" w:ascii="宋体" w:hAnsi="宋体" w:eastAsia="宋体" w:cs="宋体"/>
          <w:bCs/>
          <w:sz w:val="24"/>
          <w:highlight w:val="none"/>
        </w:rPr>
        <w:t>年</w:t>
      </w:r>
      <w:r>
        <w:rPr>
          <w:rFonts w:hint="eastAsia" w:ascii="宋体" w:hAnsi="宋体" w:cs="宋体"/>
          <w:bCs/>
          <w:sz w:val="24"/>
          <w:highlight w:val="none"/>
          <w:lang w:val="en-US" w:eastAsia="zh-CN"/>
        </w:rPr>
        <w:t>7</w:t>
      </w:r>
      <w:r>
        <w:rPr>
          <w:rFonts w:hint="eastAsia" w:ascii="宋体" w:hAnsi="宋体" w:eastAsia="宋体" w:cs="宋体"/>
          <w:bCs/>
          <w:sz w:val="24"/>
          <w:highlight w:val="none"/>
        </w:rPr>
        <w:t>月</w:t>
      </w:r>
      <w:r>
        <w:rPr>
          <w:rFonts w:hint="eastAsia" w:ascii="宋体" w:hAnsi="宋体" w:cs="宋体"/>
          <w:bCs/>
          <w:sz w:val="24"/>
          <w:highlight w:val="none"/>
          <w:lang w:val="en-US" w:eastAsia="zh-CN"/>
        </w:rPr>
        <w:t>4</w:t>
      </w:r>
      <w:r>
        <w:rPr>
          <w:rFonts w:hint="eastAsia" w:ascii="宋体" w:hAnsi="宋体" w:eastAsia="宋体" w:cs="宋体"/>
          <w:bCs/>
          <w:sz w:val="24"/>
          <w:highlight w:val="none"/>
        </w:rPr>
        <w:t>日17时</w:t>
      </w:r>
      <w:r>
        <w:rPr>
          <w:rFonts w:hint="eastAsia" w:ascii="宋体" w:hAnsi="宋体" w:eastAsia="宋体" w:cs="宋体"/>
          <w:sz w:val="24"/>
        </w:rPr>
        <w:t>（北京时间）。</w:t>
      </w:r>
    </w:p>
    <w:p w14:paraId="2C5F0DD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2、地点：</w:t>
      </w:r>
      <w:r>
        <w:rPr>
          <w:rFonts w:hint="eastAsia" w:ascii="宋体" w:hAnsi="宋体" w:eastAsia="宋体" w:cs="宋体"/>
          <w:sz w:val="24"/>
          <w:u w:val="single"/>
        </w:rPr>
        <w:t>北京东方华太工程咨询有限公司（武汉市汉阳区十里铺特5号十里和府1号楼公司2楼205室</w:t>
      </w:r>
      <w:r>
        <w:rPr>
          <w:rFonts w:hint="eastAsia" w:ascii="宋体" w:hAnsi="宋体" w:eastAsia="宋体" w:cs="宋体"/>
          <w:sz w:val="24"/>
        </w:rPr>
        <w:t>。</w:t>
      </w:r>
    </w:p>
    <w:p w14:paraId="7D5D1ADC">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获取</w:t>
      </w:r>
      <w:r>
        <w:rPr>
          <w:rFonts w:hint="eastAsia" w:ascii="宋体" w:hAnsi="宋体" w:eastAsia="宋体" w:cs="宋体"/>
          <w:sz w:val="24"/>
        </w:rPr>
        <w:t>方式：</w:t>
      </w:r>
    </w:p>
    <w:p w14:paraId="22A01A77">
      <w:pPr>
        <w:widowControl/>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现场领取：携带法定代表人身份证明（本人领取）/授权委托书+受托人身份证（委托领取）+加盖公章的《文件获取登记表》到指定地点领取；</w:t>
      </w:r>
    </w:p>
    <w:p w14:paraId="418D192B">
      <w:pPr>
        <w:widowControl/>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网上领取：将法定代表人身份证明/授权委托书扫描件、加盖公章的《文件获取登记表》发送至邮箱1872312652@qq.com，邮件主题需为“项目简称+</w:t>
      </w:r>
      <w:r>
        <w:rPr>
          <w:rFonts w:hint="eastAsia" w:ascii="宋体" w:hAnsi="宋体" w:cs="宋体"/>
          <w:sz w:val="24"/>
          <w:lang w:eastAsia="zh-CN"/>
        </w:rPr>
        <w:t>投标人</w:t>
      </w:r>
      <w:r>
        <w:rPr>
          <w:rFonts w:hint="eastAsia" w:ascii="宋体" w:hAnsi="宋体" w:eastAsia="宋体" w:cs="宋体"/>
          <w:sz w:val="24"/>
        </w:rPr>
        <w:t>全称”。</w:t>
      </w:r>
    </w:p>
    <w:p w14:paraId="0D861675">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4、文件费缴纳方式：</w:t>
      </w:r>
    </w:p>
    <w:p w14:paraId="0B513E7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（1）现场领取为现金缴纳。</w:t>
      </w:r>
    </w:p>
    <w:p w14:paraId="103A48B0">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（2）网上领取为公对公银行转账（备注项目编号）：</w:t>
      </w:r>
    </w:p>
    <w:p w14:paraId="647C3AC5">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eastAsia="宋体" w:cs="宋体"/>
          <w:color w:val="000000"/>
          <w:kern w:val="0"/>
          <w:sz w:val="24"/>
          <w:lang w:eastAsia="zh-CN"/>
        </w:rPr>
        <w:t>北京东方华太工程咨询有限公司汉南分公司</w:t>
      </w:r>
      <w:r>
        <w:rPr>
          <w:rFonts w:hint="eastAsia" w:ascii="宋体" w:hAnsi="宋体" w:eastAsia="Times New Roman" w:cs="宋体"/>
          <w:color w:val="000000"/>
          <w:kern w:val="0"/>
          <w:sz w:val="24"/>
        </w:rPr>
        <w:t>；</w:t>
      </w:r>
    </w:p>
    <w:p w14:paraId="44A90DE6">
      <w:pPr>
        <w:widowControl/>
        <w:spacing w:line="360" w:lineRule="auto"/>
        <w:ind w:firstLine="475" w:firstLineChars="198"/>
        <w:jc w:val="left"/>
        <w:rPr>
          <w:rFonts w:ascii="宋体" w:hAnsi="宋体" w:eastAsia="Times New Roman" w:cs="宋体"/>
          <w:color w:val="000000"/>
          <w:kern w:val="0"/>
          <w:sz w:val="24"/>
        </w:rPr>
      </w:pPr>
      <w:bookmarkStart w:id="32" w:name="_Para_lsy30nrf_000032"/>
      <w:bookmarkEnd w:id="32"/>
      <w:r>
        <w:rPr>
          <w:rFonts w:hint="eastAsia" w:ascii="宋体" w:hAnsi="宋体" w:eastAsia="Times New Roman" w:cs="宋体"/>
          <w:color w:val="000000"/>
          <w:kern w:val="0"/>
          <w:sz w:val="24"/>
        </w:rPr>
        <w:t>账  号：</w:t>
      </w:r>
      <w:r>
        <w:rPr>
          <w:rFonts w:hint="eastAsia" w:ascii="宋体" w:hAnsi="宋体" w:eastAsia="宋体" w:cs="宋体"/>
          <w:color w:val="000000"/>
          <w:kern w:val="0"/>
          <w:sz w:val="24"/>
          <w:lang w:eastAsia="zh-CN"/>
        </w:rPr>
        <w:t>127920304910000</w:t>
      </w:r>
      <w:r>
        <w:rPr>
          <w:rFonts w:hint="eastAsia" w:ascii="宋体" w:hAnsi="宋体" w:eastAsia="Times New Roman" w:cs="宋体"/>
          <w:color w:val="000000"/>
          <w:kern w:val="0"/>
          <w:sz w:val="24"/>
        </w:rPr>
        <w:t>；</w:t>
      </w:r>
    </w:p>
    <w:p w14:paraId="1DDDB864">
      <w:pPr>
        <w:widowControl/>
        <w:spacing w:line="360" w:lineRule="auto"/>
        <w:ind w:firstLine="475" w:firstLineChars="198"/>
        <w:rPr>
          <w:rFonts w:hint="eastAsia" w:ascii="宋体" w:hAnsi="宋体" w:eastAsia="宋体" w:cs="宋体"/>
          <w:color w:val="000000"/>
          <w:kern w:val="0"/>
          <w:sz w:val="24"/>
          <w:lang w:eastAsia="zh-CN"/>
        </w:rPr>
      </w:pPr>
      <w:bookmarkStart w:id="33" w:name="_Para_lsy30nrf_000033"/>
      <w:bookmarkEnd w:id="33"/>
      <w:r>
        <w:rPr>
          <w:rFonts w:hint="eastAsia" w:ascii="宋体" w:hAnsi="宋体" w:eastAsia="Times New Roman" w:cs="宋体"/>
          <w:color w:val="000000"/>
          <w:kern w:val="0"/>
          <w:sz w:val="24"/>
        </w:rPr>
        <w:t>开户行：</w:t>
      </w:r>
      <w:r>
        <w:rPr>
          <w:rFonts w:hint="eastAsia" w:ascii="宋体" w:hAnsi="宋体" w:eastAsia="宋体" w:cs="宋体"/>
          <w:color w:val="000000"/>
          <w:kern w:val="0"/>
          <w:sz w:val="24"/>
          <w:lang w:eastAsia="zh-CN"/>
        </w:rPr>
        <w:t>招商银行武汉钟家村支行</w:t>
      </w:r>
    </w:p>
    <w:p w14:paraId="1F2E4D71">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5、售价：500元，售后不退。</w:t>
      </w:r>
    </w:p>
    <w:p w14:paraId="49E95C15">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备注：工作人员根据</w:t>
      </w:r>
      <w:r>
        <w:rPr>
          <w:rFonts w:hint="eastAsia" w:ascii="宋体" w:hAnsi="宋体" w:cs="宋体"/>
          <w:sz w:val="24"/>
          <w:lang w:eastAsia="zh-CN"/>
        </w:rPr>
        <w:t>投标人</w:t>
      </w:r>
      <w:r>
        <w:rPr>
          <w:rFonts w:hint="eastAsia" w:ascii="宋体" w:hAnsi="宋体" w:eastAsia="宋体" w:cs="宋体"/>
          <w:sz w:val="24"/>
        </w:rPr>
        <w:t>提交的《文件获取登记表》及相关材料确认无误的，向</w:t>
      </w:r>
      <w:r>
        <w:rPr>
          <w:rFonts w:hint="eastAsia" w:ascii="宋体" w:hAnsi="宋体" w:cs="宋体"/>
          <w:sz w:val="24"/>
          <w:lang w:eastAsia="zh-CN"/>
        </w:rPr>
        <w:t>投标人</w:t>
      </w:r>
      <w:r>
        <w:rPr>
          <w:rFonts w:hint="eastAsia" w:ascii="宋体" w:hAnsi="宋体" w:eastAsia="宋体" w:cs="宋体"/>
          <w:sz w:val="24"/>
        </w:rPr>
        <w:t>发放招标文件。</w:t>
      </w:r>
    </w:p>
    <w:p w14:paraId="0986EA8C">
      <w:pPr>
        <w:pStyle w:val="3"/>
        <w:bidi w:val="0"/>
        <w:rPr>
          <w:lang w:val="en-US" w:eastAsia="zh-CN"/>
        </w:rPr>
      </w:pPr>
      <w:bookmarkStart w:id="34" w:name="_Toc11781"/>
      <w:bookmarkStart w:id="35" w:name="_Toc11571"/>
      <w:r>
        <w:rPr>
          <w:rFonts w:hint="eastAsia"/>
          <w:lang w:val="en-US" w:eastAsia="zh-CN"/>
        </w:rPr>
        <w:t>四、投标文件送达地点及截止时间</w:t>
      </w:r>
      <w:bookmarkEnd w:id="25"/>
      <w:bookmarkEnd w:id="26"/>
      <w:bookmarkEnd w:id="27"/>
      <w:bookmarkEnd w:id="28"/>
      <w:bookmarkEnd w:id="34"/>
      <w:bookmarkEnd w:id="35"/>
    </w:p>
    <w:p w14:paraId="6B9CBD68">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lang w:eastAsia="zh-CN"/>
        </w:rPr>
        <w:t>、投标文件</w:t>
      </w:r>
      <w:r>
        <w:rPr>
          <w:rFonts w:hint="eastAsia" w:ascii="宋体" w:hAnsi="宋体" w:eastAsia="宋体" w:cs="宋体"/>
          <w:kern w:val="0"/>
          <w:sz w:val="24"/>
        </w:rPr>
        <w:t>递交截止时间及开启时间</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202</w:t>
      </w:r>
      <w:r>
        <w:rPr>
          <w:rFonts w:hint="eastAsia" w:ascii="宋体" w:hAnsi="宋体" w:cs="宋体"/>
          <w:kern w:val="0"/>
          <w:sz w:val="24"/>
          <w:highlight w:val="none"/>
          <w:u w:val="single"/>
          <w:lang w:val="en-US" w:eastAsia="zh-CN"/>
        </w:rPr>
        <w:t>6</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20</w:t>
      </w:r>
      <w:r>
        <w:rPr>
          <w:rFonts w:hint="eastAsia" w:ascii="宋体" w:hAnsi="宋体" w:eastAsia="宋体" w:cs="宋体"/>
          <w:kern w:val="0"/>
          <w:sz w:val="24"/>
          <w:highlight w:val="none"/>
        </w:rPr>
        <w:t>日</w:t>
      </w:r>
      <w:r>
        <w:rPr>
          <w:rFonts w:hint="eastAsia" w:ascii="宋体" w:hAnsi="宋体" w:eastAsia="宋体" w:cs="宋体"/>
          <w:kern w:val="0"/>
          <w:sz w:val="24"/>
          <w:highlight w:val="none"/>
          <w:u w:val="single"/>
          <w:lang w:val="en-US" w:eastAsia="zh-CN"/>
        </w:rPr>
        <w:t>14</w:t>
      </w:r>
      <w:r>
        <w:rPr>
          <w:rFonts w:hint="eastAsia" w:ascii="宋体" w:hAnsi="宋体" w:eastAsia="宋体" w:cs="宋体"/>
          <w:kern w:val="0"/>
          <w:sz w:val="24"/>
          <w:highlight w:val="none"/>
        </w:rPr>
        <w:t>时</w:t>
      </w:r>
      <w:r>
        <w:rPr>
          <w:rFonts w:hint="eastAsia" w:ascii="宋体" w:hAnsi="宋体" w:eastAsia="宋体" w:cs="宋体"/>
          <w:kern w:val="0"/>
          <w:sz w:val="24"/>
          <w:highlight w:val="none"/>
          <w:u w:val="single"/>
        </w:rPr>
        <w:t>30</w:t>
      </w:r>
      <w:r>
        <w:rPr>
          <w:rFonts w:hint="eastAsia" w:ascii="宋体" w:hAnsi="宋体" w:eastAsia="宋体" w:cs="宋体"/>
          <w:kern w:val="0"/>
          <w:sz w:val="24"/>
          <w:highlight w:val="none"/>
        </w:rPr>
        <w:t>分</w:t>
      </w:r>
      <w:r>
        <w:rPr>
          <w:rFonts w:hint="eastAsia" w:ascii="宋体" w:hAnsi="宋体" w:eastAsia="宋体" w:cs="宋体"/>
          <w:kern w:val="0"/>
          <w:sz w:val="24"/>
        </w:rPr>
        <w:t>（北京时间）；</w:t>
      </w:r>
    </w:p>
    <w:p w14:paraId="186111CD">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eastAsia="zh-CN"/>
        </w:rPr>
        <w:t>、投标文件</w:t>
      </w:r>
      <w:r>
        <w:rPr>
          <w:rFonts w:hint="eastAsia" w:ascii="宋体" w:hAnsi="宋体" w:eastAsia="宋体" w:cs="宋体"/>
          <w:kern w:val="0"/>
          <w:sz w:val="24"/>
        </w:rPr>
        <w:t>递交地点：</w:t>
      </w:r>
      <w:r>
        <w:rPr>
          <w:rFonts w:hint="eastAsia" w:ascii="宋体" w:hAnsi="宋体" w:eastAsia="宋体" w:cs="宋体"/>
          <w:kern w:val="0"/>
          <w:sz w:val="24"/>
          <w:u w:val="single"/>
        </w:rPr>
        <w:t>北京东方华太工程咨询有限公司（武汉市汉阳区十里铺特5号十里和府1号楼</w:t>
      </w:r>
      <w:r>
        <w:rPr>
          <w:rFonts w:hint="eastAsia" w:ascii="宋体" w:hAnsi="宋体" w:eastAsia="宋体" w:cs="宋体"/>
          <w:kern w:val="0"/>
          <w:sz w:val="24"/>
          <w:u w:val="single"/>
          <w:lang w:val="en-US" w:eastAsia="zh-CN"/>
        </w:rPr>
        <w:t>206</w:t>
      </w:r>
      <w:r>
        <w:rPr>
          <w:rFonts w:hint="eastAsia" w:ascii="宋体" w:hAnsi="宋体" w:eastAsia="宋体" w:cs="宋体"/>
          <w:kern w:val="0"/>
          <w:sz w:val="24"/>
          <w:u w:val="single"/>
        </w:rPr>
        <w:t>会议室）</w:t>
      </w:r>
      <w:r>
        <w:rPr>
          <w:rFonts w:hint="eastAsia" w:ascii="宋体" w:hAnsi="宋体" w:eastAsia="宋体" w:cs="宋体"/>
          <w:kern w:val="0"/>
          <w:sz w:val="24"/>
        </w:rPr>
        <w:t>。</w:t>
      </w:r>
    </w:p>
    <w:p w14:paraId="1D2E6F6B">
      <w:pPr>
        <w:pStyle w:val="3"/>
        <w:bidi w:val="0"/>
        <w:rPr>
          <w:rFonts w:hint="eastAsia"/>
          <w:lang w:val="en-US" w:eastAsia="zh-CN"/>
        </w:rPr>
      </w:pPr>
      <w:bookmarkStart w:id="36" w:name="_Toc7790"/>
      <w:bookmarkStart w:id="37" w:name="_Toc3936"/>
      <w:bookmarkStart w:id="38" w:name="_Toc8060"/>
      <w:bookmarkStart w:id="39" w:name="_Toc3882"/>
      <w:r>
        <w:rPr>
          <w:rFonts w:hint="eastAsia"/>
          <w:lang w:val="en-US" w:eastAsia="zh-CN"/>
        </w:rPr>
        <w:t>五、</w:t>
      </w:r>
      <w:bookmarkEnd w:id="29"/>
      <w:bookmarkEnd w:id="30"/>
      <w:bookmarkEnd w:id="31"/>
      <w:bookmarkEnd w:id="36"/>
      <w:bookmarkEnd w:id="37"/>
      <w:bookmarkEnd w:id="38"/>
      <w:r>
        <w:rPr>
          <w:rFonts w:hint="eastAsia"/>
          <w:lang w:val="en-US" w:eastAsia="zh-CN"/>
        </w:rPr>
        <w:t>招标人</w:t>
      </w:r>
      <w:bookmarkEnd w:id="39"/>
    </w:p>
    <w:p w14:paraId="28A02352">
      <w:pPr>
        <w:autoSpaceDE w:val="0"/>
        <w:autoSpaceDN w:val="0"/>
        <w:spacing w:line="360" w:lineRule="auto"/>
        <w:ind w:firstLine="480" w:firstLineChars="200"/>
        <w:rPr>
          <w:rFonts w:hint="eastAsia" w:ascii="宋体" w:hAnsi="宋体" w:eastAsia="宋体" w:cs="宋体"/>
          <w:bCs/>
          <w:sz w:val="24"/>
          <w:u w:val="single"/>
          <w:lang w:eastAsia="zh-CN"/>
        </w:rPr>
      </w:pPr>
      <w:r>
        <w:rPr>
          <w:rFonts w:hint="eastAsia" w:ascii="宋体" w:hAnsi="宋体" w:cs="宋体"/>
          <w:bCs/>
          <w:sz w:val="24"/>
        </w:rPr>
        <w:t>名        称：</w:t>
      </w:r>
      <w:r>
        <w:rPr>
          <w:rFonts w:hint="eastAsia" w:ascii="宋体" w:hAnsi="宋体" w:cs="宋体"/>
          <w:bCs/>
          <w:kern w:val="0"/>
          <w:sz w:val="24"/>
          <w:lang w:eastAsia="zh-CN"/>
        </w:rPr>
        <w:t>湖北机场集团有限公司</w:t>
      </w:r>
    </w:p>
    <w:p w14:paraId="15267F19">
      <w:pPr>
        <w:autoSpaceDE w:val="0"/>
        <w:autoSpaceDN w:val="0"/>
        <w:spacing w:line="360" w:lineRule="auto"/>
        <w:ind w:firstLine="480" w:firstLineChars="200"/>
        <w:rPr>
          <w:rFonts w:hint="eastAsia" w:ascii="宋体" w:hAnsi="宋体" w:cs="宋体"/>
          <w:bCs/>
          <w:sz w:val="24"/>
        </w:rPr>
      </w:pPr>
      <w:r>
        <w:rPr>
          <w:rFonts w:hint="eastAsia" w:ascii="宋体" w:hAnsi="宋体" w:cs="宋体"/>
          <w:bCs/>
          <w:sz w:val="24"/>
        </w:rPr>
        <w:t>地        址：武汉市黄陂区</w:t>
      </w:r>
    </w:p>
    <w:p w14:paraId="46074C84">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rPr>
        <w:t>联   系   人：赵瑞</w:t>
      </w:r>
    </w:p>
    <w:p w14:paraId="2AD1F809">
      <w:pPr>
        <w:autoSpaceDE w:val="0"/>
        <w:autoSpaceDN w:val="0"/>
        <w:spacing w:line="360" w:lineRule="auto"/>
        <w:ind w:firstLine="480" w:firstLineChars="200"/>
        <w:rPr>
          <w:rFonts w:hint="eastAsia" w:ascii="宋体" w:hAnsi="宋体" w:eastAsia="宋体" w:cs="宋体"/>
          <w:bCs/>
          <w:sz w:val="24"/>
        </w:rPr>
      </w:pPr>
      <w:r>
        <w:rPr>
          <w:rFonts w:hint="eastAsia" w:ascii="宋体" w:hAnsi="宋体" w:cs="宋体"/>
          <w:bCs/>
          <w:sz w:val="24"/>
        </w:rPr>
        <w:t>电        话：027-85818300</w:t>
      </w:r>
    </w:p>
    <w:p w14:paraId="5472EBBF">
      <w:pPr>
        <w:pStyle w:val="3"/>
        <w:bidi w:val="0"/>
        <w:rPr>
          <w:rFonts w:hint="eastAsia"/>
          <w:lang w:val="en-US" w:eastAsia="zh-CN"/>
        </w:rPr>
      </w:pPr>
      <w:bookmarkStart w:id="40" w:name="_Toc29082"/>
      <w:bookmarkStart w:id="41" w:name="_Toc24589"/>
      <w:bookmarkStart w:id="42" w:name="_Toc13243"/>
      <w:bookmarkStart w:id="43" w:name="_Toc11831"/>
      <w:bookmarkStart w:id="44" w:name="_Toc24458"/>
      <w:bookmarkStart w:id="45" w:name="_Toc10138"/>
      <w:bookmarkStart w:id="46" w:name="_Toc22505"/>
      <w:bookmarkStart w:id="47" w:name="_Toc32190"/>
      <w:r>
        <w:rPr>
          <w:rFonts w:hint="eastAsia"/>
          <w:lang w:val="en-US" w:eastAsia="zh-CN"/>
        </w:rPr>
        <w:t>六、</w:t>
      </w:r>
      <w:bookmarkEnd w:id="40"/>
      <w:bookmarkEnd w:id="41"/>
      <w:bookmarkEnd w:id="42"/>
      <w:bookmarkEnd w:id="43"/>
      <w:bookmarkEnd w:id="44"/>
      <w:bookmarkEnd w:id="45"/>
      <w:bookmarkEnd w:id="46"/>
      <w:r>
        <w:rPr>
          <w:rFonts w:hint="eastAsia"/>
          <w:lang w:val="en-US" w:eastAsia="zh-CN"/>
        </w:rPr>
        <w:t>招标代理机构</w:t>
      </w:r>
      <w:bookmarkEnd w:id="47"/>
    </w:p>
    <w:p w14:paraId="5DE99043">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名        称：北京东方华太工程咨询有限公司</w:t>
      </w:r>
    </w:p>
    <w:p w14:paraId="29F4D387">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        址：武汉市汉阳区十里铺特5号十里和府1号楼2楼</w:t>
      </w:r>
    </w:p>
    <w:p w14:paraId="35A152BD">
      <w:pPr>
        <w:autoSpaceDE w:val="0"/>
        <w:autoSpaceDN w:val="0"/>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联   系   人：丁文冉、</w:t>
      </w:r>
      <w:r>
        <w:rPr>
          <w:rFonts w:hint="eastAsia" w:ascii="宋体" w:hAnsi="宋体" w:eastAsia="宋体" w:cs="宋体"/>
          <w:kern w:val="0"/>
          <w:sz w:val="24"/>
          <w:lang w:val="en-US" w:eastAsia="zh-CN"/>
        </w:rPr>
        <w:t>郭亚东</w:t>
      </w:r>
    </w:p>
    <w:p w14:paraId="259E0A7C">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        话：027-84878700</w:t>
      </w:r>
    </w:p>
    <w:p w14:paraId="615F79C5">
      <w:pPr>
        <w:pStyle w:val="3"/>
        <w:bidi w:val="0"/>
        <w:rPr>
          <w:rFonts w:hint="eastAsia"/>
          <w:lang w:val="en-US" w:eastAsia="zh-CN"/>
        </w:rPr>
      </w:pPr>
      <w:bookmarkStart w:id="48" w:name="_Toc20754"/>
      <w:bookmarkStart w:id="49" w:name="_Toc29815"/>
      <w:bookmarkStart w:id="50" w:name="_Toc12369"/>
      <w:bookmarkStart w:id="51" w:name="_Toc1573"/>
      <w:bookmarkStart w:id="52" w:name="_Toc24539"/>
      <w:bookmarkStart w:id="53" w:name="_Toc12605"/>
      <w:bookmarkStart w:id="54" w:name="_Toc1112"/>
      <w:bookmarkStart w:id="55" w:name="_Toc1705"/>
      <w:r>
        <w:rPr>
          <w:rFonts w:hint="eastAsia"/>
          <w:lang w:val="en-US" w:eastAsia="zh-CN"/>
        </w:rPr>
        <w:t>七、信息发布媒体</w:t>
      </w:r>
      <w:bookmarkEnd w:id="48"/>
      <w:bookmarkEnd w:id="49"/>
      <w:bookmarkEnd w:id="50"/>
      <w:bookmarkEnd w:id="51"/>
      <w:bookmarkEnd w:id="52"/>
      <w:bookmarkEnd w:id="53"/>
      <w:bookmarkEnd w:id="54"/>
      <w:bookmarkEnd w:id="55"/>
    </w:p>
    <w:p w14:paraId="5D5F2F30">
      <w:pPr>
        <w:autoSpaceDE w:val="0"/>
        <w:autoSpaceDN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rPr>
        <w:t>中国招标投标公共服务平台、</w:t>
      </w:r>
      <w:r>
        <w:rPr>
          <w:rFonts w:hint="eastAsia" w:ascii="宋体" w:hAnsi="宋体" w:eastAsia="宋体" w:cs="宋体"/>
          <w:bCs/>
          <w:kern w:val="0"/>
          <w:sz w:val="24"/>
          <w:highlight w:val="none"/>
        </w:rPr>
        <w:t>湖北机场集团网上发布。</w:t>
      </w:r>
    </w:p>
    <w:p w14:paraId="41346E12">
      <w:pPr>
        <w:autoSpaceDE w:val="0"/>
        <w:autoSpaceDN w:val="0"/>
        <w:spacing w:line="360" w:lineRule="auto"/>
        <w:jc w:val="right"/>
        <w:rPr>
          <w:rFonts w:hint="eastAsia" w:ascii="宋体" w:hAnsi="宋体" w:eastAsia="宋体" w:cs="宋体"/>
          <w:bCs/>
          <w:kern w:val="0"/>
          <w:sz w:val="24"/>
          <w:highlight w:val="none"/>
        </w:rPr>
      </w:pPr>
    </w:p>
    <w:p w14:paraId="36CD2C01">
      <w:pPr>
        <w:autoSpaceDE w:val="0"/>
        <w:autoSpaceDN w:val="0"/>
        <w:spacing w:line="360" w:lineRule="auto"/>
        <w:jc w:val="right"/>
        <w:rPr>
          <w:rFonts w:hint="eastAsia" w:ascii="宋体" w:hAnsi="宋体" w:eastAsia="宋体" w:cs="宋体"/>
          <w:bCs/>
          <w:kern w:val="0"/>
          <w:sz w:val="24"/>
          <w:highlight w:val="none"/>
        </w:rPr>
      </w:pPr>
    </w:p>
    <w:p w14:paraId="070FD83F">
      <w:pPr>
        <w:autoSpaceDE w:val="0"/>
        <w:autoSpaceDN w:val="0"/>
        <w:spacing w:line="360" w:lineRule="auto"/>
        <w:jc w:val="right"/>
        <w:rPr>
          <w:rFonts w:hint="eastAsia" w:ascii="宋体" w:hAnsi="宋体" w:eastAsia="宋体" w:cs="宋体"/>
          <w:bCs/>
          <w:kern w:val="0"/>
          <w:sz w:val="24"/>
          <w:highlight w:val="none"/>
        </w:rPr>
      </w:pPr>
      <w:r>
        <w:rPr>
          <w:rFonts w:hint="eastAsia" w:ascii="宋体" w:hAnsi="宋体" w:eastAsia="宋体" w:cs="宋体"/>
          <w:bCs/>
          <w:kern w:val="0"/>
          <w:sz w:val="24"/>
          <w:highlight w:val="none"/>
        </w:rPr>
        <w:t>北京东方华太工程咨询有限公司</w:t>
      </w:r>
    </w:p>
    <w:p w14:paraId="3720A6D5">
      <w:pPr>
        <w:jc w:val="righ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202</w:t>
      </w:r>
      <w:r>
        <w:rPr>
          <w:rFonts w:hint="eastAsia" w:ascii="宋体" w:hAnsi="宋体" w:cs="宋体"/>
          <w:bCs/>
          <w:kern w:val="0"/>
          <w:sz w:val="24"/>
          <w:szCs w:val="24"/>
          <w:highlight w:val="none"/>
          <w:lang w:val="en-US" w:eastAsia="zh-CN" w:bidi="ar-SA"/>
        </w:rPr>
        <w:t>6</w:t>
      </w:r>
      <w:r>
        <w:rPr>
          <w:rFonts w:hint="eastAsia" w:ascii="宋体" w:hAnsi="宋体" w:eastAsia="宋体" w:cs="宋体"/>
          <w:bCs/>
          <w:kern w:val="0"/>
          <w:sz w:val="24"/>
          <w:szCs w:val="24"/>
          <w:highlight w:val="none"/>
          <w:lang w:val="en-US" w:eastAsia="zh-CN" w:bidi="ar-SA"/>
        </w:rPr>
        <w:t>年</w:t>
      </w:r>
      <w:r>
        <w:rPr>
          <w:rFonts w:hint="eastAsia" w:ascii="宋体" w:hAnsi="宋体" w:cs="宋体"/>
          <w:bCs/>
          <w:kern w:val="0"/>
          <w:sz w:val="24"/>
          <w:szCs w:val="24"/>
          <w:highlight w:val="none"/>
          <w:lang w:val="en-US" w:eastAsia="zh-CN" w:bidi="ar-SA"/>
        </w:rPr>
        <w:t>6</w:t>
      </w:r>
      <w:r>
        <w:rPr>
          <w:rFonts w:hint="eastAsia" w:ascii="宋体" w:hAnsi="宋体" w:eastAsia="宋体" w:cs="宋体"/>
          <w:bCs/>
          <w:kern w:val="0"/>
          <w:sz w:val="24"/>
          <w:szCs w:val="24"/>
          <w:highlight w:val="none"/>
          <w:lang w:val="en-US" w:eastAsia="zh-CN" w:bidi="ar-SA"/>
        </w:rPr>
        <w:t>月</w:t>
      </w:r>
      <w:r>
        <w:rPr>
          <w:rFonts w:hint="eastAsia" w:ascii="宋体" w:hAnsi="宋体" w:cs="宋体"/>
          <w:bCs/>
          <w:kern w:val="0"/>
          <w:sz w:val="24"/>
          <w:szCs w:val="24"/>
          <w:highlight w:val="none"/>
          <w:lang w:val="en-US" w:eastAsia="zh-CN" w:bidi="ar-SA"/>
        </w:rPr>
        <w:t>29</w:t>
      </w:r>
      <w:r>
        <w:rPr>
          <w:rFonts w:hint="eastAsia" w:ascii="宋体" w:hAnsi="宋体" w:eastAsia="宋体" w:cs="宋体"/>
          <w:bCs/>
          <w:kern w:val="0"/>
          <w:sz w:val="24"/>
          <w:szCs w:val="24"/>
          <w:highlight w:val="none"/>
          <w:lang w:val="en-US" w:eastAsia="zh-CN" w:bidi="ar-SA"/>
        </w:rPr>
        <w:t>日</w:t>
      </w:r>
    </w:p>
    <w:p w14:paraId="55B464F6">
      <w:pP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br w:type="page"/>
      </w:r>
    </w:p>
    <w:p w14:paraId="0FE6F251">
      <w:pPr>
        <w:rPr>
          <w:rFonts w:hint="eastAsia" w:ascii="宋体" w:hAnsi="宋体" w:eastAsia="宋体"/>
          <w:b/>
          <w:color w:val="000000"/>
          <w:highlight w:val="none"/>
          <w:lang w:val="zh-CN" w:eastAsia="zh-CN" w:bidi="zh-CN"/>
        </w:rPr>
      </w:pPr>
    </w:p>
    <w:p w14:paraId="2F285F75">
      <w:pPr>
        <w:autoSpaceDE w:val="0"/>
        <w:autoSpaceDN w:val="0"/>
        <w:adjustRightInd w:val="0"/>
        <w:snapToGrid w:val="0"/>
        <w:spacing w:line="360" w:lineRule="auto"/>
        <w:jc w:val="center"/>
        <w:rPr>
          <w:rFonts w:ascii="宋体" w:hAnsi="宋体" w:eastAsia="宋体"/>
          <w:color w:val="000000"/>
          <w:highlight w:val="none"/>
          <w:lang w:val="zh-CN" w:eastAsia="zh-CN" w:bidi="zh-CN"/>
        </w:rPr>
      </w:pPr>
      <w:r>
        <w:rPr>
          <w:rFonts w:hint="eastAsia" w:ascii="宋体" w:hAnsi="宋体" w:eastAsia="宋体"/>
          <w:b/>
          <w:color w:val="000000"/>
          <w:highlight w:val="none"/>
          <w:lang w:val="zh-CN" w:eastAsia="zh-CN" w:bidi="zh-CN"/>
        </w:rPr>
        <w:t>《文件获取登记表》</w:t>
      </w:r>
    </w:p>
    <w:tbl>
      <w:tblPr>
        <w:tblStyle w:val="7"/>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4605"/>
      </w:tblGrid>
      <w:tr w14:paraId="3F9C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344C2B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56" w:name="_Para_lysb1s0r_c_000016"/>
            <w:bookmarkEnd w:id="56"/>
            <w:r>
              <w:rPr>
                <w:rFonts w:hint="eastAsia" w:ascii="宋体" w:hAnsi="宋体" w:eastAsia="宋体"/>
                <w:highlight w:val="none"/>
                <w:lang w:val="zh-CN"/>
              </w:rPr>
              <w:t>项目名称</w:t>
            </w:r>
          </w:p>
        </w:tc>
        <w:tc>
          <w:tcPr>
            <w:tcW w:w="4605" w:type="dxa"/>
            <w:tcBorders>
              <w:top w:val="single" w:color="auto" w:sz="4" w:space="0"/>
              <w:left w:val="single" w:color="auto" w:sz="4" w:space="0"/>
              <w:bottom w:val="single" w:color="auto" w:sz="4" w:space="0"/>
              <w:right w:val="single" w:color="auto" w:sz="4" w:space="0"/>
            </w:tcBorders>
            <w:vAlign w:val="center"/>
          </w:tcPr>
          <w:p w14:paraId="058472F8">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77CF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8051363">
            <w:pPr>
              <w:keepNext w:val="0"/>
              <w:keepLines w:val="0"/>
              <w:widowControl/>
              <w:suppressLineNumbers w:val="0"/>
              <w:spacing w:before="0" w:beforeAutospacing="0" w:after="0" w:afterAutospacing="0"/>
              <w:ind w:left="0" w:right="0"/>
              <w:jc w:val="center"/>
              <w:rPr>
                <w:rFonts w:hint="eastAsia" w:ascii="宋体" w:hAnsi="宋体" w:eastAsia="宋体"/>
                <w:highlight w:val="none"/>
                <w:lang w:val="en-US" w:eastAsia="zh-CN"/>
              </w:rPr>
            </w:pPr>
            <w:r>
              <w:rPr>
                <w:rFonts w:hint="eastAsia" w:ascii="宋体" w:hAnsi="宋体" w:eastAsia="宋体"/>
                <w:highlight w:val="none"/>
                <w:lang w:val="en-US" w:eastAsia="zh-CN"/>
              </w:rPr>
              <w:t>标段</w:t>
            </w:r>
          </w:p>
        </w:tc>
        <w:tc>
          <w:tcPr>
            <w:tcW w:w="4605" w:type="dxa"/>
            <w:tcBorders>
              <w:top w:val="single" w:color="auto" w:sz="4" w:space="0"/>
              <w:left w:val="single" w:color="auto" w:sz="4" w:space="0"/>
              <w:bottom w:val="single" w:color="auto" w:sz="4" w:space="0"/>
              <w:right w:val="single" w:color="auto" w:sz="4" w:space="0"/>
            </w:tcBorders>
            <w:vAlign w:val="center"/>
          </w:tcPr>
          <w:p w14:paraId="6358DF75">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6A7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2BCF0FBA">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57" w:name="_Para_lysb1s0r_c_000017"/>
            <w:bookmarkEnd w:id="57"/>
            <w:r>
              <w:rPr>
                <w:rFonts w:hint="eastAsia" w:ascii="宋体" w:hAnsi="宋体" w:eastAsia="宋体"/>
                <w:highlight w:val="none"/>
                <w:lang w:val="zh-CN"/>
              </w:rPr>
              <w:t>单位名称（</w:t>
            </w:r>
            <w:r>
              <w:rPr>
                <w:rFonts w:hint="eastAsia" w:ascii="宋体" w:hAnsi="宋体" w:eastAsia="宋体"/>
                <w:highlight w:val="none"/>
              </w:rPr>
              <w:t>盖章</w:t>
            </w:r>
            <w:r>
              <w:rPr>
                <w:rFonts w:hint="eastAsia" w:ascii="宋体" w:hAnsi="宋体" w:eastAsia="宋体"/>
                <w:highlight w:val="none"/>
                <w:lang w:val="zh-CN"/>
              </w:rPr>
              <w:t>）</w:t>
            </w:r>
          </w:p>
        </w:tc>
        <w:tc>
          <w:tcPr>
            <w:tcW w:w="4605" w:type="dxa"/>
            <w:tcBorders>
              <w:top w:val="single" w:color="auto" w:sz="4" w:space="0"/>
              <w:left w:val="single" w:color="auto" w:sz="4" w:space="0"/>
              <w:bottom w:val="single" w:color="auto" w:sz="4" w:space="0"/>
              <w:right w:val="single" w:color="auto" w:sz="4" w:space="0"/>
            </w:tcBorders>
            <w:vAlign w:val="center"/>
          </w:tcPr>
          <w:p w14:paraId="5B73242B">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593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484266A7">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58" w:name="_Para_lysb1s0r_c_000018"/>
            <w:bookmarkEnd w:id="58"/>
            <w:r>
              <w:rPr>
                <w:rFonts w:hint="eastAsia" w:ascii="宋体" w:hAnsi="宋体" w:eastAsia="宋体"/>
                <w:highlight w:val="none"/>
                <w:lang w:val="zh-CN"/>
              </w:rPr>
              <w:t>统一社会信用代码</w:t>
            </w:r>
          </w:p>
        </w:tc>
        <w:tc>
          <w:tcPr>
            <w:tcW w:w="4605" w:type="dxa"/>
            <w:tcBorders>
              <w:top w:val="single" w:color="auto" w:sz="4" w:space="0"/>
              <w:left w:val="single" w:color="auto" w:sz="4" w:space="0"/>
              <w:bottom w:val="single" w:color="auto" w:sz="4" w:space="0"/>
              <w:right w:val="single" w:color="auto" w:sz="4" w:space="0"/>
            </w:tcBorders>
            <w:vAlign w:val="center"/>
          </w:tcPr>
          <w:p w14:paraId="4D354DB5">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200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2A196686">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59" w:name="_Para_lysb1s0r_c_000019"/>
            <w:bookmarkEnd w:id="59"/>
            <w:r>
              <w:rPr>
                <w:rFonts w:hint="eastAsia" w:ascii="宋体" w:hAnsi="宋体" w:eastAsia="宋体"/>
                <w:highlight w:val="none"/>
              </w:rPr>
              <w:t>基本账户开户银行</w:t>
            </w:r>
          </w:p>
        </w:tc>
        <w:tc>
          <w:tcPr>
            <w:tcW w:w="4605" w:type="dxa"/>
            <w:tcBorders>
              <w:top w:val="single" w:color="auto" w:sz="4" w:space="0"/>
              <w:left w:val="single" w:color="auto" w:sz="4" w:space="0"/>
              <w:bottom w:val="single" w:color="auto" w:sz="4" w:space="0"/>
              <w:right w:val="single" w:color="auto" w:sz="4" w:space="0"/>
            </w:tcBorders>
            <w:vAlign w:val="center"/>
          </w:tcPr>
          <w:p w14:paraId="00E7D32A">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1213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0EB2E472">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60" w:name="_Para_lysb1s0r_c_000020"/>
            <w:bookmarkEnd w:id="60"/>
            <w:r>
              <w:rPr>
                <w:rFonts w:hint="eastAsia" w:ascii="宋体" w:hAnsi="宋体" w:eastAsia="宋体"/>
                <w:highlight w:val="none"/>
              </w:rPr>
              <w:t>基本账户银行账号</w:t>
            </w:r>
          </w:p>
        </w:tc>
        <w:tc>
          <w:tcPr>
            <w:tcW w:w="4605" w:type="dxa"/>
            <w:tcBorders>
              <w:top w:val="single" w:color="auto" w:sz="4" w:space="0"/>
              <w:left w:val="single" w:color="auto" w:sz="4" w:space="0"/>
              <w:bottom w:val="single" w:color="auto" w:sz="4" w:space="0"/>
              <w:right w:val="single" w:color="auto" w:sz="4" w:space="0"/>
            </w:tcBorders>
            <w:vAlign w:val="center"/>
          </w:tcPr>
          <w:p w14:paraId="076DB3B3">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50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6225C2C4">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1" w:name="_Para_lysb1s0r_c_000021"/>
            <w:bookmarkEnd w:id="61"/>
            <w:r>
              <w:rPr>
                <w:rFonts w:hint="eastAsia" w:ascii="宋体" w:hAnsi="宋体" w:eastAsia="宋体"/>
                <w:highlight w:val="none"/>
              </w:rPr>
              <w:t>文件领取方式</w:t>
            </w:r>
          </w:p>
        </w:tc>
        <w:tc>
          <w:tcPr>
            <w:tcW w:w="4605" w:type="dxa"/>
            <w:tcBorders>
              <w:top w:val="single" w:color="auto" w:sz="4" w:space="0"/>
              <w:left w:val="single" w:color="auto" w:sz="4" w:space="0"/>
              <w:bottom w:val="single" w:color="auto" w:sz="4" w:space="0"/>
              <w:right w:val="single" w:color="auto" w:sz="4" w:space="0"/>
            </w:tcBorders>
            <w:vAlign w:val="center"/>
          </w:tcPr>
          <w:p w14:paraId="1A32D3A8">
            <w:pPr>
              <w:keepNext w:val="0"/>
              <w:keepLines w:val="0"/>
              <w:widowControl w:val="0"/>
              <w:suppressLineNumbers w:val="0"/>
              <w:spacing w:before="0" w:beforeAutospacing="0" w:after="0" w:afterAutospacing="0"/>
              <w:ind w:left="0" w:right="0"/>
              <w:jc w:val="center"/>
              <w:rPr>
                <w:rFonts w:hint="default" w:ascii="宋体" w:hAnsi="宋体" w:eastAsia="宋体"/>
                <w:highlight w:val="none"/>
                <w:lang w:val="zh-CN" w:eastAsia="zh-CN"/>
              </w:rPr>
            </w:pPr>
            <w:r>
              <w:rPr>
                <w:rFonts w:hint="eastAsia" w:ascii="宋体" w:hAnsi="宋体" w:eastAsia="宋体"/>
                <w:highlight w:val="none"/>
                <w:lang w:val="zh-CN" w:eastAsia="zh-CN"/>
              </w:rPr>
              <w:t>□现场领取</w:t>
            </w:r>
          </w:p>
          <w:p w14:paraId="438D2C4E">
            <w:pPr>
              <w:keepNext w:val="0"/>
              <w:keepLines w:val="0"/>
              <w:widowControl w:val="0"/>
              <w:suppressLineNumbers w:val="0"/>
              <w:spacing w:before="0" w:beforeAutospacing="0" w:after="0" w:afterAutospacing="0"/>
              <w:ind w:left="0" w:right="0"/>
              <w:jc w:val="center"/>
              <w:rPr>
                <w:rFonts w:hint="default" w:ascii="宋体" w:hAnsi="宋体" w:eastAsia="宋体"/>
                <w:highlight w:val="none"/>
                <w:lang w:val="zh-CN" w:eastAsia="zh-CN"/>
              </w:rPr>
            </w:pPr>
            <w:r>
              <w:rPr>
                <w:rFonts w:hint="eastAsia" w:ascii="宋体" w:hAnsi="宋体" w:eastAsia="宋体"/>
                <w:highlight w:val="none"/>
                <w:lang w:val="zh-CN" w:eastAsia="zh-CN"/>
              </w:rPr>
              <w:t>□邮件方式领取</w:t>
            </w:r>
          </w:p>
        </w:tc>
      </w:tr>
      <w:tr w14:paraId="3B05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38E5EEC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2" w:name="_Para_lysb1s0r_c_000022"/>
            <w:bookmarkEnd w:id="62"/>
            <w:r>
              <w:rPr>
                <w:rFonts w:hint="eastAsia" w:ascii="宋体" w:hAnsi="宋体" w:eastAsia="宋体"/>
                <w:highlight w:val="none"/>
                <w:lang w:val="zh-CN"/>
              </w:rPr>
              <w:t>授权代表姓名</w:t>
            </w:r>
          </w:p>
        </w:tc>
        <w:tc>
          <w:tcPr>
            <w:tcW w:w="4605" w:type="dxa"/>
            <w:tcBorders>
              <w:top w:val="single" w:color="auto" w:sz="4" w:space="0"/>
              <w:left w:val="single" w:color="auto" w:sz="4" w:space="0"/>
              <w:bottom w:val="single" w:color="auto" w:sz="4" w:space="0"/>
              <w:right w:val="single" w:color="auto" w:sz="4" w:space="0"/>
            </w:tcBorders>
            <w:vAlign w:val="center"/>
          </w:tcPr>
          <w:p w14:paraId="45ABCB96">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7BAD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00ADA2AC">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3" w:name="_Para_lysb1s0r_c_000023"/>
            <w:bookmarkEnd w:id="63"/>
            <w:r>
              <w:rPr>
                <w:rFonts w:hint="eastAsia" w:ascii="宋体" w:hAnsi="宋体" w:eastAsia="宋体"/>
                <w:highlight w:val="none"/>
                <w:lang w:val="zh-CN"/>
              </w:rPr>
              <w:t>联系电话</w:t>
            </w:r>
          </w:p>
        </w:tc>
        <w:tc>
          <w:tcPr>
            <w:tcW w:w="4605" w:type="dxa"/>
            <w:tcBorders>
              <w:top w:val="single" w:color="auto" w:sz="4" w:space="0"/>
              <w:left w:val="single" w:color="auto" w:sz="4" w:space="0"/>
              <w:bottom w:val="single" w:color="auto" w:sz="4" w:space="0"/>
              <w:right w:val="single" w:color="auto" w:sz="4" w:space="0"/>
            </w:tcBorders>
            <w:vAlign w:val="center"/>
          </w:tcPr>
          <w:p w14:paraId="0E1DF93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099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744E409">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4" w:name="_Para_lysb1s0r_c_000024"/>
            <w:bookmarkEnd w:id="64"/>
            <w:r>
              <w:rPr>
                <w:rFonts w:hint="eastAsia" w:ascii="宋体" w:hAnsi="宋体" w:eastAsia="宋体"/>
                <w:highlight w:val="none"/>
                <w:lang w:val="zh-CN"/>
              </w:rPr>
              <w:t>电子邮箱</w:t>
            </w:r>
          </w:p>
        </w:tc>
        <w:tc>
          <w:tcPr>
            <w:tcW w:w="4605" w:type="dxa"/>
            <w:tcBorders>
              <w:top w:val="single" w:color="auto" w:sz="4" w:space="0"/>
              <w:left w:val="single" w:color="auto" w:sz="4" w:space="0"/>
              <w:bottom w:val="single" w:color="auto" w:sz="4" w:space="0"/>
              <w:right w:val="single" w:color="auto" w:sz="4" w:space="0"/>
            </w:tcBorders>
            <w:vAlign w:val="center"/>
          </w:tcPr>
          <w:p w14:paraId="7F33BAD6">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2BD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14:paraId="08E91C69">
            <w:pPr>
              <w:keepNext w:val="0"/>
              <w:keepLines w:val="0"/>
              <w:widowControl/>
              <w:suppressLineNumbers w:val="0"/>
              <w:spacing w:before="0" w:beforeAutospacing="0" w:after="0" w:afterAutospacing="0"/>
              <w:ind w:left="0" w:right="0"/>
              <w:rPr>
                <w:rFonts w:hint="default" w:ascii="宋体" w:hAnsi="宋体" w:eastAsia="宋体"/>
                <w:highlight w:val="none"/>
                <w:lang w:val="zh-CN" w:eastAsia="zh-CN"/>
              </w:rPr>
            </w:pPr>
            <w:bookmarkStart w:id="65" w:name="_Para_lysb1s0r_c_000025"/>
            <w:bookmarkEnd w:id="65"/>
            <w:r>
              <w:rPr>
                <w:rFonts w:hint="eastAsia" w:ascii="宋体" w:hAnsi="宋体" w:eastAsia="宋体"/>
                <w:highlight w:val="none"/>
                <w:lang w:eastAsia="zh-CN"/>
              </w:rPr>
              <w:t>报名登记时间：     年   月   日</w:t>
            </w:r>
          </w:p>
        </w:tc>
      </w:tr>
      <w:tr w14:paraId="568A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14:paraId="63054726">
            <w:pPr>
              <w:keepNext w:val="0"/>
              <w:keepLines w:val="0"/>
              <w:widowControl/>
              <w:suppressLineNumbers w:val="0"/>
              <w:spacing w:before="0" w:beforeAutospacing="0" w:after="0" w:afterAutospacing="0"/>
              <w:ind w:left="0" w:right="0"/>
              <w:rPr>
                <w:rFonts w:hint="default" w:ascii="宋体" w:hAnsi="宋体" w:eastAsia="宋体"/>
                <w:highlight w:val="none"/>
                <w:lang w:val="zh-CN"/>
              </w:rPr>
            </w:pPr>
            <w:bookmarkStart w:id="66" w:name="_Para_lysb1s0r_c_000026"/>
            <w:bookmarkEnd w:id="66"/>
            <w:r>
              <w:rPr>
                <w:rFonts w:hint="eastAsia" w:ascii="宋体" w:hAnsi="宋体" w:eastAsia="宋体"/>
                <w:highlight w:val="none"/>
                <w:lang w:val="zh-CN"/>
              </w:rPr>
              <w:t>授权代表签字：</w:t>
            </w:r>
          </w:p>
        </w:tc>
      </w:tr>
    </w:tbl>
    <w:p w14:paraId="0E29E471">
      <w:pPr>
        <w:jc w:val="right"/>
        <w:rPr>
          <w:rFonts w:hint="eastAsia" w:ascii="宋体" w:hAnsi="宋体" w:eastAsia="宋体" w:cs="宋体"/>
          <w:bCs/>
          <w:kern w:val="0"/>
          <w:sz w:val="24"/>
          <w:szCs w:val="24"/>
          <w:highlight w:val="none"/>
          <w:lang w:val="en-US" w:eastAsia="zh-CN" w:bidi="ar-SA"/>
        </w:rPr>
      </w:pPr>
      <w:bookmarkStart w:id="67" w:name="_GoBack"/>
      <w:bookmarkEnd w:id="6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47D50"/>
    <w:rsid w:val="0DDA1988"/>
    <w:rsid w:val="12247D50"/>
    <w:rsid w:val="17A006E8"/>
    <w:rsid w:val="1CB05D8E"/>
    <w:rsid w:val="1D5C4168"/>
    <w:rsid w:val="24601679"/>
    <w:rsid w:val="35527ED3"/>
    <w:rsid w:val="45654104"/>
    <w:rsid w:val="490612E6"/>
    <w:rsid w:val="4C5639AD"/>
    <w:rsid w:val="4F391364"/>
    <w:rsid w:val="572A7F10"/>
    <w:rsid w:val="6278621C"/>
    <w:rsid w:val="66A35165"/>
    <w:rsid w:val="6C094140"/>
    <w:rsid w:val="72D8365E"/>
    <w:rsid w:val="73F4258F"/>
    <w:rsid w:val="7D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0"/>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3">
    <w:name w:val="heading 2"/>
    <w:basedOn w:val="1"/>
    <w:next w:val="1"/>
    <w:link w:val="9"/>
    <w:semiHidden/>
    <w:unhideWhenUsed/>
    <w:qFormat/>
    <w:uiPriority w:val="0"/>
    <w:pPr>
      <w:keepNext/>
      <w:keepLines/>
      <w:spacing w:line="360" w:lineRule="auto"/>
      <w:jc w:val="left"/>
      <w:outlineLvl w:val="1"/>
    </w:pPr>
    <w:rPr>
      <w:rFonts w:ascii="Arial" w:hAnsi="Arial" w:eastAsia="宋体"/>
      <w:b/>
      <w:bCs/>
      <w:sz w:val="24"/>
      <w:szCs w:val="32"/>
    </w:rPr>
  </w:style>
  <w:style w:type="paragraph" w:styleId="4">
    <w:name w:val="heading 3"/>
    <w:basedOn w:val="1"/>
    <w:next w:val="1"/>
    <w:semiHidden/>
    <w:unhideWhenUsed/>
    <w:qFormat/>
    <w:uiPriority w:val="0"/>
    <w:pPr>
      <w:spacing w:before="0" w:after="0" w:line="360" w:lineRule="auto"/>
      <w:jc w:val="center"/>
      <w:outlineLvl w:val="2"/>
    </w:pPr>
    <w:rPr>
      <w:rFonts w:ascii="Calibri" w:hAnsi="Calibri"/>
      <w:bCs/>
      <w:sz w:val="21"/>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before="180" w:after="180"/>
      <w:ind w:firstLine="560" w:firstLineChars="200"/>
      <w:jc w:val="both"/>
    </w:pPr>
  </w:style>
  <w:style w:type="paragraph" w:styleId="6">
    <w:name w:val="footer"/>
    <w:basedOn w:val="1"/>
    <w:qFormat/>
    <w:uiPriority w:val="99"/>
    <w:pPr>
      <w:tabs>
        <w:tab w:val="center" w:pos="4153"/>
        <w:tab w:val="right" w:pos="8306"/>
      </w:tabs>
      <w:snapToGrid w:val="0"/>
    </w:pPr>
    <w:rPr>
      <w:sz w:val="18"/>
      <w:szCs w:val="18"/>
    </w:rPr>
  </w:style>
  <w:style w:type="character" w:customStyle="1" w:styleId="9">
    <w:name w:val="标题 2 字符"/>
    <w:link w:val="3"/>
    <w:uiPriority w:val="0"/>
    <w:rPr>
      <w:rFonts w:ascii="Arial" w:hAnsi="Arial" w:eastAsia="宋体"/>
      <w:b/>
      <w:bCs/>
      <w:sz w:val="24"/>
      <w:szCs w:val="32"/>
    </w:rPr>
  </w:style>
  <w:style w:type="character" w:customStyle="1" w:styleId="10">
    <w:name w:val="标题 1 字符"/>
    <w:link w:val="2"/>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2026-06-29T07:41:00Z</dcterms:created>
  <dc:creator>86139</dc:creator>
  <cp:lastModifiedBy>86139</cp:lastModifiedBy>
  <dcterms:modified xsi:type="dcterms:W3CDTF">2026-06-29T07:45:42Z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A0A8C5F829DF4E729791BE18DEAC6D5B_11</vt:lpwstr>
  </property>
  <property fmtid="{D5CDD505-2E9C-101B-9397-08002B2CF9AE}" pid="4" name="KSOTemplateDocerSaveRecord">
    <vt:lpwstr>eyJoZGlkIjoiMjVkODIyNzFlNzE4OTRhODIwNTk4YTEwZTljOGYxNTkiLCJ1c2VySWQiOiI1NzY2MDU3NTkifQ==</vt:lpwstr>
  </property>
</Properties>
</file>