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6E331"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exact"/>
        <w:jc w:val="center"/>
        <w:textAlignment w:val="auto"/>
        <w:rPr>
          <w:rFonts w:hint="eastAsia" w:ascii="华文中宋" w:hAnsi="华文中宋" w:eastAsia="华文中宋"/>
          <w:szCs w:val="24"/>
          <w:lang w:val="en-US" w:eastAsia="zh-CN"/>
        </w:rPr>
      </w:pPr>
      <w:r>
        <w:rPr>
          <w:rFonts w:hint="eastAsia" w:ascii="华文中宋" w:hAnsi="华文中宋" w:eastAsia="华文中宋"/>
          <w:szCs w:val="24"/>
          <w:lang w:val="en-US" w:eastAsia="zh-CN"/>
        </w:rPr>
        <w:t>襄阳机场职工食堂服务采购项目(二次）</w:t>
      </w:r>
    </w:p>
    <w:p w14:paraId="6DEA0C73"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exact"/>
        <w:jc w:val="center"/>
        <w:textAlignment w:val="auto"/>
        <w:rPr>
          <w:rFonts w:hint="eastAsia" w:ascii="华文中宋" w:hAnsi="华文中宋" w:eastAsia="华文中宋"/>
          <w:szCs w:val="24"/>
          <w:lang w:val="en-US" w:eastAsia="zh-CN"/>
        </w:rPr>
      </w:pPr>
      <w:r>
        <w:rPr>
          <w:rFonts w:hint="eastAsia" w:ascii="华文中宋" w:hAnsi="华文中宋" w:eastAsia="华文中宋"/>
          <w:szCs w:val="24"/>
          <w:lang w:val="en-US" w:eastAsia="zh-CN"/>
        </w:rPr>
        <w:t>中标结果公告</w:t>
      </w:r>
    </w:p>
    <w:p w14:paraId="79D476A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</w:pPr>
    </w:p>
    <w:p w14:paraId="7FDC8B6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襄阳机场职工食堂服务采购项目(二次）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于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日在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湖北机场集团有限公司官网、湖北机场集团襄阳机场有限责任公司官网、中国招标投标公共服务平台网站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上发布了评标结果公示，公示期为</w:t>
      </w:r>
      <w:r>
        <w:rPr>
          <w:rFonts w:ascii="仿宋" w:hAnsi="仿宋" w:eastAsia="仿宋" w:cs="仿宋"/>
          <w:b w:val="0"/>
          <w:bCs w:val="0"/>
          <w:color w:val="333333"/>
          <w:sz w:val="28"/>
          <w:szCs w:val="28"/>
          <w:u w:val="single"/>
        </w:rPr>
        <w:t>2026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日。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采购人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已经依法确定中标人并对本次招标的中标结果予以公告：</w:t>
      </w:r>
    </w:p>
    <w:tbl>
      <w:tblPr>
        <w:tblStyle w:val="6"/>
        <w:tblW w:w="7985" w:type="dxa"/>
        <w:jc w:val="center"/>
        <w:tblBorders>
          <w:top w:val="single" w:color="2C2C2C" w:sz="6" w:space="0"/>
          <w:left w:val="single" w:color="2C2C2C" w:sz="6" w:space="0"/>
          <w:bottom w:val="single" w:color="2C2C2C" w:sz="6" w:space="0"/>
          <w:right w:val="single" w:color="2C2C2C" w:sz="6" w:space="0"/>
          <w:insideH w:val="single" w:color="2C2C2C" w:sz="6" w:space="0"/>
          <w:insideV w:val="single" w:color="2C2C2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1539"/>
        <w:gridCol w:w="4350"/>
      </w:tblGrid>
      <w:tr w14:paraId="038C7F63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096" w:type="dxa"/>
            <w:tcBorders>
              <w:bottom w:val="single" w:color="7F7F7F" w:sz="6" w:space="0"/>
              <w:right w:val="single" w:color="7F7F7F" w:sz="6" w:space="0"/>
            </w:tcBorders>
            <w:vAlign w:val="center"/>
          </w:tcPr>
          <w:p w14:paraId="6B6AA0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中标人</w:t>
            </w:r>
          </w:p>
        </w:tc>
        <w:tc>
          <w:tcPr>
            <w:tcW w:w="1539" w:type="dxa"/>
            <w:tcBorders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 w14:paraId="1ABFBA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中标价</w:t>
            </w:r>
          </w:p>
          <w:p w14:paraId="5140FB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元/年)</w:t>
            </w:r>
          </w:p>
        </w:tc>
        <w:tc>
          <w:tcPr>
            <w:tcW w:w="4350" w:type="dxa"/>
            <w:tcBorders>
              <w:left w:val="single" w:color="7F7F7F" w:sz="6" w:space="0"/>
              <w:bottom w:val="single" w:color="7F7F7F" w:sz="6" w:space="0"/>
            </w:tcBorders>
            <w:vAlign w:val="center"/>
          </w:tcPr>
          <w:p w14:paraId="09C907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服务期限</w:t>
            </w:r>
          </w:p>
        </w:tc>
      </w:tr>
      <w:tr w14:paraId="724A7896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096" w:type="dxa"/>
            <w:tcBorders>
              <w:top w:val="single" w:color="7F7F7F" w:sz="6" w:space="0"/>
              <w:right w:val="single" w:color="7F7F7F" w:sz="6" w:space="0"/>
            </w:tcBorders>
            <w:vAlign w:val="center"/>
          </w:tcPr>
          <w:p w14:paraId="056062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襄阳锦荣酒店管理有限公司</w:t>
            </w:r>
          </w:p>
        </w:tc>
        <w:tc>
          <w:tcPr>
            <w:tcW w:w="1539" w:type="dxa"/>
            <w:tcBorders>
              <w:top w:val="single" w:color="7F7F7F" w:sz="6" w:space="0"/>
              <w:left w:val="single" w:color="7F7F7F" w:sz="6" w:space="0"/>
              <w:right w:val="single" w:color="7F7F7F" w:sz="6" w:space="0"/>
            </w:tcBorders>
            <w:vAlign w:val="center"/>
          </w:tcPr>
          <w:p w14:paraId="7FD009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85.98</w:t>
            </w:r>
          </w:p>
        </w:tc>
        <w:tc>
          <w:tcPr>
            <w:tcW w:w="4350" w:type="dxa"/>
            <w:tcBorders>
              <w:top w:val="single" w:color="7F7F7F" w:sz="6" w:space="0"/>
              <w:left w:val="single" w:color="7F7F7F" w:sz="6" w:space="0"/>
            </w:tcBorders>
            <w:vAlign w:val="center"/>
          </w:tcPr>
          <w:p w14:paraId="77672C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两年（自合同签订之日起计算），期满后双方可根据服务质量评估结果协商续签合同一年，续签期限不超过一年。</w:t>
            </w:r>
          </w:p>
        </w:tc>
      </w:tr>
    </w:tbl>
    <w:p w14:paraId="59DA895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</w:pPr>
    </w:p>
    <w:p w14:paraId="4387E00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投标人或者其他利害关系人认为中标结果公告，以及有关招标投标活动存在违法违规行为的，可以依法向有关行政监督部门投诉。</w:t>
      </w:r>
    </w:p>
    <w:p w14:paraId="7D7E356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02CD91CE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采购人：湖北机场集团襄阳机场有限责任公司</w:t>
      </w:r>
    </w:p>
    <w:p w14:paraId="4569999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920" w:right="112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地 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址：湖北省襄阳市襄阳刘集机场</w:t>
      </w:r>
    </w:p>
    <w:p w14:paraId="77B5652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920" w:right="112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联 系 人：龚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鑫</w:t>
      </w:r>
    </w:p>
    <w:p w14:paraId="3D26AE3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920" w:right="1120"/>
        <w:jc w:val="both"/>
        <w:textAlignment w:val="auto"/>
        <w:rPr>
          <w:rFonts w:hint="eastAsia" w:ascii="Calibri" w:hAnsi="Calibri" w:cs="Calibri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电 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话：0710-3337732</w:t>
      </w:r>
    </w:p>
    <w:p w14:paraId="5DD3613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920" w:hanging="360"/>
        <w:jc w:val="both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  <w:t>招标代理机构：湖北省成套招标股份有限公司</w:t>
      </w:r>
    </w:p>
    <w:p w14:paraId="3CE3E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1958" w:leftChars="399" w:right="1120" w:hanging="1120" w:hangingChars="400"/>
        <w:jc w:val="both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  <w:t xml:space="preserve">地 </w:t>
      </w:r>
      <w:r>
        <w:rPr>
          <w:rFonts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  <w:t>址：湖北省武汉市武昌区东湖西路特2号平安财富中心B座7-10楼</w:t>
      </w:r>
      <w:bookmarkStart w:id="0" w:name="_GoBack"/>
      <w:bookmarkEnd w:id="0"/>
    </w:p>
    <w:p w14:paraId="00A27F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920" w:right="1120"/>
        <w:jc w:val="both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  <w:t>联 系 人：王耀东、韩丹丹、张正寅</w:t>
      </w:r>
    </w:p>
    <w:p w14:paraId="78E83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920" w:right="1120"/>
        <w:jc w:val="both"/>
        <w:textAlignment w:val="auto"/>
        <w:rPr>
          <w:rFonts w:hint="eastAsia" w:ascii="Calibri" w:hAnsi="Calibri" w:eastAsia="等线" w:cs="Calibri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  <w:t xml:space="preserve">电 </w:t>
      </w:r>
      <w:r>
        <w:rPr>
          <w:rFonts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-SA"/>
        </w:rPr>
        <w:t>话：19072056851、19072056852、15271126985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33868"/>
    <w:multiLevelType w:val="multilevel"/>
    <w:tmpl w:val="3D633868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76B9"/>
    <w:rsid w:val="16587983"/>
    <w:rsid w:val="310A4506"/>
    <w:rsid w:val="595B03AE"/>
    <w:rsid w:val="75E0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7"/>
      <w:szCs w:val="27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383</Characters>
  <Lines>0</Lines>
  <Paragraphs>0</Paragraphs>
  <TotalTime>1</TotalTime>
  <ScaleCrop>false</ScaleCrop>
  <LinksUpToDate>false</LinksUpToDate>
  <CharactersWithSpaces>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zzy</cp:lastModifiedBy>
  <dcterms:modified xsi:type="dcterms:W3CDTF">2026-06-23T06:26:29Z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eyJoZGlkIjoiODQ1MTVjZWQ5YWFhMDlhMGEwM2ZiOTNmMmQ2MTM3MzkiLCJ1c2VySWQiOiIxNjE1MTUwOTMzIn0=</vt:lpwstr>
  </property>
  <property fmtid="{D5CDD505-2E9C-101B-9397-08002B2CF9AE}" pid="4" name="ICV">
    <vt:lpwstr>94DE0DBAED584BCB95DEF4262C59C365_13</vt:lpwstr>
  </property>
</Properties>
</file>