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219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武汉天河国际机场T3航站楼进境免税店项目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sz w:val="32"/>
          <w:szCs w:val="32"/>
          <w:lang w:eastAsia="zh-CN"/>
        </w:rPr>
        <w:t>中标候选人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公示</w:t>
      </w:r>
    </w:p>
    <w:p w14:paraId="59DCBD7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sz w:val="21"/>
          <w:szCs w:val="21"/>
          <w:lang w:val="en-US" w:eastAsia="zh-CN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21"/>
          <w:szCs w:val="21"/>
        </w:rPr>
        <w:t>  </w:t>
      </w:r>
      <w:r>
        <w:rPr>
          <w:rFonts w:hint="eastAsia" w:ascii="仿宋" w:hAnsi="仿宋" w:eastAsia="仿宋" w:cs="仿宋"/>
          <w:b/>
          <w:bCs/>
          <w:color w:val="333333"/>
          <w:sz w:val="21"/>
          <w:szCs w:val="21"/>
        </w:rPr>
        <w:t>招标概况</w:t>
      </w:r>
    </w:p>
    <w:p w14:paraId="695848D3">
      <w:pPr>
        <w:bidi w:val="0"/>
        <w:ind w:firstLine="420" w:firstLineChars="200"/>
        <w:rPr>
          <w:rFonts w:hint="default" w:ascii="仿宋" w:hAnsi="仿宋" w:eastAsia="仿宋" w:cs="仿宋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1"/>
          <w:szCs w:val="21"/>
        </w:rPr>
        <w:t>武汉天河国际机场T3航站楼进境免税店项目(项目名称)招标于20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年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月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日在中国招标投标公共服务平台</w:t>
      </w:r>
      <w:r>
        <w:rPr>
          <w:rFonts w:hint="eastAsia" w:ascii="仿宋" w:hAnsi="仿宋" w:eastAsia="仿宋" w:cs="仿宋"/>
          <w:color w:val="333333"/>
          <w:sz w:val="21"/>
          <w:szCs w:val="21"/>
          <w:lang w:eastAsia="zh-CN"/>
        </w:rPr>
        <w:t>、湖北机场集团有限公司官网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发布</w:t>
      </w:r>
      <w:r>
        <w:rPr>
          <w:rFonts w:hint="eastAsia" w:ascii="仿宋" w:hAnsi="仿宋" w:eastAsia="仿宋" w:cs="仿宋"/>
          <w:color w:val="333333"/>
          <w:sz w:val="21"/>
          <w:szCs w:val="21"/>
          <w:lang w:eastAsia="zh-CN"/>
        </w:rPr>
        <w:t>第三次招标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公告，20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年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月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日在湖北中天招标有限公司开标室开标，并于20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年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月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提交的评标报告，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的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325"/>
        <w:gridCol w:w="2113"/>
        <w:gridCol w:w="2438"/>
      </w:tblGrid>
      <w:tr w14:paraId="6EBBDF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5C2DB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名次</w:t>
            </w:r>
          </w:p>
        </w:tc>
        <w:tc>
          <w:tcPr>
            <w:tcW w:w="2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0A53D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第一名</w:t>
            </w:r>
          </w:p>
        </w:tc>
        <w:tc>
          <w:tcPr>
            <w:tcW w:w="2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ED511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第二名</w:t>
            </w:r>
          </w:p>
        </w:tc>
        <w:tc>
          <w:tcPr>
            <w:tcW w:w="2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8DC13">
            <w:pPr>
              <w:bidi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名</w:t>
            </w:r>
          </w:p>
        </w:tc>
      </w:tr>
      <w:tr w14:paraId="06CE63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17367">
            <w:pPr>
              <w:bidi w:val="0"/>
              <w:rPr>
                <w:rFonts w:hint="default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630CA">
            <w:pPr>
              <w:bidi w:val="0"/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GB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GB" w:eastAsia="zh-CN"/>
              </w:rPr>
              <w:t>中国免税品（集团）有限责任公司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6C3DC">
            <w:pPr>
              <w:bidi w:val="0"/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王府井集团股份有限公司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87DCD">
            <w:pPr>
              <w:bidi w:val="0"/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深圳市国有免税商品（集团）有限公司</w:t>
            </w:r>
          </w:p>
        </w:tc>
      </w:tr>
      <w:tr w14:paraId="16E75F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D1EBC">
            <w:pPr>
              <w:bidi w:val="0"/>
              <w:rPr>
                <w:rFonts w:hint="default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投标报价（月保底特许经营费用）元/㎡/月</w:t>
            </w:r>
            <w:r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GB" w:eastAsia="zh-CN"/>
              </w:rPr>
              <w:t>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15D3D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GB" w:eastAsia="zh-CN" w:bidi="ar-SA"/>
              </w:rPr>
              <w:t>800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A52FD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750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9BAAD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</w:tr>
      <w:tr w14:paraId="718E69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1435C">
            <w:pPr>
              <w:bidi w:val="0"/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GB" w:eastAsia="zh-CN"/>
              </w:rPr>
              <w:t>投标报价（香化品类提成比例）%：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7A749">
            <w:pPr>
              <w:bidi w:val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GB" w:eastAsia="zh-CN" w:bidi="ar-SA"/>
              </w:rPr>
              <w:t>8</w:t>
            </w:r>
          </w:p>
          <w:p w14:paraId="7C69DA94">
            <w:pPr>
              <w:bidi w:val="0"/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D35B2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8D21C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</w:tr>
      <w:tr w14:paraId="457E61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9AF02">
            <w:pPr>
              <w:bidi w:val="0"/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GB" w:eastAsia="zh-CN"/>
              </w:rPr>
              <w:t>投标报价（手机及可穿戴设备等电子消费产品品类提成比例）%：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BF07F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33DE2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795E5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1F8A2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094E2">
            <w:pPr>
              <w:bidi w:val="0"/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GB" w:eastAsia="zh-CN"/>
              </w:rPr>
              <w:t>投标报价（黄金品类提成比例）%：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E2441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D0AFF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5B14F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0E8EE1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4FCA6">
            <w:pPr>
              <w:bidi w:val="0"/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GB" w:eastAsia="zh-CN"/>
              </w:rPr>
              <w:t>投标报价（其他品类）%：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A85D9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D956D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555CE">
            <w:pPr>
              <w:bidi w:val="0"/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 w14:paraId="3B3628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4C398">
            <w:pPr>
              <w:bidi w:val="0"/>
              <w:rPr>
                <w:rFonts w:hint="default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合同期限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BA92F">
            <w:pPr>
              <w:bidi w:val="0"/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5+3年（5年到期后，若中标人提出续约，招标人评估其合同期内按投标承诺进行经营的，可续约3年），合同执行期限自适用场地交付起开始计算（防火舱内场地按现有场地条件交付），装修免租期为适用场地交付之日起最多不超过90个日历日。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EB822">
            <w:pPr>
              <w:bidi w:val="0"/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2"/>
                <w:sz w:val="21"/>
                <w:szCs w:val="21"/>
                <w:lang w:val="en-US" w:eastAsia="zh-CN" w:bidi="ar-SA"/>
              </w:rPr>
              <w:t>5+3年（5年到期后，若中标人提出续约，招标人评估其合同期内按投标承诺进行经营的，可续约3年），合同执行期限自适用场地交付起开始计算（防火舱内场地按现有场地条件交付），装修免租期为适用场地交付之日起最多不超过90个日历日。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30507">
            <w:pPr>
              <w:bidi w:val="0"/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5+3年（5年到期后，若中标人提出续约，招标人评估其合同期内按投标承诺进行经营的，可续约3年），合同执行期限自适用场地交付起开始计算（防火舱内场地按现有场地条件交付），装修免租期为适用场地交付之日起最多不超过90个日历日。</w:t>
            </w:r>
          </w:p>
        </w:tc>
      </w:tr>
    </w:tbl>
    <w:p w14:paraId="6286981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1"/>
          <w:szCs w:val="2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sz w:val="21"/>
          <w:szCs w:val="21"/>
        </w:rPr>
        <w:t>、评</w:t>
      </w:r>
      <w:r>
        <w:rPr>
          <w:rFonts w:hint="eastAsia" w:ascii="仿宋" w:hAnsi="仿宋" w:eastAsia="仿宋" w:cs="仿宋"/>
          <w:b/>
          <w:bCs/>
          <w:color w:val="333333"/>
          <w:sz w:val="21"/>
          <w:szCs w:val="21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1"/>
          <w:szCs w:val="21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9"/>
        <w:gridCol w:w="5370"/>
      </w:tblGrid>
      <w:tr w14:paraId="7E9302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3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BBE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3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408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  <w:t> </w:t>
            </w:r>
          </w:p>
        </w:tc>
      </w:tr>
      <w:tr w14:paraId="4FFB7A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3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608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3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B88A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72F0208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sz w:val="21"/>
          <w:szCs w:val="21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1"/>
          <w:szCs w:val="21"/>
        </w:rPr>
        <w:t>公示时间</w:t>
      </w:r>
    </w:p>
    <w:p w14:paraId="12A7B8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公示期为</w:t>
      </w:r>
      <w:r>
        <w:rPr>
          <w:rFonts w:hint="eastAsia" w:ascii="仿宋" w:hAnsi="仿宋" w:eastAsia="仿宋" w:cs="Times New Roman"/>
          <w:kern w:val="0"/>
          <w:sz w:val="21"/>
          <w:szCs w:val="21"/>
          <w:u w:val="single"/>
          <w:lang w:val="en-US" w:eastAsia="zh-CN"/>
        </w:rPr>
        <w:t>2026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年</w:t>
      </w:r>
      <w:r>
        <w:rPr>
          <w:rFonts w:hint="eastAsia" w:ascii="仿宋" w:hAnsi="仿宋" w:eastAsia="仿宋" w:cs="Times New Roman"/>
          <w:kern w:val="0"/>
          <w:sz w:val="21"/>
          <w:szCs w:val="21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月</w:t>
      </w:r>
      <w:r>
        <w:rPr>
          <w:rFonts w:hint="eastAsia" w:ascii="仿宋" w:hAnsi="仿宋" w:eastAsia="仿宋" w:cs="Times New Roman"/>
          <w:kern w:val="0"/>
          <w:sz w:val="21"/>
          <w:szCs w:val="21"/>
          <w:u w:val="single"/>
          <w:lang w:val="en-US" w:eastAsia="zh-CN"/>
        </w:rPr>
        <w:t>27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日至</w:t>
      </w:r>
      <w:r>
        <w:rPr>
          <w:rFonts w:hint="eastAsia" w:ascii="仿宋" w:hAnsi="仿宋" w:eastAsia="仿宋" w:cs="Times New Roman"/>
          <w:kern w:val="0"/>
          <w:sz w:val="21"/>
          <w:szCs w:val="21"/>
          <w:u w:val="single"/>
          <w:lang w:val="en-US" w:eastAsia="zh-CN"/>
        </w:rPr>
        <w:t>2026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年</w:t>
      </w:r>
      <w:r>
        <w:rPr>
          <w:rFonts w:hint="eastAsia" w:ascii="仿宋" w:hAnsi="仿宋" w:eastAsia="仿宋" w:cs="Times New Roman"/>
          <w:kern w:val="0"/>
          <w:sz w:val="21"/>
          <w:szCs w:val="21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月</w:t>
      </w:r>
      <w:r>
        <w:rPr>
          <w:rFonts w:hint="eastAsia" w:ascii="仿宋" w:hAnsi="仿宋" w:eastAsia="仿宋" w:cs="Times New Roman"/>
          <w:kern w:val="0"/>
          <w:sz w:val="21"/>
          <w:szCs w:val="21"/>
          <w:u w:val="single"/>
          <w:lang w:val="en-US" w:eastAsia="zh-CN"/>
        </w:rPr>
        <w:t>1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日（北京时间）。</w:t>
      </w:r>
    </w:p>
    <w:p w14:paraId="7EEA471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333333"/>
          <w:sz w:val="21"/>
          <w:szCs w:val="21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1"/>
          <w:szCs w:val="21"/>
        </w:rPr>
        <w:t>、异议</w:t>
      </w:r>
    </w:p>
    <w:p w14:paraId="23B722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>投标人对评标结果有异议的，应在中标候选人公示期内以书面形式向招标人/招标代理机构提出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招标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活动。</w:t>
      </w:r>
    </w:p>
    <w:p w14:paraId="66817D1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1"/>
          <w:szCs w:val="21"/>
          <w:lang w:val="en-US" w:eastAsia="zh-CN"/>
        </w:rPr>
        <w:t>五、联系方式</w:t>
      </w:r>
    </w:p>
    <w:p w14:paraId="1D5EECA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</w:pPr>
      <w:bookmarkStart w:id="0" w:name="_Toc211783311"/>
      <w:bookmarkStart w:id="1" w:name="_Toc259028278"/>
      <w:bookmarkStart w:id="2" w:name="_Toc259028698"/>
      <w:bookmarkStart w:id="3" w:name="_Toc298161603"/>
      <w:r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  <w:t>采 购 人：湖北机场集团实业发展有限公司</w:t>
      </w:r>
    </w:p>
    <w:p w14:paraId="72A8C24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  <w:t>地    址：武汉黄陂区天河机场</w:t>
      </w:r>
    </w:p>
    <w:p w14:paraId="680ABCA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  <w:t>联 系 人：杨经理</w:t>
      </w:r>
    </w:p>
    <w:p w14:paraId="7193F06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  <w:t>联系电话：027-85819308</w:t>
      </w:r>
      <w:bookmarkStart w:id="4" w:name="_GoBack"/>
      <w:bookmarkEnd w:id="4"/>
      <w:r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  <w:t xml:space="preserve"> </w:t>
      </w:r>
    </w:p>
    <w:bookmarkEnd w:id="0"/>
    <w:bookmarkEnd w:id="1"/>
    <w:bookmarkEnd w:id="2"/>
    <w:bookmarkEnd w:id="3"/>
    <w:p w14:paraId="42456F0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  <w:t>代理机构：湖北中天招标有限公司</w:t>
      </w:r>
    </w:p>
    <w:p w14:paraId="1564BF9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  <w:t>地    址：武汉市武昌区民主路782号洪广大酒店26层</w:t>
      </w:r>
    </w:p>
    <w:p w14:paraId="76DD614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  <w:t>联 系 人：佘婷婷、刘见博、徐阳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 xml:space="preserve"> </w:t>
      </w:r>
    </w:p>
    <w:p w14:paraId="03ABC64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1"/>
          <w:szCs w:val="21"/>
          <w:lang w:val="en-US" w:eastAsia="zh-CN"/>
        </w:rPr>
        <w:t>电    话：027-877152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33</w:t>
      </w:r>
    </w:p>
    <w:p w14:paraId="071016B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="Calibri" w:hAnsi="Calibri" w:eastAsia="仿宋" w:cs="Calibri"/>
          <w:sz w:val="21"/>
          <w:szCs w:val="21"/>
          <w:lang w:eastAsia="zh-CN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招标代理机构：</w:t>
      </w:r>
      <w:r>
        <w:rPr>
          <w:rFonts w:hint="eastAsia" w:ascii="仿宋" w:hAnsi="仿宋" w:eastAsia="仿宋" w:cs="仿宋"/>
          <w:color w:val="333333"/>
          <w:sz w:val="21"/>
          <w:szCs w:val="21"/>
          <w:lang w:eastAsia="zh-CN"/>
        </w:rPr>
        <w:t>湖北中天招标有限公司</w:t>
      </w:r>
    </w:p>
    <w:p w14:paraId="4794DED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</w:pPr>
      <w:r>
        <w:rPr>
          <w:rFonts w:hint="eastAsia" w:ascii="仿宋" w:hAnsi="仿宋" w:eastAsia="仿宋" w:cs="仿宋"/>
          <w:color w:val="333333"/>
          <w:sz w:val="21"/>
          <w:szCs w:val="21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年</w:t>
      </w:r>
      <w:r>
        <w:rPr>
          <w:rFonts w:hint="eastAsia" w:ascii="仿宋" w:hAnsi="仿宋" w:eastAsia="仿宋" w:cs="仿宋"/>
          <w:color w:val="333333"/>
          <w:sz w:val="21"/>
          <w:szCs w:val="21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月</w:t>
      </w:r>
      <w:r>
        <w:rPr>
          <w:rFonts w:hint="eastAsia" w:ascii="仿宋" w:hAnsi="仿宋" w:eastAsia="仿宋" w:cs="仿宋"/>
          <w:color w:val="333333"/>
          <w:sz w:val="21"/>
          <w:szCs w:val="21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1"/>
          <w:szCs w:val="21"/>
        </w:rPr>
        <w:t>日</w:t>
      </w:r>
    </w:p>
    <w:sectPr>
      <w:pgSz w:w="11906" w:h="16838"/>
      <w:pgMar w:top="1213" w:right="1486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0125D62"/>
    <w:rsid w:val="00186BF0"/>
    <w:rsid w:val="01E30357"/>
    <w:rsid w:val="03605B55"/>
    <w:rsid w:val="05FD4B35"/>
    <w:rsid w:val="0ADB4F35"/>
    <w:rsid w:val="0B520436"/>
    <w:rsid w:val="0C0818CD"/>
    <w:rsid w:val="0D130E7C"/>
    <w:rsid w:val="105F1094"/>
    <w:rsid w:val="10B66513"/>
    <w:rsid w:val="10EC51F6"/>
    <w:rsid w:val="13192D71"/>
    <w:rsid w:val="176725E3"/>
    <w:rsid w:val="1E481692"/>
    <w:rsid w:val="2BBA32AD"/>
    <w:rsid w:val="2DAD538E"/>
    <w:rsid w:val="35643197"/>
    <w:rsid w:val="394C57D3"/>
    <w:rsid w:val="3CFB18D1"/>
    <w:rsid w:val="43233126"/>
    <w:rsid w:val="4B78062B"/>
    <w:rsid w:val="4FD01B79"/>
    <w:rsid w:val="5AE6635A"/>
    <w:rsid w:val="64436EE1"/>
    <w:rsid w:val="6FCD111B"/>
    <w:rsid w:val="70324973"/>
    <w:rsid w:val="75015750"/>
    <w:rsid w:val="77700696"/>
    <w:rsid w:val="7E0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987</Characters>
  <Lines>0</Lines>
  <Paragraphs>0</Paragraphs>
  <TotalTime>0</TotalTime>
  <ScaleCrop>false</ScaleCrop>
  <LinksUpToDate>false</LinksUpToDate>
  <CharactersWithSpaces>1011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大、陽</cp:lastModifiedBy>
  <dcterms:modified xsi:type="dcterms:W3CDTF">2026-06-26T03:17:09Z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