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15EF">
      <w:pPr>
        <w:snapToGrid w:val="0"/>
        <w:spacing w:line="360" w:lineRule="auto"/>
        <w:ind w:firstLine="420" w:firstLineChars="200"/>
        <w:rPr>
          <w:rFonts w:hint="eastAsia" w:ascii="宋体" w:hAnsi="宋体" w:eastAsia="宋体" w:cs="Times New Roman"/>
          <w:bCs/>
          <w:color w:val="auto"/>
          <w:szCs w:val="21"/>
          <w:highlight w:val="none"/>
        </w:rPr>
      </w:pPr>
      <w:bookmarkStart w:id="41" w:name="_GoBack"/>
      <w:bookmarkEnd w:id="41"/>
      <w:bookmarkStart w:id="0" w:name="OLE_LINK37"/>
      <w:bookmarkStart w:id="1" w:name="OLE_LINK38"/>
      <w:r>
        <w:rPr>
          <w:rFonts w:hint="eastAsia" w:ascii="宋体" w:hAnsi="宋体" w:eastAsia="宋体" w:cs="Times New Roman"/>
          <w:bCs/>
          <w:color w:val="auto"/>
          <w:szCs w:val="21"/>
          <w:highlight w:val="none"/>
        </w:rPr>
        <w:t>受</w:t>
      </w:r>
      <w:bookmarkStart w:id="2" w:name="OLE_LINK11"/>
      <w:r>
        <w:rPr>
          <w:rFonts w:hint="eastAsia" w:ascii="宋体" w:hAnsi="宋体" w:eastAsia="宋体" w:cs="Times New Roman"/>
          <w:bCs/>
          <w:color w:val="auto"/>
          <w:szCs w:val="21"/>
          <w:highlight w:val="none"/>
        </w:rPr>
        <w:t>湖北机场集团恩施机场有限责任公司</w:t>
      </w:r>
      <w:bookmarkEnd w:id="2"/>
      <w:r>
        <w:rPr>
          <w:rFonts w:hint="eastAsia" w:ascii="宋体" w:hAnsi="宋体" w:eastAsia="宋体" w:cs="Times New Roman"/>
          <w:bCs/>
          <w:color w:val="auto"/>
          <w:szCs w:val="21"/>
          <w:highlight w:val="none"/>
        </w:rPr>
        <w:t>的委托，湖北省招标股份有限公司拟就</w:t>
      </w:r>
      <w:r>
        <w:rPr>
          <w:rFonts w:hint="eastAsia" w:ascii="宋体" w:hAnsi="宋体" w:eastAsia="宋体" w:cs="Times New Roman"/>
          <w:bCs/>
          <w:color w:val="auto"/>
          <w:szCs w:val="21"/>
          <w:highlight w:val="none"/>
          <w:lang w:eastAsia="zh-CN"/>
        </w:rPr>
        <w:t>恩施航空口岸部分查验设备设施更新改造项目</w:t>
      </w:r>
      <w:r>
        <w:rPr>
          <w:rFonts w:hint="eastAsia" w:ascii="宋体" w:hAnsi="宋体" w:eastAsia="宋体" w:cs="Times New Roman"/>
          <w:bCs/>
          <w:color w:val="auto"/>
          <w:szCs w:val="21"/>
          <w:highlight w:val="none"/>
        </w:rPr>
        <w:t>组织</w:t>
      </w:r>
      <w:bookmarkStart w:id="3" w:name="OLE_LINK34"/>
      <w:r>
        <w:rPr>
          <w:rFonts w:hint="eastAsia" w:ascii="宋体" w:hAnsi="宋体" w:eastAsia="宋体" w:cs="Times New Roman"/>
          <w:bCs/>
          <w:color w:val="auto"/>
          <w:szCs w:val="21"/>
          <w:highlight w:val="none"/>
        </w:rPr>
        <w:t>磋商</w:t>
      </w:r>
      <w:r>
        <w:rPr>
          <w:rFonts w:hint="eastAsia" w:ascii="宋体" w:hAnsi="宋体" w:eastAsia="宋体" w:cs="Times New Roman"/>
          <w:bCs/>
          <w:color w:val="auto"/>
          <w:szCs w:val="21"/>
          <w:highlight w:val="none"/>
          <w:lang w:val="en-US" w:eastAsia="zh-CN"/>
        </w:rPr>
        <w:t>谈判</w:t>
      </w:r>
      <w:bookmarkEnd w:id="3"/>
      <w:r>
        <w:rPr>
          <w:rFonts w:hint="eastAsia" w:ascii="宋体" w:hAnsi="宋体" w:eastAsia="宋体" w:cs="Times New Roman"/>
          <w:bCs/>
          <w:color w:val="auto"/>
          <w:szCs w:val="21"/>
          <w:highlight w:val="none"/>
        </w:rPr>
        <w:t>采购，欢迎符合资格条件的供应商参与磋商</w:t>
      </w:r>
      <w:r>
        <w:rPr>
          <w:rFonts w:hint="eastAsia" w:ascii="宋体" w:hAnsi="宋体" w:eastAsia="宋体" w:cs="Times New Roman"/>
          <w:bCs/>
          <w:color w:val="auto"/>
          <w:szCs w:val="21"/>
          <w:highlight w:val="none"/>
          <w:lang w:val="en-US" w:eastAsia="zh-CN"/>
        </w:rPr>
        <w:t>谈判</w:t>
      </w:r>
      <w:r>
        <w:rPr>
          <w:rFonts w:hint="eastAsia" w:ascii="宋体" w:hAnsi="宋体" w:eastAsia="宋体" w:cs="Times New Roman"/>
          <w:bCs/>
          <w:color w:val="auto"/>
          <w:szCs w:val="21"/>
          <w:highlight w:val="none"/>
        </w:rPr>
        <w:t>。</w:t>
      </w:r>
    </w:p>
    <w:p w14:paraId="4F9E19D9">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一、项目名称：</w:t>
      </w:r>
      <w:bookmarkStart w:id="4" w:name="_Hlk187161121"/>
      <w:r>
        <w:rPr>
          <w:rFonts w:hint="eastAsia" w:ascii="宋体" w:hAnsi="宋体" w:eastAsia="宋体" w:cs="Times New Roman"/>
          <w:bCs/>
          <w:color w:val="auto"/>
          <w:szCs w:val="21"/>
          <w:highlight w:val="none"/>
          <w:lang w:eastAsia="zh-CN"/>
        </w:rPr>
        <w:t>恩施航空口岸部分查验设备设施更新改造项目</w:t>
      </w:r>
    </w:p>
    <w:bookmarkEnd w:id="4"/>
    <w:p w14:paraId="60324FF2">
      <w:pPr>
        <w:snapToGrid w:val="0"/>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rPr>
        <w:t>二、项目编号：</w:t>
      </w:r>
      <w:bookmarkStart w:id="5" w:name="OLE_LINK50"/>
      <w:r>
        <w:rPr>
          <w:rFonts w:hint="eastAsia" w:ascii="宋体" w:hAnsi="宋体" w:eastAsia="宋体" w:cs="Times New Roman"/>
          <w:bCs/>
          <w:color w:val="auto"/>
          <w:szCs w:val="21"/>
          <w:highlight w:val="none"/>
        </w:rPr>
        <w:t>HBT-48124004-264042</w:t>
      </w:r>
    </w:p>
    <w:bookmarkEnd w:id="5"/>
    <w:p w14:paraId="11DEFCB1">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三、采购内容：</w:t>
      </w:r>
      <w:bookmarkStart w:id="6" w:name="OLE_LINK45"/>
      <w:r>
        <w:rPr>
          <w:rFonts w:hint="eastAsia" w:ascii="宋体" w:hAnsi="宋体" w:eastAsia="宋体" w:cs="Times New Roman"/>
          <w:bCs/>
          <w:color w:val="auto"/>
          <w:szCs w:val="21"/>
          <w:highlight w:val="none"/>
          <w:lang w:val="en-US" w:eastAsia="zh-CN"/>
        </w:rPr>
        <w:t>本次</w:t>
      </w:r>
      <w:r>
        <w:rPr>
          <w:rFonts w:hint="eastAsia" w:ascii="宋体" w:hAnsi="宋体" w:eastAsia="宋体" w:cs="Times New Roman"/>
          <w:bCs/>
          <w:color w:val="auto"/>
          <w:szCs w:val="21"/>
          <w:highlight w:val="none"/>
        </w:rPr>
        <w:t>采购分为2个标段</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标段一：</w:t>
      </w:r>
      <w:r>
        <w:rPr>
          <w:rFonts w:hint="eastAsia" w:ascii="宋体" w:hAnsi="宋体" w:eastAsia="宋体" w:cs="Times New Roman"/>
          <w:bCs/>
          <w:color w:val="auto"/>
          <w:szCs w:val="21"/>
          <w:highlight w:val="none"/>
        </w:rPr>
        <w:t>海关和边检设施设备</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标段二：</w:t>
      </w:r>
      <w:r>
        <w:rPr>
          <w:rFonts w:hint="eastAsia" w:ascii="宋体" w:hAnsi="宋体" w:eastAsia="宋体" w:cs="Times New Roman"/>
          <w:bCs/>
          <w:color w:val="auto"/>
          <w:szCs w:val="21"/>
          <w:highlight w:val="none"/>
        </w:rPr>
        <w:t>海关备勤场地卫生间改造。具体采购内容及技术要求详见采购文件</w:t>
      </w:r>
      <w:r>
        <w:rPr>
          <w:rFonts w:hint="eastAsia" w:ascii="宋体" w:hAnsi="宋体" w:eastAsia="宋体" w:cs="Times New Roman"/>
          <w:bCs/>
          <w:color w:val="auto"/>
          <w:szCs w:val="21"/>
          <w:highlight w:val="none"/>
          <w:lang w:val="en-US" w:eastAsia="zh-CN"/>
        </w:rPr>
        <w:t>第三章采购需求</w:t>
      </w:r>
      <w:r>
        <w:rPr>
          <w:rFonts w:hint="eastAsia" w:ascii="宋体" w:hAnsi="宋体" w:eastAsia="宋体" w:cs="Times New Roman"/>
          <w:bCs/>
          <w:color w:val="auto"/>
          <w:szCs w:val="21"/>
          <w:highlight w:val="none"/>
        </w:rPr>
        <w:t>。</w:t>
      </w:r>
    </w:p>
    <w:bookmarkEnd w:id="6"/>
    <w:p w14:paraId="7E78D13B">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四、控制价：</w:t>
      </w:r>
      <w:r>
        <w:rPr>
          <w:rFonts w:hint="eastAsia" w:ascii="宋体" w:hAnsi="宋体" w:eastAsia="宋体" w:cs="Times New Roman"/>
          <w:bCs/>
          <w:color w:val="auto"/>
          <w:szCs w:val="21"/>
          <w:highlight w:val="none"/>
          <w:lang w:val="en-US" w:eastAsia="zh-CN"/>
        </w:rPr>
        <w:t>标段一：1770729.31元</w:t>
      </w: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标段二：47824.88元。</w:t>
      </w:r>
      <w:r>
        <w:rPr>
          <w:rFonts w:hint="eastAsia" w:ascii="宋体" w:hAnsi="宋体" w:eastAsia="宋体" w:cs="Times New Roman"/>
          <w:bCs/>
          <w:color w:val="auto"/>
          <w:szCs w:val="21"/>
          <w:highlight w:val="none"/>
        </w:rPr>
        <w:t>超过控制价的报价为无效报价。</w:t>
      </w:r>
    </w:p>
    <w:p w14:paraId="7B78C294">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五、</w:t>
      </w:r>
      <w:r>
        <w:rPr>
          <w:rFonts w:hint="eastAsia" w:ascii="宋体" w:hAnsi="宋体" w:eastAsia="宋体" w:cs="Times New Roman"/>
          <w:bCs/>
          <w:color w:val="auto"/>
          <w:szCs w:val="21"/>
          <w:highlight w:val="none"/>
          <w:lang w:val="en-US" w:eastAsia="zh-CN"/>
        </w:rPr>
        <w:t>交货期/工期</w:t>
      </w: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标段一：</w:t>
      </w:r>
      <w:r>
        <w:rPr>
          <w:rFonts w:hint="eastAsia" w:ascii="宋体" w:hAnsi="宋体" w:eastAsia="宋体" w:cs="Times New Roman"/>
          <w:bCs/>
          <w:color w:val="auto"/>
          <w:szCs w:val="21"/>
          <w:highlight w:val="none"/>
        </w:rPr>
        <w:t>合同签订后30日历天内完成安装调试。</w:t>
      </w:r>
      <w:r>
        <w:rPr>
          <w:rFonts w:hint="eastAsia" w:ascii="宋体" w:hAnsi="宋体" w:eastAsia="宋体" w:cs="Times New Roman"/>
          <w:bCs/>
          <w:color w:val="auto"/>
          <w:szCs w:val="21"/>
          <w:highlight w:val="none"/>
          <w:lang w:val="en-US" w:eastAsia="zh-CN"/>
        </w:rPr>
        <w:t>标段二：15天。</w:t>
      </w:r>
    </w:p>
    <w:p w14:paraId="74C82E79">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六、地点：恩施许家坪国际机场</w:t>
      </w:r>
    </w:p>
    <w:p w14:paraId="47F0565C">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七、</w:t>
      </w:r>
      <w:r>
        <w:rPr>
          <w:rFonts w:hint="eastAsia" w:ascii="宋体" w:hAnsi="宋体" w:eastAsia="宋体" w:cs="Times New Roman"/>
          <w:bCs/>
          <w:color w:val="auto"/>
          <w:szCs w:val="21"/>
          <w:highlight w:val="none"/>
        </w:rPr>
        <w:t>资格要求</w:t>
      </w:r>
    </w:p>
    <w:p w14:paraId="38137877">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供应商资格要求为本次项目供应商应具备的基本条件，必须满足资格要求中的所有条款，并按照相关规定递交资格证明文件，未按要求递交的供应商，其响应文件将被拒绝。</w:t>
      </w:r>
    </w:p>
    <w:p w14:paraId="1F61B1D8">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1.供应商须是国内注册的独立法人，具备合法有效的营业执照；（提供营业执照复印件）</w:t>
      </w:r>
    </w:p>
    <w:p w14:paraId="2886CE6F">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rPr>
        <w:t>.供应商未被列入“信用中国”网站(www.creditchina.gov.cn)或者“中国执行信息公开网”（zxgk.court.gov.cn）失信被执行人名单；（提供网站查询截图）</w:t>
      </w:r>
    </w:p>
    <w:p w14:paraId="48F5C0CA">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.供应商须针对于《湖北机场集团有限公司“供应商不良行为”管理办法》在“第六章 响应文件</w:t>
      </w:r>
      <w:r>
        <w:rPr>
          <w:rFonts w:hint="eastAsia" w:ascii="宋体" w:hAnsi="宋体" w:eastAsia="宋体" w:cs="Times New Roman"/>
          <w:bCs/>
          <w:color w:val="auto"/>
          <w:szCs w:val="21"/>
          <w:highlight w:val="none"/>
          <w:lang w:val="en-US" w:eastAsia="zh-CN"/>
        </w:rPr>
        <w:t>的</w:t>
      </w:r>
      <w:r>
        <w:rPr>
          <w:rFonts w:hint="eastAsia" w:ascii="宋体" w:hAnsi="宋体" w:eastAsia="宋体" w:cs="Times New Roman"/>
          <w:bCs/>
          <w:color w:val="auto"/>
          <w:szCs w:val="21"/>
          <w:highlight w:val="none"/>
        </w:rPr>
        <w:t>格式”中做出承诺，承诺格式详见</w:t>
      </w:r>
      <w:r>
        <w:rPr>
          <w:rFonts w:hint="eastAsia" w:ascii="宋体" w:hAnsi="宋体" w:eastAsia="宋体" w:cs="Times New Roman"/>
          <w:bCs/>
          <w:color w:val="auto"/>
          <w:szCs w:val="21"/>
          <w:highlight w:val="none"/>
          <w:lang w:val="en-US" w:eastAsia="zh-CN"/>
        </w:rPr>
        <w:t>磋商谈判</w:t>
      </w:r>
      <w:r>
        <w:rPr>
          <w:rFonts w:hint="eastAsia" w:ascii="宋体" w:hAnsi="宋体" w:eastAsia="宋体" w:cs="Times New Roman"/>
          <w:bCs/>
          <w:color w:val="auto"/>
          <w:szCs w:val="21"/>
          <w:highlight w:val="none"/>
        </w:rPr>
        <w:t>响应文件格式；</w:t>
      </w:r>
    </w:p>
    <w:p w14:paraId="25093701">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4.特定资格要求：</w:t>
      </w:r>
    </w:p>
    <w:p w14:paraId="331E8A8B">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标段一：</w:t>
      </w:r>
    </w:p>
    <w:p w14:paraId="22E34D1B">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供应商近3年（2023年6月至今）至少完成过1项类似项目（口岸查验设备）供货业绩；（需提供：①合同（含封面页、合同内容页、签章页等关键页）、②项目发票（发票二维码清晰可查并提供税务局发票查询截图，发票开具时间须在本项目公告发布之日前）。</w:t>
      </w:r>
    </w:p>
    <w:p w14:paraId="7A86869F">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2.本标段不接受联合体投标。（提供承诺函）</w:t>
      </w:r>
    </w:p>
    <w:p w14:paraId="5BEA9746">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标段二：</w:t>
      </w:r>
    </w:p>
    <w:p w14:paraId="5907CE42">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1.供应商应具有建筑工程施工总承包三级及以上资质，并具有有效的安全生产许可证。</w:t>
      </w:r>
    </w:p>
    <w:p w14:paraId="6CA15A03">
      <w:pPr>
        <w:snapToGrid w:val="0"/>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2.供应商拟派项目经理须具备房屋建筑工程二级及以上注册建造师资格，并具有有效的安全生产考核合格证书（B证）。</w:t>
      </w:r>
    </w:p>
    <w:p w14:paraId="56036A04">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3.本标段不接受联合体投标。（提供承诺函）</w:t>
      </w:r>
    </w:p>
    <w:p w14:paraId="666A6B3D">
      <w:pPr>
        <w:snapToGrid w:val="0"/>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以上资格要求为本次响应供应商应具备的基本条件，参加响应的供应商必须满足资格要求中的</w:t>
      </w:r>
      <w:r>
        <w:rPr>
          <w:rFonts w:hint="eastAsia" w:ascii="宋体" w:hAnsi="宋体" w:eastAsia="宋体" w:cs="Times New Roman"/>
          <w:bCs/>
          <w:color w:val="auto"/>
          <w:szCs w:val="21"/>
          <w:highlight w:val="none"/>
          <w:lang w:val="en-US" w:eastAsia="zh-CN"/>
        </w:rPr>
        <w:t>相应</w:t>
      </w:r>
      <w:r>
        <w:rPr>
          <w:rFonts w:hint="eastAsia" w:ascii="宋体" w:hAnsi="宋体" w:eastAsia="宋体" w:cs="Times New Roman"/>
          <w:bCs/>
          <w:color w:val="auto"/>
          <w:szCs w:val="21"/>
          <w:highlight w:val="none"/>
        </w:rPr>
        <w:t>条款，并按照相关规定递交资格证明文件。</w:t>
      </w:r>
      <w:r>
        <w:rPr>
          <w:rFonts w:hint="eastAsia" w:ascii="宋体" w:hAnsi="宋体" w:eastAsia="宋体" w:cs="Times New Roman"/>
          <w:bCs/>
          <w:color w:val="auto"/>
          <w:szCs w:val="21"/>
          <w:highlight w:val="none"/>
          <w:lang w:val="en-US" w:eastAsia="zh-CN"/>
        </w:rPr>
        <w:t>供应商可同时对本次磋商谈判标段中的2个标段进行响应，可同时中标多个标段。</w:t>
      </w:r>
    </w:p>
    <w:p w14:paraId="23D25495">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八</w:t>
      </w:r>
      <w:r>
        <w:rPr>
          <w:rFonts w:hint="eastAsia" w:ascii="宋体" w:hAnsi="宋体" w:eastAsia="宋体" w:cs="Times New Roman"/>
          <w:bCs/>
          <w:color w:val="auto"/>
          <w:szCs w:val="21"/>
          <w:highlight w:val="none"/>
        </w:rPr>
        <w:t>、报名事项</w:t>
      </w:r>
    </w:p>
    <w:p w14:paraId="1CBACA6F">
      <w:pPr>
        <w:snapToGrid w:val="0"/>
        <w:spacing w:line="360" w:lineRule="auto"/>
        <w:ind w:firstLine="420" w:firstLineChars="200"/>
        <w:rPr>
          <w:rFonts w:hint="eastAsia" w:ascii="宋体" w:hAnsi="宋体" w:eastAsia="宋体" w:cs="Times New Roman"/>
          <w:bCs/>
          <w:color w:val="auto"/>
          <w:szCs w:val="21"/>
          <w:highlight w:val="none"/>
        </w:rPr>
      </w:pPr>
      <w:bookmarkStart w:id="7" w:name="_Toc294094868"/>
      <w:bookmarkStart w:id="8" w:name="_Toc442343661"/>
      <w:bookmarkStart w:id="9" w:name="_Toc276368885"/>
      <w:bookmarkStart w:id="10" w:name="_Toc317687484"/>
      <w:bookmarkStart w:id="11" w:name="_Toc259607749"/>
      <w:r>
        <w:rPr>
          <w:rFonts w:hint="eastAsia" w:ascii="宋体" w:hAnsi="宋体" w:eastAsia="宋体" w:cs="Times New Roman"/>
          <w:bCs/>
          <w:color w:val="auto"/>
          <w:szCs w:val="21"/>
          <w:highlight w:val="none"/>
        </w:rPr>
        <w:t>1.2026年</w:t>
      </w:r>
      <w:r>
        <w:rPr>
          <w:rFonts w:hint="eastAsia" w:ascii="宋体" w:hAnsi="宋体" w:eastAsia="宋体" w:cs="Times New Roman"/>
          <w:bCs/>
          <w:color w:val="auto"/>
          <w:szCs w:val="21"/>
          <w:highlight w:val="none"/>
          <w:lang w:val="en-US" w:eastAsia="zh-CN"/>
        </w:rPr>
        <w:t>6</w:t>
      </w:r>
      <w:r>
        <w:rPr>
          <w:rFonts w:hint="eastAsia" w:ascii="宋体" w:hAnsi="宋体" w:eastAsia="宋体" w:cs="Times New Roman"/>
          <w:bCs/>
          <w:color w:val="auto"/>
          <w:szCs w:val="21"/>
          <w:highlight w:val="none"/>
        </w:rPr>
        <w:t>月</w:t>
      </w:r>
      <w:r>
        <w:rPr>
          <w:rFonts w:hint="eastAsia" w:ascii="宋体" w:hAnsi="宋体" w:eastAsia="宋体" w:cs="Times New Roman"/>
          <w:bCs/>
          <w:color w:val="auto"/>
          <w:szCs w:val="21"/>
          <w:highlight w:val="none"/>
          <w:lang w:val="en-US" w:eastAsia="zh-CN"/>
        </w:rPr>
        <w:t>27</w:t>
      </w:r>
      <w:r>
        <w:rPr>
          <w:rFonts w:hint="eastAsia" w:ascii="宋体" w:hAnsi="宋体" w:eastAsia="宋体" w:cs="Times New Roman"/>
          <w:bCs/>
          <w:color w:val="auto"/>
          <w:szCs w:val="21"/>
          <w:highlight w:val="none"/>
        </w:rPr>
        <w:t>日至2026年</w:t>
      </w:r>
      <w:r>
        <w:rPr>
          <w:rFonts w:hint="eastAsia" w:ascii="宋体" w:hAnsi="宋体" w:eastAsia="宋体" w:cs="Times New Roman"/>
          <w:bCs/>
          <w:color w:val="auto"/>
          <w:szCs w:val="21"/>
          <w:highlight w:val="none"/>
          <w:lang w:val="en-US" w:eastAsia="zh-CN"/>
        </w:rPr>
        <w:t>7月3</w:t>
      </w:r>
      <w:r>
        <w:rPr>
          <w:rFonts w:hint="eastAsia" w:ascii="宋体" w:hAnsi="宋体" w:eastAsia="宋体" w:cs="Times New Roman"/>
          <w:bCs/>
          <w:color w:val="auto"/>
          <w:szCs w:val="21"/>
          <w:highlight w:val="none"/>
        </w:rPr>
        <w:t>日，每日上午8时30分至12时00分，下午14时00分至17时00分（北京时间）。</w:t>
      </w:r>
    </w:p>
    <w:p w14:paraId="0A283E22">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2.地点：登录“湖北省招标股份有限公司数智云采云采购平台”(下简称“数智云采”，网址:https://cjyc.hbbidding.com.cn/hubeiyth/)直接获取。</w:t>
      </w:r>
    </w:p>
    <w:p w14:paraId="00525978">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3.方式：</w:t>
      </w:r>
    </w:p>
    <w:p w14:paraId="2A0C6612">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(1)注册登记，具体操作参见“数智云采”首页-帮助中心-阳光采购操作指南-供应商注册及文件领取操作手册。</w:t>
      </w:r>
    </w:p>
    <w:p w14:paraId="0755AACA">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(2)文件下载，进入“数智云采”首页，页面下滚至“快捷登录”，点击 “供应商/投标人登录”，登陆进入“阳光采购”模块，选择对应项目下载采购/招标文件。</w:t>
      </w:r>
    </w:p>
    <w:p w14:paraId="51882356">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(3)“数智云采”系统操作其他相关问题，详见“数智云采”首页-帮助中心-常见问题指引，或添加技术咨询 qq:3836438780。</w:t>
      </w:r>
    </w:p>
    <w:p w14:paraId="2090FFC5">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4.售价:0元，售后不退。标书费发票获取详见“数智云采”首页帮助中心-阳光采购操作指南-电子发票开票流程。</w:t>
      </w:r>
    </w:p>
    <w:p w14:paraId="720678FD">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九</w:t>
      </w:r>
      <w:r>
        <w:rPr>
          <w:rFonts w:hint="eastAsia" w:ascii="宋体" w:hAnsi="宋体" w:eastAsia="宋体" w:cs="Times New Roman"/>
          <w:bCs/>
          <w:color w:val="auto"/>
          <w:szCs w:val="21"/>
          <w:highlight w:val="none"/>
        </w:rPr>
        <w:t>、递交响应文件截止时间及磋商</w:t>
      </w:r>
      <w:r>
        <w:rPr>
          <w:rFonts w:hint="eastAsia" w:ascii="宋体" w:hAnsi="宋体" w:eastAsia="宋体" w:cs="Times New Roman"/>
          <w:bCs/>
          <w:color w:val="auto"/>
          <w:szCs w:val="21"/>
          <w:highlight w:val="none"/>
          <w:lang w:val="en-US" w:eastAsia="zh-CN"/>
        </w:rPr>
        <w:t>谈判</w:t>
      </w:r>
      <w:r>
        <w:rPr>
          <w:rFonts w:hint="eastAsia" w:ascii="宋体" w:hAnsi="宋体" w:eastAsia="宋体" w:cs="Times New Roman"/>
          <w:bCs/>
          <w:color w:val="auto"/>
          <w:szCs w:val="21"/>
          <w:highlight w:val="none"/>
        </w:rPr>
        <w:t>时间</w:t>
      </w:r>
      <w:bookmarkEnd w:id="7"/>
      <w:bookmarkEnd w:id="8"/>
      <w:bookmarkEnd w:id="9"/>
      <w:bookmarkEnd w:id="10"/>
    </w:p>
    <w:p w14:paraId="740E65D2">
      <w:pPr>
        <w:snapToGrid w:val="0"/>
        <w:spacing w:line="360" w:lineRule="auto"/>
        <w:ind w:firstLine="420" w:firstLineChars="200"/>
        <w:rPr>
          <w:rFonts w:hint="eastAsia" w:ascii="宋体" w:hAnsi="宋体" w:eastAsia="宋体" w:cs="Times New Roman"/>
          <w:bCs/>
          <w:color w:val="auto"/>
          <w:szCs w:val="21"/>
          <w:highlight w:val="none"/>
        </w:rPr>
      </w:pPr>
      <w:bookmarkStart w:id="12" w:name="_Toc294094869"/>
      <w:bookmarkStart w:id="13" w:name="_Toc442343662"/>
      <w:bookmarkStart w:id="14" w:name="_Toc317687485"/>
      <w:bookmarkStart w:id="15" w:name="_Toc276368886"/>
      <w:r>
        <w:rPr>
          <w:rFonts w:hint="eastAsia" w:ascii="宋体" w:hAnsi="宋体" w:eastAsia="宋体" w:cs="Times New Roman"/>
          <w:bCs/>
          <w:color w:val="auto"/>
          <w:szCs w:val="21"/>
          <w:highlight w:val="none"/>
        </w:rPr>
        <w:t>202</w:t>
      </w:r>
      <w:r>
        <w:rPr>
          <w:rFonts w:hint="eastAsia" w:ascii="宋体" w:hAnsi="宋体" w:eastAsia="宋体" w:cs="Times New Roman"/>
          <w:bCs/>
          <w:color w:val="auto"/>
          <w:szCs w:val="21"/>
          <w:highlight w:val="none"/>
          <w:lang w:val="en-US" w:eastAsia="zh-CN"/>
        </w:rPr>
        <w:t>6</w:t>
      </w:r>
      <w:r>
        <w:rPr>
          <w:rFonts w:hint="eastAsia" w:ascii="宋体" w:hAnsi="宋体" w:eastAsia="宋体" w:cs="Times New Roman"/>
          <w:bCs/>
          <w:color w:val="auto"/>
          <w:szCs w:val="21"/>
          <w:highlight w:val="none"/>
        </w:rPr>
        <w:t>年</w:t>
      </w:r>
      <w:r>
        <w:rPr>
          <w:rFonts w:hint="eastAsia" w:ascii="宋体" w:hAnsi="宋体" w:eastAsia="宋体" w:cs="Times New Roman"/>
          <w:bCs/>
          <w:color w:val="auto"/>
          <w:szCs w:val="21"/>
          <w:highlight w:val="none"/>
          <w:lang w:val="en-US" w:eastAsia="zh-CN"/>
        </w:rPr>
        <w:t>7</w:t>
      </w:r>
      <w:r>
        <w:rPr>
          <w:rFonts w:hint="eastAsia" w:ascii="宋体" w:hAnsi="宋体" w:eastAsia="宋体" w:cs="Times New Roman"/>
          <w:bCs/>
          <w:color w:val="auto"/>
          <w:szCs w:val="21"/>
          <w:highlight w:val="none"/>
        </w:rPr>
        <w:t>月</w:t>
      </w:r>
      <w:r>
        <w:rPr>
          <w:rFonts w:hint="eastAsia" w:ascii="宋体" w:hAnsi="宋体" w:eastAsia="宋体" w:cs="Times New Roman"/>
          <w:bCs/>
          <w:color w:val="auto"/>
          <w:szCs w:val="21"/>
          <w:highlight w:val="none"/>
          <w:lang w:val="en-US" w:eastAsia="zh-CN"/>
        </w:rPr>
        <w:t>7</w:t>
      </w:r>
      <w:r>
        <w:rPr>
          <w:rFonts w:hint="eastAsia" w:ascii="宋体" w:hAnsi="宋体" w:eastAsia="宋体" w:cs="Times New Roman"/>
          <w:bCs/>
          <w:color w:val="auto"/>
          <w:szCs w:val="21"/>
          <w:highlight w:val="none"/>
        </w:rPr>
        <w:t>日</w:t>
      </w: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rPr>
        <w:t>时30分。逾期送达的或者不按照</w:t>
      </w:r>
      <w:r>
        <w:rPr>
          <w:rFonts w:hint="eastAsia" w:ascii="宋体" w:hAnsi="宋体" w:eastAsia="宋体" w:cs="Times New Roman"/>
          <w:bCs/>
          <w:color w:val="auto"/>
          <w:szCs w:val="21"/>
          <w:highlight w:val="none"/>
          <w:lang w:eastAsia="zh-CN"/>
        </w:rPr>
        <w:t>磋商谈判文件</w:t>
      </w:r>
      <w:r>
        <w:rPr>
          <w:rFonts w:hint="eastAsia" w:ascii="宋体" w:hAnsi="宋体" w:eastAsia="宋体" w:cs="Times New Roman"/>
          <w:bCs/>
          <w:color w:val="auto"/>
          <w:szCs w:val="21"/>
          <w:highlight w:val="none"/>
        </w:rPr>
        <w:t>要求密封的响应文件，招标代理机构不予受理。</w:t>
      </w:r>
    </w:p>
    <w:p w14:paraId="3918C6B3">
      <w:pPr>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十、响应文件送达地点及磋商</w:t>
      </w:r>
      <w:r>
        <w:rPr>
          <w:rFonts w:hint="eastAsia" w:ascii="宋体" w:hAnsi="宋体" w:eastAsia="宋体" w:cs="Times New Roman"/>
          <w:bCs/>
          <w:color w:val="auto"/>
          <w:szCs w:val="21"/>
          <w:highlight w:val="none"/>
          <w:lang w:val="en-US" w:eastAsia="zh-CN"/>
        </w:rPr>
        <w:t>谈判</w:t>
      </w:r>
      <w:r>
        <w:rPr>
          <w:rFonts w:hint="eastAsia" w:ascii="宋体" w:hAnsi="宋体" w:eastAsia="宋体" w:cs="Times New Roman"/>
          <w:bCs/>
          <w:color w:val="auto"/>
          <w:szCs w:val="21"/>
          <w:highlight w:val="none"/>
        </w:rPr>
        <w:t>地点</w:t>
      </w:r>
      <w:bookmarkEnd w:id="11"/>
      <w:bookmarkEnd w:id="12"/>
      <w:bookmarkEnd w:id="13"/>
      <w:bookmarkEnd w:id="14"/>
      <w:bookmarkEnd w:id="15"/>
    </w:p>
    <w:p w14:paraId="7B4DE1E1">
      <w:pPr>
        <w:adjustRightInd w:val="0"/>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开标地点：</w:t>
      </w:r>
      <w:bookmarkStart w:id="16" w:name="OLE_LINK7"/>
      <w:bookmarkStart w:id="17" w:name="OLE_LINK44"/>
      <w:bookmarkStart w:id="18" w:name="_Toc259607750"/>
      <w:bookmarkStart w:id="19" w:name="_Toc442343663"/>
      <w:bookmarkStart w:id="20" w:name="_Toc317687486"/>
      <w:bookmarkStart w:id="21" w:name="_Toc276368887"/>
      <w:bookmarkStart w:id="22" w:name="_Toc294094870"/>
      <w:r>
        <w:rPr>
          <w:rFonts w:hint="eastAsia" w:ascii="宋体" w:hAnsi="宋体" w:eastAsia="宋体" w:cs="Times New Roman"/>
          <w:bCs/>
          <w:color w:val="auto"/>
          <w:szCs w:val="21"/>
          <w:highlight w:val="none"/>
        </w:rPr>
        <w:t>恩施市金龙大道与金凤大道交叉路口东南侧恩施州商会大厦A座6层999号房</w:t>
      </w:r>
      <w:bookmarkEnd w:id="16"/>
    </w:p>
    <w:bookmarkEnd w:id="17"/>
    <w:p w14:paraId="67DD76B4">
      <w:pPr>
        <w:adjustRightInd w:val="0"/>
        <w:snapToGrid w:val="0"/>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十</w:t>
      </w:r>
      <w:r>
        <w:rPr>
          <w:rFonts w:hint="eastAsia" w:ascii="宋体" w:hAnsi="宋体" w:eastAsia="宋体" w:cs="Times New Roman"/>
          <w:bCs/>
          <w:color w:val="auto"/>
          <w:szCs w:val="21"/>
          <w:highlight w:val="none"/>
          <w:lang w:val="en-US" w:eastAsia="zh-CN"/>
        </w:rPr>
        <w:t>一</w:t>
      </w:r>
      <w:r>
        <w:rPr>
          <w:rFonts w:hint="eastAsia" w:ascii="宋体" w:hAnsi="宋体" w:eastAsia="宋体" w:cs="Times New Roman"/>
          <w:bCs/>
          <w:color w:val="auto"/>
          <w:szCs w:val="21"/>
          <w:highlight w:val="none"/>
        </w:rPr>
        <w:t>、采购人及代理机构联系方式</w:t>
      </w:r>
      <w:bookmarkEnd w:id="18"/>
      <w:bookmarkEnd w:id="19"/>
      <w:bookmarkEnd w:id="20"/>
      <w:bookmarkEnd w:id="21"/>
      <w:bookmarkEnd w:id="22"/>
    </w:p>
    <w:p w14:paraId="46853F00">
      <w:pPr>
        <w:adjustRightInd w:val="0"/>
        <w:snapToGrid w:val="0"/>
        <w:spacing w:line="360" w:lineRule="auto"/>
        <w:ind w:left="420" w:left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采购人：</w:t>
      </w:r>
      <w:bookmarkStart w:id="23" w:name="OLE_LINK51"/>
      <w:r>
        <w:rPr>
          <w:rFonts w:hint="eastAsia" w:ascii="宋体" w:hAnsi="宋体" w:eastAsia="宋体" w:cs="Times New Roman"/>
          <w:bCs/>
          <w:color w:val="auto"/>
          <w:szCs w:val="21"/>
          <w:highlight w:val="none"/>
        </w:rPr>
        <w:t>湖北机场集团恩施机场有限责任公司</w:t>
      </w:r>
      <w:bookmarkEnd w:id="23"/>
    </w:p>
    <w:p w14:paraId="775FD3C2">
      <w:pPr>
        <w:adjustRightInd w:val="0"/>
        <w:snapToGrid w:val="0"/>
        <w:spacing w:line="360" w:lineRule="auto"/>
        <w:ind w:left="420" w:leftChars="200"/>
        <w:rPr>
          <w:rFonts w:hint="eastAsia" w:ascii="宋体" w:hAnsi="宋体" w:eastAsia="宋体" w:cs="Times New Roman"/>
          <w:bCs/>
          <w:color w:val="auto"/>
          <w:szCs w:val="21"/>
          <w:highlight w:val="none"/>
        </w:rPr>
      </w:pPr>
      <w:bookmarkStart w:id="24" w:name="OLE_LINK53"/>
      <w:r>
        <w:rPr>
          <w:rFonts w:hint="eastAsia" w:ascii="宋体" w:hAnsi="宋体" w:eastAsia="宋体" w:cs="Times New Roman"/>
          <w:bCs/>
          <w:color w:val="auto"/>
          <w:szCs w:val="21"/>
          <w:highlight w:val="none"/>
        </w:rPr>
        <w:t>地址：恩施许家坪</w:t>
      </w:r>
      <w:r>
        <w:rPr>
          <w:rFonts w:hint="eastAsia" w:ascii="宋体" w:hAnsi="宋体" w:eastAsia="宋体" w:cs="Times New Roman"/>
          <w:bCs/>
          <w:color w:val="auto"/>
          <w:szCs w:val="21"/>
          <w:highlight w:val="none"/>
          <w:lang w:val="en-US" w:eastAsia="zh-CN"/>
        </w:rPr>
        <w:t>国际</w:t>
      </w:r>
      <w:r>
        <w:rPr>
          <w:rFonts w:hint="eastAsia" w:ascii="宋体" w:hAnsi="宋体" w:eastAsia="宋体" w:cs="Times New Roman"/>
          <w:bCs/>
          <w:color w:val="auto"/>
          <w:szCs w:val="21"/>
          <w:highlight w:val="none"/>
        </w:rPr>
        <w:t>机场</w:t>
      </w:r>
    </w:p>
    <w:p w14:paraId="28268853">
      <w:pPr>
        <w:adjustRightInd w:val="0"/>
        <w:snapToGrid w:val="0"/>
        <w:spacing w:line="360" w:lineRule="auto"/>
        <w:ind w:left="420" w:left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联系人：</w:t>
      </w:r>
      <w:r>
        <w:rPr>
          <w:rFonts w:hint="eastAsia" w:ascii="宋体" w:hAnsi="宋体" w:eastAsia="宋体" w:cs="Times New Roman"/>
          <w:bCs/>
          <w:color w:val="auto"/>
          <w:szCs w:val="21"/>
          <w:highlight w:val="none"/>
          <w:lang w:val="en-US" w:eastAsia="zh-CN"/>
        </w:rPr>
        <w:t>覃先生</w:t>
      </w:r>
    </w:p>
    <w:p w14:paraId="1E8CEF37">
      <w:pPr>
        <w:adjustRightInd w:val="0"/>
        <w:snapToGrid w:val="0"/>
        <w:spacing w:line="360" w:lineRule="auto"/>
        <w:ind w:left="420" w:left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电话：0718-8266980</w:t>
      </w:r>
    </w:p>
    <w:bookmarkEnd w:id="24"/>
    <w:p w14:paraId="3F673DFF">
      <w:pPr>
        <w:adjustRightInd w:val="0"/>
        <w:snapToGrid w:val="0"/>
        <w:spacing w:line="360" w:lineRule="auto"/>
        <w:ind w:left="420" w:left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代理机构：</w:t>
      </w:r>
      <w:bookmarkStart w:id="25" w:name="OLE_LINK52"/>
      <w:r>
        <w:rPr>
          <w:rFonts w:hint="eastAsia" w:ascii="宋体" w:hAnsi="宋体" w:eastAsia="宋体" w:cs="Times New Roman"/>
          <w:bCs/>
          <w:color w:val="auto"/>
          <w:szCs w:val="21"/>
          <w:highlight w:val="none"/>
        </w:rPr>
        <w:t>湖北省招标股份有限公司</w:t>
      </w:r>
      <w:bookmarkEnd w:id="25"/>
    </w:p>
    <w:p w14:paraId="344E986A">
      <w:pPr>
        <w:adjustRightInd w:val="0"/>
        <w:snapToGrid w:val="0"/>
        <w:spacing w:line="360" w:lineRule="auto"/>
        <w:ind w:left="420" w:leftChars="200"/>
        <w:rPr>
          <w:rFonts w:hint="eastAsia" w:ascii="宋体" w:hAnsi="宋体" w:eastAsia="宋体" w:cs="Times New Roman"/>
          <w:bCs/>
          <w:color w:val="auto"/>
          <w:szCs w:val="21"/>
          <w:highlight w:val="none"/>
        </w:rPr>
      </w:pPr>
      <w:bookmarkStart w:id="26" w:name="OLE_LINK54"/>
      <w:r>
        <w:rPr>
          <w:rFonts w:hint="eastAsia" w:ascii="宋体" w:hAnsi="宋体" w:eastAsia="宋体" w:cs="Times New Roman"/>
          <w:bCs/>
          <w:color w:val="auto"/>
          <w:szCs w:val="21"/>
          <w:highlight w:val="none"/>
        </w:rPr>
        <w:t>地址：武汉市武昌区中北路108号兴业银行大厦五层</w:t>
      </w:r>
    </w:p>
    <w:p w14:paraId="75A02922">
      <w:pPr>
        <w:adjustRightInd w:val="0"/>
        <w:snapToGrid w:val="0"/>
        <w:spacing w:line="360" w:lineRule="auto"/>
        <w:ind w:left="420" w:left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联系人：</w:t>
      </w:r>
      <w:bookmarkStart w:id="27" w:name="OLE_LINK10"/>
      <w:r>
        <w:rPr>
          <w:rFonts w:hint="eastAsia" w:ascii="宋体" w:hAnsi="宋体" w:eastAsia="宋体" w:cs="Times New Roman"/>
          <w:bCs/>
          <w:color w:val="auto"/>
          <w:szCs w:val="21"/>
          <w:highlight w:val="none"/>
        </w:rPr>
        <w:t>周锋</w:t>
      </w:r>
      <w:bookmarkEnd w:id="27"/>
    </w:p>
    <w:p w14:paraId="3AE62051">
      <w:pPr>
        <w:adjustRightInd w:val="0"/>
        <w:snapToGrid w:val="0"/>
        <w:spacing w:line="360" w:lineRule="auto"/>
        <w:ind w:left="420" w:left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电话：0718-6988977</w:t>
      </w:r>
    </w:p>
    <w:bookmarkEnd w:id="26"/>
    <w:p w14:paraId="0DFF64AA">
      <w:pPr>
        <w:adjustRightInd w:val="0"/>
        <w:snapToGrid w:val="0"/>
        <w:spacing w:line="360" w:lineRule="auto"/>
        <w:ind w:left="420" w:leftChars="200"/>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采购代理机构受理项目质疑部门：运营管理部，联系人：刘刚，联系电话：027-87816246</w:t>
      </w:r>
    </w:p>
    <w:p w14:paraId="7A57A07E">
      <w:pPr>
        <w:snapToGrid w:val="0"/>
        <w:spacing w:line="360" w:lineRule="auto"/>
        <w:ind w:firstLine="420" w:firstLineChars="200"/>
        <w:rPr>
          <w:rFonts w:hint="eastAsia" w:ascii="宋体" w:hAnsi="宋体" w:eastAsia="宋体" w:cs="Times New Roman"/>
          <w:bCs/>
          <w:color w:val="auto"/>
          <w:szCs w:val="21"/>
          <w:highlight w:val="none"/>
        </w:rPr>
      </w:pPr>
      <w:bookmarkStart w:id="28" w:name="_Toc431319379"/>
      <w:bookmarkStart w:id="29" w:name="_Toc442343665"/>
      <w:bookmarkStart w:id="30" w:name="_Toc434229237"/>
      <w:bookmarkStart w:id="31" w:name="_Toc429306647"/>
      <w:bookmarkStart w:id="32" w:name="_Toc437247057"/>
      <w:r>
        <w:rPr>
          <w:rFonts w:hint="eastAsia" w:ascii="宋体" w:hAnsi="宋体" w:eastAsia="宋体" w:cs="Times New Roman"/>
          <w:bCs/>
          <w:color w:val="auto"/>
          <w:szCs w:val="21"/>
          <w:highlight w:val="none"/>
        </w:rPr>
        <w:t>十二、</w:t>
      </w:r>
      <w:bookmarkEnd w:id="28"/>
      <w:bookmarkEnd w:id="29"/>
      <w:bookmarkEnd w:id="30"/>
      <w:bookmarkEnd w:id="31"/>
      <w:bookmarkEnd w:id="32"/>
      <w:bookmarkStart w:id="33" w:name="_Toc431319380"/>
      <w:bookmarkStart w:id="34" w:name="_Toc429306648"/>
      <w:bookmarkStart w:id="35" w:name="_Toc434229238"/>
      <w:bookmarkStart w:id="36" w:name="_Toc437247058"/>
      <w:bookmarkStart w:id="37" w:name="_Toc442343666"/>
      <w:r>
        <w:rPr>
          <w:rFonts w:hint="eastAsia" w:ascii="宋体" w:hAnsi="宋体" w:eastAsia="宋体" w:cs="Times New Roman"/>
          <w:bCs/>
          <w:color w:val="auto"/>
          <w:szCs w:val="21"/>
          <w:highlight w:val="none"/>
        </w:rPr>
        <w:t>信息发布媒体</w:t>
      </w:r>
      <w:bookmarkEnd w:id="33"/>
      <w:bookmarkEnd w:id="34"/>
      <w:bookmarkEnd w:id="35"/>
      <w:bookmarkEnd w:id="36"/>
      <w:bookmarkEnd w:id="37"/>
    </w:p>
    <w:p w14:paraId="45D17CAF">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bCs/>
          <w:color w:val="auto"/>
          <w:szCs w:val="21"/>
          <w:highlight w:val="none"/>
        </w:rPr>
      </w:pPr>
      <w:bookmarkStart w:id="38" w:name="OLE_LINK6"/>
      <w:r>
        <w:rPr>
          <w:rFonts w:hint="eastAsia" w:ascii="宋体" w:hAnsi="宋体" w:eastAsia="宋体" w:cs="Times New Roman"/>
          <w:bCs/>
          <w:color w:val="auto"/>
          <w:szCs w:val="21"/>
          <w:highlight w:val="none"/>
        </w:rPr>
        <w:t>中国招标投标公共服务平台（https://bulletin.cebpubservice.com/）、</w:t>
      </w:r>
      <w:bookmarkStart w:id="39" w:name="OLE_LINK56"/>
      <w:r>
        <w:rPr>
          <w:rFonts w:hint="eastAsia" w:ascii="宋体" w:hAnsi="宋体" w:eastAsia="宋体" w:cs="Times New Roman"/>
          <w:bCs/>
          <w:color w:val="auto"/>
          <w:szCs w:val="21"/>
          <w:highlight w:val="none"/>
        </w:rPr>
        <w:t>湖北机场集团内外网</w:t>
      </w:r>
      <w:bookmarkEnd w:id="39"/>
      <w:r>
        <w:rPr>
          <w:rFonts w:hint="eastAsia" w:ascii="宋体" w:hAnsi="宋体" w:eastAsia="宋体" w:cs="Times New Roman"/>
          <w:bCs/>
          <w:color w:val="auto"/>
          <w:szCs w:val="21"/>
          <w:highlight w:val="none"/>
        </w:rPr>
        <w:t>（http://oa.hbairport.com/defaultroot/portal.jsp、http://www.hbairport.com/hbjcjtgs/zxzx/zbxx/）、</w:t>
      </w:r>
      <w:bookmarkStart w:id="40" w:name="OLE_LINK57"/>
      <w:r>
        <w:rPr>
          <w:rFonts w:hint="eastAsia" w:ascii="宋体" w:hAnsi="宋体" w:eastAsia="宋体" w:cs="Times New Roman"/>
          <w:bCs/>
          <w:color w:val="auto"/>
          <w:szCs w:val="21"/>
          <w:highlight w:val="none"/>
        </w:rPr>
        <w:t>湖北机场集团恩施机场有限责任公司官网</w:t>
      </w:r>
      <w:bookmarkEnd w:id="40"/>
      <w:r>
        <w:rPr>
          <w:rFonts w:hint="eastAsia" w:ascii="宋体" w:hAnsi="宋体" w:eastAsia="宋体" w:cs="Times New Roman"/>
          <w:bCs/>
          <w:color w:val="auto"/>
          <w:szCs w:val="21"/>
          <w:highlight w:val="none"/>
        </w:rPr>
        <w:t>（http://airport.enshi.cn/）</w:t>
      </w:r>
    </w:p>
    <w:bookmarkEnd w:id="0"/>
    <w:bookmarkEnd w:id="1"/>
    <w:bookmarkEnd w:id="38"/>
    <w:p w14:paraId="274134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061FA"/>
    <w:rsid w:val="1EE179AE"/>
    <w:rsid w:val="5510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1553</Words>
  <Characters>1904</Characters>
  <Lines>0</Lines>
  <Paragraphs>0</Paragraphs>
  <TotalTime>0</TotalTime>
  <ScaleCrop>false</ScaleCrop>
  <LinksUpToDate>false</LinksUpToDate>
  <CharactersWithSpaces>1907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2026-06-26T00:36:00Z</dcterms:created>
  <dc:creator>NTKO</dc:creator>
  <cp:lastModifiedBy>NTKO</cp:lastModifiedBy>
  <dcterms:modified xsi:type="dcterms:W3CDTF">2026-06-26T06:53:08Z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6B2CFB5CC4FB4582B632C448AAD1B6CD_11</vt:lpwstr>
  </property>
  <property fmtid="{D5CDD505-2E9C-101B-9397-08002B2CF9AE}" pid="4" name="KSOTemplateDocerSaveRecord">
    <vt:lpwstr>eyJoZGlkIjoiMzEwNTM5NzYwMDRjMzkwZTVkZjY2ODkwMGIxNGU0OTUiLCJ1c2VySWQiOiIxNTEwNjE0NTYxIn0=</vt:lpwstr>
  </property>
</Properties>
</file>