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9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Toc320019728"/>
      <w:bookmarkStart w:id="34" w:name="_GoBack"/>
      <w:bookmarkEnd w:id="34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武汉天河机场佰翔花园酒店19座新能源中巴车采购项目（第二次）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询价公告</w:t>
      </w:r>
    </w:p>
    <w:p w14:paraId="35F9A7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199C53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湖北机场集团酒店管理有限公司武汉天河机场佰翔花园酒店分公司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2491EB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52B144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1" w:name="_Toc422334105"/>
      <w:bookmarkStart w:id="2" w:name="_Toc422766880"/>
      <w:bookmarkStart w:id="3" w:name="_Toc390955783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ab/>
      </w:r>
    </w:p>
    <w:p w14:paraId="1903A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4" w:name="_Toc422766881"/>
      <w:bookmarkStart w:id="5" w:name="_Toc259607747"/>
      <w:bookmarkStart w:id="6" w:name="_Toc422334106"/>
      <w:bookmarkStart w:id="7" w:name="_Toc39095578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ZB-16-04C-2026-D-F-E14081C01</w:t>
      </w:r>
    </w:p>
    <w:p w14:paraId="099C1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武汉天河机场佰翔花园酒店19座新能源中巴车采购项目（第二次）</w:t>
      </w:r>
    </w:p>
    <w:p w14:paraId="0B4D4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36万元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，超过最高限价的视为无效响应。</w:t>
      </w:r>
    </w:p>
    <w:p w14:paraId="24577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采购内容：本次采购共1个包，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具体内容详见第三章采购需求。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889"/>
        <w:gridCol w:w="2119"/>
        <w:gridCol w:w="1744"/>
      </w:tblGrid>
      <w:tr w14:paraId="44E6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标包号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标包名称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成交供应商数量（家）</w:t>
            </w:r>
          </w:p>
        </w:tc>
      </w:tr>
      <w:tr w14:paraId="322A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9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武汉天河机场佰翔花园酒店19座新能源中巴车采购项目（第二次）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 w14:paraId="1B76C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5.交货期：合同签订后40个自然日内完成交货，含办理购置税、首年保险（其中第三者责任险不低于300万元）、上牌、外观印酒店LOGO等。</w:t>
      </w:r>
    </w:p>
    <w:p w14:paraId="435F8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6.交付地点：湖北省武汉市黄陂区天河街道南三路佰翔花园酒店</w:t>
      </w:r>
    </w:p>
    <w:p w14:paraId="12E14E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315AAD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二、供应商资格要求</w:t>
      </w:r>
      <w:bookmarkEnd w:id="4"/>
      <w:bookmarkEnd w:id="5"/>
      <w:bookmarkEnd w:id="6"/>
      <w:bookmarkEnd w:id="7"/>
      <w:bookmarkStart w:id="8" w:name="_Toc422766882"/>
      <w:bookmarkStart w:id="9" w:name="_Toc422334107"/>
    </w:p>
    <w:p w14:paraId="4AC8E0AE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供应商须是中华人民共和国境内正式注册并具有独立法人资格，具备有效的营业执照；</w:t>
      </w:r>
    </w:p>
    <w:p w14:paraId="6F35EE84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2.资质要求：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须为车辆制造商或授权商，若是制造商提供制造商声明书，若是授权商须承诺在合同签订后10日内提供制造商针对本项目的授权书（提供承诺书）。</w:t>
      </w:r>
    </w:p>
    <w:p w14:paraId="5BBC449E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业绩要求：供应商在近3年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响应文件递交截止日往前推算三年，以合同签订时间为准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）至少承接过一个类似项目业绩（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新能源中巴车供货业绩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(须同时提供①合同（含封面页、合同内容页（含合同金额、产品型号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签章页等关键页）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、②每个合同提供对应项目发票至少一张（发票二维码清晰可查并提供税务局发票查询截图，发票开具时间须在本项目采购公告发布之日前）)。</w:t>
      </w:r>
    </w:p>
    <w:p w14:paraId="578D58C0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信誉要求：供应商未被“信用中国”网站（www.creditchina.gov.cn）或中国执行信息公开网（http://zxgk.court.gov.cn）列入失信被执行人（提供网页查询截图并加盖公章）。</w:t>
      </w:r>
    </w:p>
    <w:p w14:paraId="7A22D882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供应商须针对《湖北机场集团有限公司“供应商不良行为”管理办法》在响应文件中作出承诺（格式详见响应文件格式第六章）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hr-HR"/>
        </w:rPr>
        <w:t>。</w:t>
      </w:r>
    </w:p>
    <w:p w14:paraId="2CD366C2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本项目不接受联合体响应，不得转包分包（格式详见响应文件格式第六章）。</w:t>
      </w:r>
    </w:p>
    <w:p w14:paraId="79AE12B0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0DD1D385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三、询价文件的获取</w:t>
      </w:r>
      <w:bookmarkEnd w:id="8"/>
      <w:bookmarkEnd w:id="9"/>
    </w:p>
    <w:p w14:paraId="77D9BA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分（北京时间，下同）。</w:t>
      </w:r>
    </w:p>
    <w:p w14:paraId="194DD3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624B4C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方式：</w:t>
      </w:r>
    </w:p>
    <w:p w14:paraId="7D6595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297167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3A3349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注册成功后登录平台，点击【商机发现】，检索本项目并直接支付（无需上传任何材料）。疑问反馈：具体操作若有疑问，可致电客服热线：020-89524219。服务时间8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30-17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30（工作日）。 </w:t>
      </w:r>
    </w:p>
    <w:p w14:paraId="6D262A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为本项目文件获取的唯一渠道，其他平台的文件获取及支付均属无效。</w:t>
      </w:r>
    </w:p>
    <w:p w14:paraId="757033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（5）文件费用：</w:t>
      </w:r>
    </w:p>
    <w:p w14:paraId="5D689F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1）每套售价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500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274291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2）支付方式（二选一）：</w:t>
      </w:r>
    </w:p>
    <w:p w14:paraId="137B3D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3394DA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76C9FCA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703A22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32839F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账号：31109100376726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14081</w:t>
      </w:r>
    </w:p>
    <w:p w14:paraId="3A9F318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0" w:name="EB9d49f81c4ad24def95e734cdd25c819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0"/>
    </w:p>
    <w:p w14:paraId="138600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77CEF30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1" w:name="_Toc26018"/>
      <w:bookmarkStart w:id="12" w:name="_Toc10536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四、响应文件提交</w:t>
      </w:r>
      <w:bookmarkEnd w:id="11"/>
      <w:bookmarkEnd w:id="12"/>
    </w:p>
    <w:p w14:paraId="0F7B15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07DB1D9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3" w:name="_Toc28359017"/>
      <w:bookmarkStart w:id="14" w:name="_Toc35393634"/>
      <w:bookmarkStart w:id="15" w:name="_Toc35393803"/>
      <w:bookmarkStart w:id="16" w:name="_Toc2835909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4A5A9E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</w:p>
    <w:p w14:paraId="326EDDEF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7" w:name="_Toc213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五、开启</w:t>
      </w:r>
      <w:bookmarkEnd w:id="17"/>
    </w:p>
    <w:p w14:paraId="27C2A76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06157B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350B48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bookmarkEnd w:id="13"/>
    <w:bookmarkEnd w:id="14"/>
    <w:bookmarkEnd w:id="15"/>
    <w:bookmarkEnd w:id="16"/>
    <w:p w14:paraId="400F094B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8" w:name="_Toc2897"/>
      <w:bookmarkStart w:id="19" w:name="_Toc29339"/>
      <w:bookmarkStart w:id="20" w:name="_Toc35393804"/>
      <w:bookmarkStart w:id="21" w:name="_Toc35393635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、其他补充事宜</w:t>
      </w:r>
      <w:bookmarkEnd w:id="18"/>
      <w:bookmarkEnd w:id="19"/>
      <w:bookmarkEnd w:id="20"/>
      <w:bookmarkEnd w:id="21"/>
      <w:bookmarkStart w:id="22" w:name="_Toc28359095"/>
      <w:bookmarkStart w:id="23" w:name="_Toc35393805"/>
      <w:bookmarkStart w:id="24" w:name="_Toc28822"/>
      <w:bookmarkStart w:id="25" w:name="_Toc28359018"/>
      <w:bookmarkStart w:id="26" w:name="_Toc35393636"/>
      <w:bookmarkStart w:id="27" w:name="_Toc17304"/>
    </w:p>
    <w:p w14:paraId="6943C2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本次公告在中国招标投标公共服务平台（http://www.cebpubservice.com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官网（http://www.whairport.com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、诚E招电子采购交易平台（http://www.chengezhao.com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上发布，其他媒体转载无效。本公告在各媒体发布的文本如有不同之处，以在中国招标投标公共服务平台发布的文本为准。</w:t>
      </w:r>
    </w:p>
    <w:p w14:paraId="5E37F9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445A980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2"/>
      <w:bookmarkEnd w:id="23"/>
      <w:bookmarkEnd w:id="24"/>
      <w:bookmarkEnd w:id="25"/>
      <w:bookmarkEnd w:id="26"/>
      <w:bookmarkEnd w:id="27"/>
    </w:p>
    <w:bookmarkEnd w:id="0"/>
    <w:p w14:paraId="1D9F215E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28" w:name="_Toc15962_WPSOffice_Level3"/>
      <w:bookmarkStart w:id="29" w:name="_Toc2780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1.采购人信息</w:t>
      </w:r>
      <w:bookmarkEnd w:id="28"/>
      <w:bookmarkEnd w:id="29"/>
    </w:p>
    <w:p w14:paraId="2892A080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湖北机场集团酒店管理有限公司武汉天河机场佰翔花园酒店分公司</w:t>
      </w:r>
    </w:p>
    <w:p w14:paraId="3A17C373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地址：武汉市黄陂区天河镇</w:t>
      </w:r>
    </w:p>
    <w:p w14:paraId="1D8EFEA5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朱呈明</w:t>
      </w:r>
    </w:p>
    <w:p w14:paraId="74628BA3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</w:t>
      </w:r>
      <w:bookmarkStart w:id="30" w:name="_Toc28359009"/>
      <w:bookmarkStart w:id="31" w:name="_Toc28359086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13771695669</w:t>
      </w:r>
    </w:p>
    <w:p w14:paraId="00E3D22C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32" w:name="_Toc31019_WPSOffice_Level3"/>
      <w:bookmarkStart w:id="33" w:name="_Toc1952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2.采购代理机构信息</w:t>
      </w:r>
      <w:bookmarkEnd w:id="30"/>
      <w:bookmarkEnd w:id="31"/>
      <w:bookmarkEnd w:id="32"/>
      <w:bookmarkEnd w:id="33"/>
    </w:p>
    <w:p w14:paraId="700B703C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名称：公诚管理咨询有限公司</w:t>
      </w:r>
    </w:p>
    <w:p w14:paraId="37AC183D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地址：武汉市武昌区徐东二路2号东创创意园（中国农业科学院油料所内）2栋1楼</w:t>
      </w:r>
    </w:p>
    <w:p w14:paraId="3F0CE463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项目联系人：魏文斌、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马驰成、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徐茂盛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章纯、宋晋刚、戚琳</w:t>
      </w:r>
    </w:p>
    <w:p w14:paraId="550FA254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联系方式：027-87500052-8002/18507145007/weiwb@gcbidding.com</w:t>
      </w:r>
    </w:p>
    <w:p w14:paraId="5C5AC9AB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4FD8"/>
    <w:rsid w:val="08BD6461"/>
    <w:rsid w:val="3AE2623A"/>
    <w:rsid w:val="710A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1689</Words>
  <Characters>2063</Characters>
  <Lines>0</Lines>
  <Paragraphs>0</Paragraphs>
  <TotalTime>2</TotalTime>
  <ScaleCrop>false</ScaleCrop>
  <LinksUpToDate>false</LinksUpToDate>
  <CharactersWithSpaces>2067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2026-06-25T07:09:00Z</dcterms:created>
  <dc:creator>w</dc:creator>
  <cp:lastModifiedBy>w</cp:lastModifiedBy>
  <dcterms:modified xsi:type="dcterms:W3CDTF">2026-06-25T10:14:49Z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C39E1FEBDD3C4DA39257DBB5760009E4_13</vt:lpwstr>
  </property>
  <property fmtid="{D5CDD505-2E9C-101B-9397-08002B2CF9AE}" pid="4" name="KSOTemplateDocerSaveRecord">
    <vt:lpwstr>eyJoZGlkIjoiNTlmYjYzZWFjMzFkNjE2MDk1NTViZWI2ZjE2Y2JjYzEiLCJ1c2VySWQiOiIzNjcyODMwMTEifQ==</vt:lpwstr>
  </property>
</Properties>
</file>