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72420">
      <w:pPr>
        <w:pStyle w:val="4"/>
        <w:bidi w:val="0"/>
        <w:spacing w:line="360" w:lineRule="auto"/>
        <w:rPr>
          <w:lang w:val="en-US" w:eastAsia="zh-CN"/>
        </w:rPr>
      </w:pPr>
      <w:bookmarkStart w:id="0" w:name="_Toc27603"/>
      <w:bookmarkStart w:id="1" w:name="_Toc19314"/>
      <w:bookmarkStart w:id="2" w:name="_Toc28043"/>
      <w:r>
        <w:rPr>
          <w:rFonts w:hint="eastAsia"/>
          <w:lang w:val="en-US" w:eastAsia="zh-CN"/>
        </w:rPr>
        <w:t>鄂州空港货运有限公司2026年园区保安服务项目招标公告</w:t>
      </w:r>
      <w:bookmarkEnd w:id="0"/>
      <w:bookmarkEnd w:id="1"/>
      <w:bookmarkEnd w:id="2"/>
    </w:p>
    <w:p w14:paraId="10FD41FB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北京东方华太工程咨询有限公司受</w:t>
      </w:r>
      <w:r>
        <w:rPr>
          <w:rFonts w:hint="eastAsia" w:ascii="宋体" w:hAnsi="宋体" w:cs="宋体"/>
          <w:kern w:val="0"/>
          <w:sz w:val="24"/>
          <w:lang w:eastAsia="zh-CN"/>
        </w:rPr>
        <w:t>鄂州空港货运有限公司</w:t>
      </w:r>
      <w:r>
        <w:rPr>
          <w:rFonts w:hint="eastAsia" w:ascii="宋体" w:hAnsi="宋体" w:eastAsia="宋体" w:cs="宋体"/>
          <w:kern w:val="0"/>
          <w:sz w:val="24"/>
        </w:rPr>
        <w:t>的委托，对其“</w:t>
      </w:r>
      <w:r>
        <w:rPr>
          <w:rFonts w:hint="eastAsia" w:ascii="宋体" w:hAnsi="宋体" w:cs="宋体"/>
          <w:kern w:val="0"/>
          <w:sz w:val="24"/>
          <w:lang w:eastAsia="zh-CN"/>
        </w:rPr>
        <w:t>鄂州空港货运有限公司2026年园区保安服务项目</w:t>
      </w:r>
      <w:r>
        <w:rPr>
          <w:rFonts w:hint="eastAsia" w:ascii="宋体" w:hAnsi="宋体" w:eastAsia="宋体" w:cs="宋体"/>
          <w:kern w:val="0"/>
          <w:sz w:val="24"/>
        </w:rPr>
        <w:t>”进行</w:t>
      </w:r>
      <w:r>
        <w:rPr>
          <w:rFonts w:hint="eastAsia" w:ascii="宋体" w:hAnsi="宋体" w:cs="宋体"/>
          <w:kern w:val="0"/>
          <w:sz w:val="24"/>
          <w:lang w:val="en-US" w:eastAsia="zh-CN"/>
        </w:rPr>
        <w:t>公开招标</w:t>
      </w:r>
      <w:r>
        <w:rPr>
          <w:rFonts w:hint="eastAsia" w:ascii="宋体" w:hAnsi="宋体" w:eastAsia="宋体" w:cs="宋体"/>
          <w:kern w:val="0"/>
          <w:sz w:val="24"/>
        </w:rPr>
        <w:t>，欢迎符合资格条件的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投标人</w:t>
      </w:r>
      <w:r>
        <w:rPr>
          <w:rFonts w:hint="eastAsia" w:ascii="宋体" w:hAnsi="宋体" w:eastAsia="宋体" w:cs="宋体"/>
          <w:kern w:val="0"/>
          <w:sz w:val="24"/>
        </w:rPr>
        <w:t>参与</w:t>
      </w:r>
      <w:r>
        <w:rPr>
          <w:rFonts w:hint="eastAsia" w:ascii="宋体" w:hAnsi="宋体" w:cs="宋体"/>
          <w:kern w:val="0"/>
          <w:sz w:val="24"/>
          <w:lang w:val="en-US" w:eastAsia="zh-CN"/>
        </w:rPr>
        <w:t>投标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 w14:paraId="454F28D6">
      <w:pPr>
        <w:pStyle w:val="5"/>
        <w:bidi w:val="0"/>
        <w:rPr>
          <w:lang w:val="en-US" w:eastAsia="zh-CN"/>
        </w:rPr>
      </w:pPr>
      <w:bookmarkStart w:id="3" w:name="_Toc6533"/>
      <w:bookmarkStart w:id="4" w:name="_Toc26890"/>
      <w:bookmarkStart w:id="5" w:name="_Toc28693"/>
      <w:bookmarkStart w:id="6" w:name="_Toc23740"/>
      <w:bookmarkStart w:id="7" w:name="_Toc8885"/>
      <w:bookmarkStart w:id="8" w:name="_Toc15690"/>
      <w:bookmarkStart w:id="9" w:name="_Toc19581"/>
      <w:bookmarkStart w:id="10" w:name="_Toc18938"/>
      <w:r>
        <w:rPr>
          <w:rFonts w:hint="eastAsia"/>
          <w:lang w:val="en-US" w:eastAsia="zh-CN"/>
        </w:rPr>
        <w:t>一、项目概况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3AFFBB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1、项目编号：HTZX-DL202409079-X001-054</w:t>
      </w:r>
    </w:p>
    <w:p w14:paraId="42C25BC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highlight w:val="yellow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2、项目名称：</w:t>
      </w:r>
      <w:r>
        <w:rPr>
          <w:rFonts w:hint="eastAsia" w:ascii="宋体" w:hAnsi="宋体" w:cs="宋体"/>
          <w:sz w:val="24"/>
          <w:szCs w:val="32"/>
          <w:lang w:eastAsia="zh-CN"/>
        </w:rPr>
        <w:t>鄂州空港货运有限公司2026年园区保安服务项目</w:t>
      </w:r>
    </w:p>
    <w:p w14:paraId="6E70D859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3、</w:t>
      </w:r>
      <w:r>
        <w:rPr>
          <w:rFonts w:hint="eastAsia" w:ascii="宋体" w:hAnsi="宋体" w:cs="宋体"/>
          <w:sz w:val="24"/>
          <w:szCs w:val="32"/>
          <w:lang w:val="en-US" w:eastAsia="zh-CN"/>
        </w:rPr>
        <w:t>最高限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价</w:t>
      </w:r>
      <w:r>
        <w:rPr>
          <w:rFonts w:hint="eastAsia" w:ascii="宋体" w:hAnsi="宋体" w:eastAsia="宋体" w:cs="宋体"/>
          <w:sz w:val="24"/>
          <w:szCs w:val="32"/>
        </w:rPr>
        <w:t>：152.95</w:t>
      </w:r>
      <w:r>
        <w:rPr>
          <w:rFonts w:hint="eastAsia" w:ascii="宋体" w:hAnsi="宋体" w:cs="宋体"/>
          <w:sz w:val="24"/>
          <w:szCs w:val="32"/>
          <w:lang w:val="en-US" w:eastAsia="zh-CN"/>
        </w:rPr>
        <w:t>万元</w:t>
      </w:r>
    </w:p>
    <w:p w14:paraId="10538320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32"/>
        </w:rPr>
      </w:pPr>
      <w:bookmarkStart w:id="11" w:name="_Toc17077"/>
      <w:bookmarkStart w:id="12" w:name="_Toc8059"/>
      <w:bookmarkStart w:id="13" w:name="_Toc17377"/>
      <w:bookmarkStart w:id="14" w:name="_Toc32163"/>
      <w:bookmarkStart w:id="15" w:name="_Toc31706"/>
      <w:bookmarkStart w:id="16" w:name="_Toc391"/>
      <w:r>
        <w:rPr>
          <w:rFonts w:hint="eastAsia" w:ascii="宋体" w:hAnsi="宋体" w:eastAsia="宋体" w:cs="宋体"/>
          <w:sz w:val="24"/>
          <w:szCs w:val="32"/>
          <w:lang w:eastAsia="zh-CN"/>
        </w:rPr>
        <w:t>4、</w:t>
      </w:r>
      <w:r>
        <w:rPr>
          <w:rFonts w:hint="eastAsia" w:ascii="宋体" w:hAnsi="宋体" w:cs="宋体"/>
          <w:sz w:val="24"/>
          <w:szCs w:val="32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32"/>
        </w:rPr>
        <w:t>内容：保证鄂州花湖机场北货运区日常运行秩序、财产及消防安全，招募一家保安公司，主要负责鄂州花湖机场北货运区的安全保卫工作，全面实施24小时安全防范管理及服务，具体详见</w:t>
      </w:r>
      <w:r>
        <w:rPr>
          <w:rFonts w:hint="eastAsia" w:ascii="宋体" w:hAnsi="宋体" w:cs="宋体"/>
          <w:sz w:val="24"/>
          <w:szCs w:val="32"/>
          <w:lang w:val="en-US" w:eastAsia="zh-CN"/>
        </w:rPr>
        <w:t>招标人要求</w:t>
      </w:r>
      <w:r>
        <w:rPr>
          <w:rFonts w:hint="eastAsia" w:ascii="宋体" w:hAnsi="宋体" w:eastAsia="宋体" w:cs="宋体"/>
          <w:sz w:val="24"/>
          <w:szCs w:val="32"/>
        </w:rPr>
        <w:t>。</w:t>
      </w:r>
    </w:p>
    <w:p w14:paraId="5172C6C4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</w:t>
      </w:r>
      <w:r>
        <w:rPr>
          <w:rFonts w:hint="eastAsia" w:ascii="宋体" w:hAnsi="宋体" w:cs="宋体"/>
          <w:sz w:val="24"/>
          <w:szCs w:val="32"/>
          <w:lang w:val="en-US" w:eastAsia="zh-CN"/>
        </w:rPr>
        <w:t>服务期</w:t>
      </w:r>
      <w:r>
        <w:rPr>
          <w:rFonts w:hint="eastAsia" w:ascii="宋体" w:hAnsi="宋体" w:eastAsia="宋体" w:cs="宋体"/>
          <w:sz w:val="24"/>
          <w:szCs w:val="32"/>
        </w:rPr>
        <w:t>：</w:t>
      </w:r>
      <w:r>
        <w:rPr>
          <w:rFonts w:hint="eastAsia" w:ascii="宋体" w:hAnsi="宋体" w:cs="宋体"/>
          <w:sz w:val="24"/>
          <w:szCs w:val="32"/>
          <w:lang w:val="en-US" w:eastAsia="zh-CN"/>
        </w:rPr>
        <w:t>合同签订之日起一年</w:t>
      </w:r>
      <w:r>
        <w:rPr>
          <w:rFonts w:hint="eastAsia" w:ascii="宋体" w:hAnsi="宋体" w:eastAsia="宋体" w:cs="宋体"/>
          <w:sz w:val="24"/>
          <w:szCs w:val="32"/>
        </w:rPr>
        <w:t>。</w:t>
      </w:r>
    </w:p>
    <w:p w14:paraId="27CD1D3D">
      <w:pPr>
        <w:pStyle w:val="5"/>
        <w:bidi w:val="0"/>
        <w:rPr>
          <w:rFonts w:hint="eastAsia"/>
          <w:lang w:val="en-US" w:eastAsia="zh-CN"/>
        </w:rPr>
      </w:pPr>
      <w:bookmarkStart w:id="17" w:name="_Toc14205"/>
      <w:bookmarkStart w:id="18" w:name="_Toc30373"/>
      <w:r>
        <w:rPr>
          <w:rFonts w:hint="eastAsia"/>
          <w:lang w:val="en-US" w:eastAsia="zh-CN"/>
        </w:rPr>
        <w:t>二、投标人资格要求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3F84C1EE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</w:t>
      </w:r>
      <w:r>
        <w:rPr>
          <w:rFonts w:hint="eastAsia" w:ascii="宋体" w:hAnsi="宋体" w:cs="宋体"/>
          <w:kern w:val="0"/>
          <w:sz w:val="24"/>
          <w:lang w:val="en-US" w:eastAsia="zh-CN"/>
        </w:rPr>
        <w:t>投标人</w:t>
      </w:r>
      <w:r>
        <w:rPr>
          <w:rFonts w:hint="eastAsia" w:ascii="宋体" w:hAnsi="宋体" w:eastAsia="宋体" w:cs="宋体"/>
          <w:kern w:val="0"/>
          <w:sz w:val="24"/>
        </w:rPr>
        <w:t>在中华人民共和国境内注册登记，具有独立法人资格，并取得有效营业执照；</w:t>
      </w:r>
    </w:p>
    <w:p w14:paraId="68334328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2、资质要求：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投标人</w:t>
      </w:r>
      <w:r>
        <w:rPr>
          <w:rFonts w:hint="eastAsia" w:ascii="宋体" w:hAnsi="宋体" w:cs="宋体"/>
          <w:sz w:val="24"/>
          <w:szCs w:val="32"/>
        </w:rPr>
        <w:t>具有公安机关颁发的在有效期内的《保安服务许可证》</w:t>
      </w:r>
      <w:r>
        <w:rPr>
          <w:rFonts w:hint="eastAsia" w:ascii="宋体" w:hAnsi="宋体" w:cs="宋体"/>
          <w:sz w:val="24"/>
          <w:szCs w:val="32"/>
          <w:lang w:eastAsia="zh-CN"/>
        </w:rPr>
        <w:t>；</w:t>
      </w:r>
    </w:p>
    <w:p w14:paraId="06456BFE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、业绩要求：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投标人</w:t>
      </w:r>
      <w:r>
        <w:rPr>
          <w:rFonts w:hint="eastAsia" w:ascii="宋体" w:hAnsi="宋体" w:cs="宋体"/>
          <w:highlight w:val="none"/>
        </w:rPr>
        <w:t>近</w:t>
      </w:r>
      <w:r>
        <w:rPr>
          <w:rFonts w:hint="eastAsia" w:ascii="宋体" w:hAnsi="宋体" w:cs="宋体"/>
          <w:highlight w:val="none"/>
          <w:lang w:val="en-US" w:eastAsia="zh-CN"/>
        </w:rPr>
        <w:t>三</w:t>
      </w:r>
      <w:r>
        <w:rPr>
          <w:rFonts w:hint="eastAsia" w:ascii="宋体" w:hAnsi="宋体" w:cs="宋体"/>
          <w:highlight w:val="none"/>
        </w:rPr>
        <w:t>年（202</w:t>
      </w:r>
      <w:r>
        <w:rPr>
          <w:rFonts w:hint="eastAsia" w:ascii="宋体" w:hAnsi="宋体" w:cs="宋体"/>
          <w:highlight w:val="none"/>
          <w:lang w:val="en-US" w:eastAsia="zh-CN"/>
        </w:rPr>
        <w:t>3</w:t>
      </w:r>
      <w:r>
        <w:rPr>
          <w:rFonts w:hint="eastAsia" w:ascii="宋体" w:hAnsi="宋体" w:cs="宋体"/>
          <w:highlight w:val="none"/>
        </w:rPr>
        <w:t>年</w:t>
      </w:r>
      <w:r>
        <w:rPr>
          <w:rFonts w:hint="eastAsia" w:ascii="宋体" w:hAnsi="宋体" w:cs="宋体"/>
          <w:highlight w:val="none"/>
          <w:lang w:val="en-US" w:eastAsia="zh-CN"/>
        </w:rPr>
        <w:t>6</w:t>
      </w:r>
      <w:r>
        <w:rPr>
          <w:rFonts w:hint="eastAsia" w:ascii="宋体" w:hAnsi="宋体" w:cs="宋体"/>
          <w:highlight w:val="none"/>
        </w:rPr>
        <w:t>月1日至</w:t>
      </w:r>
      <w:r>
        <w:rPr>
          <w:rFonts w:hint="eastAsia" w:ascii="宋体" w:hAnsi="宋体" w:cs="宋体"/>
          <w:highlight w:val="none"/>
          <w:lang w:eastAsia="zh-CN"/>
        </w:rPr>
        <w:t>投标文件</w:t>
      </w:r>
      <w:r>
        <w:rPr>
          <w:rFonts w:hint="eastAsia" w:ascii="宋体" w:hAnsi="宋体" w:cs="宋体"/>
          <w:highlight w:val="none"/>
        </w:rPr>
        <w:t>递交截止时间，以</w:t>
      </w:r>
      <w:r>
        <w:rPr>
          <w:rFonts w:hint="eastAsia" w:ascii="宋体" w:hAnsi="宋体" w:cs="宋体"/>
          <w:highlight w:val="none"/>
          <w:lang w:val="en-US" w:eastAsia="zh-CN"/>
        </w:rPr>
        <w:t>合同签订</w:t>
      </w:r>
      <w:r>
        <w:rPr>
          <w:rFonts w:hint="eastAsia" w:ascii="宋体" w:hAnsi="宋体" w:cs="宋体"/>
          <w:highlight w:val="none"/>
        </w:rPr>
        <w:t>时间为准）</w:t>
      </w:r>
      <w:r>
        <w:rPr>
          <w:rFonts w:hint="eastAsia" w:ascii="宋体" w:hAnsi="宋体" w:cs="宋体"/>
          <w:sz w:val="24"/>
          <w:szCs w:val="32"/>
        </w:rPr>
        <w:t>至少完成过一项单项合同金额在100万元（含）以上的保安服务业绩</w:t>
      </w:r>
      <w:r>
        <w:rPr>
          <w:rFonts w:hint="eastAsia" w:ascii="宋体" w:hAnsi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cs="宋体"/>
          <w:highlight w:val="none"/>
        </w:rPr>
        <w:t>（</w:t>
      </w:r>
      <w:r>
        <w:rPr>
          <w:rFonts w:hint="eastAsia" w:ascii="宋体" w:hAnsi="宋体" w:cs="宋体"/>
          <w:color w:val="auto"/>
          <w:szCs w:val="21"/>
        </w:rPr>
        <w:t>须同时提供①合同（含封面页、合同内容页、签章页等关键页）、②项目发票（发票二维码清晰可查并提供税务局发票查询截图，发票开具时间须在本项目</w:t>
      </w:r>
      <w:r>
        <w:rPr>
          <w:rFonts w:hint="eastAsia" w:ascii="宋体" w:hAnsi="宋体" w:cs="宋体"/>
          <w:color w:val="auto"/>
          <w:szCs w:val="21"/>
          <w:lang w:eastAsia="zh-CN"/>
        </w:rPr>
        <w:t>招标公告</w:t>
      </w:r>
      <w:r>
        <w:rPr>
          <w:rFonts w:hint="eastAsia" w:ascii="宋体" w:hAnsi="宋体" w:cs="宋体"/>
          <w:color w:val="auto"/>
          <w:szCs w:val="21"/>
        </w:rPr>
        <w:t>发布之日前），</w:t>
      </w:r>
      <w:r>
        <w:rPr>
          <w:rFonts w:hint="eastAsia"/>
          <w:color w:val="auto"/>
          <w:kern w:val="0"/>
          <w:szCs w:val="21"/>
        </w:rPr>
        <w:t>证明材料不全无法确定为相关业绩的，不予认可</w:t>
      </w:r>
      <w:r>
        <w:rPr>
          <w:rFonts w:hint="eastAsia" w:ascii="宋体" w:hAnsi="宋体" w:cs="宋体"/>
          <w:highlight w:val="none"/>
        </w:rPr>
        <w:t>）</w:t>
      </w:r>
    </w:p>
    <w:p w14:paraId="753C7ABE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</w:rPr>
        <w:t>、</w:t>
      </w:r>
      <w:r>
        <w:rPr>
          <w:rFonts w:hint="eastAsia" w:ascii="宋体" w:hAnsi="宋体" w:cs="宋体"/>
          <w:kern w:val="0"/>
          <w:sz w:val="24"/>
          <w:lang w:eastAsia="zh-CN"/>
        </w:rPr>
        <w:t>投标人</w:t>
      </w:r>
      <w:r>
        <w:rPr>
          <w:rFonts w:hint="eastAsia" w:ascii="宋体" w:hAnsi="宋体" w:eastAsia="宋体" w:cs="宋体"/>
          <w:kern w:val="0"/>
          <w:sz w:val="24"/>
        </w:rPr>
        <w:t>未被列入“信用中国”网站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</w:rPr>
        <w:t>www.creditchina.gov.cn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</w:rPr>
        <w:t>或中国执行信息公开网（http://zxgk.court.gov.cn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</w:rPr>
        <w:t>中失信被执行人；</w:t>
      </w:r>
    </w:p>
    <w:p w14:paraId="5737E4B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cs="宋体"/>
          <w:sz w:val="24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、</w:t>
      </w:r>
      <w:r>
        <w:rPr>
          <w:rFonts w:hint="eastAsia" w:ascii="宋体" w:hAnsi="宋体" w:cs="宋体"/>
          <w:sz w:val="24"/>
          <w:szCs w:val="32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需对关于《</w:t>
      </w:r>
      <w:r>
        <w:rPr>
          <w:rFonts w:hint="eastAsia" w:ascii="宋体" w:hAnsi="宋体" w:cs="宋体"/>
          <w:sz w:val="24"/>
          <w:szCs w:val="32"/>
          <w:highlight w:val="none"/>
          <w:lang w:eastAsia="zh-CN"/>
        </w:rPr>
        <w:t>湖北机场集团有限公司“供应商不良行为”管理办法</w:t>
      </w:r>
      <w:r>
        <w:rPr>
          <w:rFonts w:hint="eastAsia" w:ascii="宋体" w:hAnsi="宋体" w:eastAsia="宋体" w:cs="宋体"/>
          <w:sz w:val="24"/>
          <w:szCs w:val="32"/>
          <w:highlight w:val="none"/>
          <w:lang w:eastAsia="zh-CN"/>
        </w:rPr>
        <w:t>－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节选》在“第</w:t>
      </w: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 xml:space="preserve">章 </w:t>
      </w:r>
      <w:r>
        <w:rPr>
          <w:rFonts w:hint="eastAsia" w:ascii="宋体" w:hAnsi="宋体" w:cs="宋体"/>
          <w:sz w:val="24"/>
          <w:szCs w:val="32"/>
          <w:highlight w:val="none"/>
          <w:lang w:eastAsia="zh-CN"/>
        </w:rPr>
        <w:t>投标文件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格式”“资格证明文件”中做出承诺，格式详见</w:t>
      </w:r>
      <w:r>
        <w:rPr>
          <w:rFonts w:hint="eastAsia" w:ascii="宋体" w:hAnsi="宋体" w:cs="宋体"/>
          <w:sz w:val="24"/>
          <w:szCs w:val="32"/>
          <w:highlight w:val="none"/>
          <w:lang w:eastAsia="zh-CN"/>
        </w:rPr>
        <w:t>投标文件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格式；</w:t>
      </w:r>
    </w:p>
    <w:p w14:paraId="62637788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、本项目不接受联合体</w:t>
      </w:r>
      <w:r>
        <w:rPr>
          <w:rFonts w:hint="eastAsia" w:ascii="宋体" w:hAnsi="宋体" w:cs="宋体"/>
          <w:kern w:val="0"/>
          <w:sz w:val="24"/>
          <w:lang w:val="en-US" w:eastAsia="zh-CN"/>
        </w:rPr>
        <w:t>投标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 w14:paraId="0514AEB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以上资格要求为</w:t>
      </w:r>
      <w:r>
        <w:rPr>
          <w:rFonts w:hint="eastAsia" w:ascii="宋体" w:hAnsi="宋体" w:cs="宋体"/>
          <w:sz w:val="24"/>
          <w:szCs w:val="32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szCs w:val="32"/>
        </w:rPr>
        <w:t>应具备的基本条件，参加</w:t>
      </w:r>
      <w:r>
        <w:rPr>
          <w:rFonts w:hint="eastAsia" w:ascii="宋体" w:hAnsi="宋体" w:cs="宋体"/>
          <w:sz w:val="24"/>
          <w:szCs w:val="32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32"/>
        </w:rPr>
        <w:t>的</w:t>
      </w:r>
      <w:r>
        <w:rPr>
          <w:rFonts w:hint="eastAsia" w:ascii="宋体" w:hAnsi="宋体" w:cs="宋体"/>
          <w:sz w:val="24"/>
          <w:szCs w:val="32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szCs w:val="32"/>
        </w:rPr>
        <w:t>必须满足资格要求中的所有条款，并按照相关规定递交资格证明文件。</w:t>
      </w:r>
    </w:p>
    <w:p w14:paraId="526B19EC">
      <w:pPr>
        <w:pStyle w:val="5"/>
        <w:bidi w:val="0"/>
        <w:rPr>
          <w:rFonts w:hint="eastAsia"/>
          <w:lang w:val="en-US" w:eastAsia="zh-CN"/>
        </w:rPr>
      </w:pPr>
      <w:bookmarkStart w:id="19" w:name="_Toc26815"/>
      <w:bookmarkStart w:id="20" w:name="_Toc26270"/>
      <w:bookmarkStart w:id="21" w:name="_Toc31166"/>
      <w:bookmarkStart w:id="22" w:name="_Toc11388"/>
      <w:bookmarkStart w:id="23" w:name="_Toc30733"/>
      <w:bookmarkStart w:id="24" w:name="_Toc16744"/>
      <w:bookmarkStart w:id="25" w:name="_Toc14803"/>
      <w:bookmarkStart w:id="26" w:name="_Toc6076"/>
      <w:bookmarkStart w:id="27" w:name="_Toc7925"/>
      <w:bookmarkStart w:id="28" w:name="_Toc25675"/>
      <w:bookmarkStart w:id="29" w:name="_Toc8620"/>
      <w:bookmarkStart w:id="30" w:name="_Toc30305"/>
      <w:bookmarkStart w:id="31" w:name="_Toc5396"/>
      <w:r>
        <w:rPr>
          <w:rFonts w:hint="eastAsia"/>
          <w:lang w:val="en-US" w:eastAsia="zh-CN"/>
        </w:rPr>
        <w:t>三、招标文件的获取</w:t>
      </w:r>
      <w:bookmarkEnd w:id="19"/>
      <w:bookmarkEnd w:id="20"/>
      <w:bookmarkEnd w:id="21"/>
      <w:bookmarkEnd w:id="22"/>
      <w:bookmarkEnd w:id="23"/>
      <w:bookmarkEnd w:id="24"/>
    </w:p>
    <w:p w14:paraId="1721DF5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1、时间：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202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highlight w:val="none"/>
        </w:rPr>
        <w:t>年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highlight w:val="none"/>
        </w:rPr>
        <w:t>月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bCs/>
          <w:sz w:val="24"/>
          <w:highlight w:val="none"/>
        </w:rPr>
        <w:t>日9时至</w:t>
      </w:r>
      <w:r>
        <w:rPr>
          <w:rFonts w:hint="eastAsia" w:ascii="宋体" w:hAnsi="宋体" w:eastAsia="宋体" w:cs="宋体"/>
          <w:bCs/>
          <w:sz w:val="24"/>
          <w:highlight w:val="none"/>
          <w:u w:val="single"/>
        </w:rPr>
        <w:t>202</w:t>
      </w:r>
      <w:r>
        <w:rPr>
          <w:rFonts w:hint="eastAsia" w:ascii="宋体" w:hAnsi="宋体" w:cs="宋体"/>
          <w:bCs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highlight w:val="none"/>
        </w:rPr>
        <w:t>年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highlight w:val="none"/>
        </w:rPr>
        <w:t>月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bCs/>
          <w:sz w:val="24"/>
          <w:highlight w:val="none"/>
        </w:rPr>
        <w:t>日17时</w:t>
      </w:r>
      <w:r>
        <w:rPr>
          <w:rFonts w:hint="eastAsia" w:ascii="宋体" w:hAnsi="宋体" w:eastAsia="宋体" w:cs="宋体"/>
          <w:sz w:val="24"/>
        </w:rPr>
        <w:t>（北京时间</w:t>
      </w:r>
      <w:bookmarkStart w:id="67" w:name="_GoBack"/>
      <w:bookmarkEnd w:id="67"/>
      <w:r>
        <w:rPr>
          <w:rFonts w:hint="eastAsia" w:ascii="宋体" w:hAnsi="宋体" w:eastAsia="宋体" w:cs="宋体"/>
          <w:sz w:val="24"/>
        </w:rPr>
        <w:t>）。</w:t>
      </w:r>
    </w:p>
    <w:p w14:paraId="2C5F0DD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2、地点：</w:t>
      </w:r>
      <w:r>
        <w:rPr>
          <w:rFonts w:hint="eastAsia" w:ascii="宋体" w:hAnsi="宋体" w:eastAsia="宋体" w:cs="宋体"/>
          <w:sz w:val="24"/>
          <w:u w:val="single"/>
        </w:rPr>
        <w:t>北京东方华太工程咨询有限公司（武汉市汉阳区十里铺特5号十里和府1号楼公司2楼205室</w:t>
      </w:r>
      <w:r>
        <w:rPr>
          <w:rFonts w:hint="eastAsia" w:ascii="宋体" w:hAnsi="宋体" w:eastAsia="宋体" w:cs="宋体"/>
          <w:sz w:val="24"/>
        </w:rPr>
        <w:t>。</w:t>
      </w:r>
    </w:p>
    <w:p w14:paraId="7D5D1AD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</w:t>
      </w:r>
      <w:r>
        <w:rPr>
          <w:rFonts w:hint="eastAsia" w:ascii="宋体" w:hAnsi="宋体" w:cs="宋体"/>
          <w:sz w:val="24"/>
          <w:lang w:val="en-US" w:eastAsia="zh-CN"/>
        </w:rPr>
        <w:t>获取</w:t>
      </w:r>
      <w:r>
        <w:rPr>
          <w:rFonts w:hint="eastAsia" w:ascii="宋体" w:hAnsi="宋体" w:eastAsia="宋体" w:cs="宋体"/>
          <w:sz w:val="24"/>
        </w:rPr>
        <w:t>方式：</w:t>
      </w:r>
    </w:p>
    <w:p w14:paraId="22A01A77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现场领取：携带法定代表人身份证明（本人领取）/授权委托书+受托人身份证（委托领取）+加盖公章的《文件获取登记表》到指定地点领取；</w:t>
      </w:r>
    </w:p>
    <w:p w14:paraId="418D192B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网上领取：将法定代表人身份证明/授权委托书扫描件、加盖公章的《文件获取登记表》发送至邮箱1872312652@qq.com，邮件主题需为“项目简称+</w:t>
      </w:r>
      <w:r>
        <w:rPr>
          <w:rFonts w:hint="eastAsia" w:ascii="宋体" w:hAnsi="宋体" w:cs="宋体"/>
          <w:sz w:val="24"/>
          <w:lang w:eastAsia="zh-CN"/>
        </w:rPr>
        <w:t>投标人</w:t>
      </w:r>
      <w:r>
        <w:rPr>
          <w:rFonts w:hint="eastAsia" w:ascii="宋体" w:hAnsi="宋体" w:eastAsia="宋体" w:cs="宋体"/>
          <w:sz w:val="24"/>
        </w:rPr>
        <w:t>全称”。</w:t>
      </w:r>
    </w:p>
    <w:p w14:paraId="0D861675">
      <w:pPr>
        <w:widowControl/>
        <w:spacing w:line="360" w:lineRule="auto"/>
        <w:ind w:firstLine="475" w:firstLineChars="198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4、文件费缴纳方式：</w:t>
      </w:r>
    </w:p>
    <w:p w14:paraId="0B513E7A">
      <w:pPr>
        <w:widowControl/>
        <w:spacing w:line="360" w:lineRule="auto"/>
        <w:ind w:firstLine="475" w:firstLineChars="198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（1）现场领取为现金缴纳。</w:t>
      </w:r>
    </w:p>
    <w:p w14:paraId="103A48B0">
      <w:pPr>
        <w:widowControl/>
        <w:spacing w:line="360" w:lineRule="auto"/>
        <w:ind w:firstLine="475" w:firstLineChars="198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（2）网上领取为公对公银行转账（备注项目编号）：</w:t>
      </w:r>
    </w:p>
    <w:p w14:paraId="647C3AC5">
      <w:pPr>
        <w:widowControl/>
        <w:spacing w:line="360" w:lineRule="auto"/>
        <w:ind w:firstLine="475" w:firstLineChars="198"/>
        <w:jc w:val="left"/>
        <w:rPr>
          <w:rFonts w:ascii="宋体" w:hAnsi="宋体" w:eastAsia="Times New Roman" w:cs="宋体"/>
          <w:color w:val="000000"/>
          <w:kern w:val="0"/>
          <w:sz w:val="24"/>
        </w:rPr>
      </w:pPr>
      <w:r>
        <w:rPr>
          <w:rFonts w:hint="eastAsia" w:ascii="宋体" w:hAnsi="宋体" w:eastAsia="Times New Roman" w:cs="宋体"/>
          <w:color w:val="000000"/>
          <w:kern w:val="0"/>
          <w:sz w:val="24"/>
        </w:rPr>
        <w:t>户  名：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北京东方华太工程咨询有限公司汉南分公司</w:t>
      </w:r>
      <w:r>
        <w:rPr>
          <w:rFonts w:hint="eastAsia" w:ascii="宋体" w:hAnsi="宋体" w:eastAsia="Times New Roman" w:cs="宋体"/>
          <w:color w:val="000000"/>
          <w:kern w:val="0"/>
          <w:sz w:val="24"/>
        </w:rPr>
        <w:t>；</w:t>
      </w:r>
    </w:p>
    <w:p w14:paraId="44A90DE6">
      <w:pPr>
        <w:widowControl/>
        <w:spacing w:line="360" w:lineRule="auto"/>
        <w:ind w:firstLine="475" w:firstLineChars="198"/>
        <w:jc w:val="left"/>
        <w:rPr>
          <w:rFonts w:ascii="宋体" w:hAnsi="宋体" w:eastAsia="Times New Roman" w:cs="宋体"/>
          <w:color w:val="000000"/>
          <w:kern w:val="0"/>
          <w:sz w:val="24"/>
        </w:rPr>
      </w:pPr>
      <w:bookmarkStart w:id="32" w:name="_Para_lsy30nrf_000032"/>
      <w:bookmarkEnd w:id="32"/>
      <w:r>
        <w:rPr>
          <w:rFonts w:hint="eastAsia" w:ascii="宋体" w:hAnsi="宋体" w:eastAsia="Times New Roman" w:cs="宋体"/>
          <w:color w:val="000000"/>
          <w:kern w:val="0"/>
          <w:sz w:val="24"/>
        </w:rPr>
        <w:t>账  号：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127920304910000</w:t>
      </w:r>
      <w:r>
        <w:rPr>
          <w:rFonts w:hint="eastAsia" w:ascii="宋体" w:hAnsi="宋体" w:eastAsia="Times New Roman" w:cs="宋体"/>
          <w:color w:val="000000"/>
          <w:kern w:val="0"/>
          <w:sz w:val="24"/>
        </w:rPr>
        <w:t>；</w:t>
      </w:r>
    </w:p>
    <w:p w14:paraId="1DDDB864">
      <w:pPr>
        <w:widowControl/>
        <w:spacing w:line="360" w:lineRule="auto"/>
        <w:ind w:firstLine="475" w:firstLineChars="198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bookmarkStart w:id="33" w:name="_Para_lsy30nrf_000033"/>
      <w:bookmarkEnd w:id="33"/>
      <w:r>
        <w:rPr>
          <w:rFonts w:hint="eastAsia" w:ascii="宋体" w:hAnsi="宋体" w:eastAsia="Times New Roman" w:cs="宋体"/>
          <w:color w:val="000000"/>
          <w:kern w:val="0"/>
          <w:sz w:val="24"/>
        </w:rPr>
        <w:t>开户行：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招商银行武汉钟家村支行</w:t>
      </w:r>
    </w:p>
    <w:p w14:paraId="1F2E4D71">
      <w:pPr>
        <w:widowControl/>
        <w:spacing w:line="360" w:lineRule="auto"/>
        <w:ind w:firstLine="475" w:firstLineChars="198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5、售价：500元，售后不退。</w:t>
      </w:r>
    </w:p>
    <w:p w14:paraId="49E95C15">
      <w:pPr>
        <w:widowControl/>
        <w:spacing w:line="360" w:lineRule="auto"/>
        <w:ind w:firstLine="475" w:firstLineChars="198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备注：工作人员根据</w:t>
      </w:r>
      <w:r>
        <w:rPr>
          <w:rFonts w:hint="eastAsia" w:ascii="宋体" w:hAnsi="宋体" w:cs="宋体"/>
          <w:sz w:val="24"/>
          <w:lang w:eastAsia="zh-CN"/>
        </w:rPr>
        <w:t>投标人</w:t>
      </w:r>
      <w:r>
        <w:rPr>
          <w:rFonts w:hint="eastAsia" w:ascii="宋体" w:hAnsi="宋体" w:eastAsia="宋体" w:cs="宋体"/>
          <w:sz w:val="24"/>
        </w:rPr>
        <w:t>提交的《文件获取登记表》及相关材料确认无误的，向</w:t>
      </w:r>
      <w:r>
        <w:rPr>
          <w:rFonts w:hint="eastAsia" w:ascii="宋体" w:hAnsi="宋体" w:cs="宋体"/>
          <w:sz w:val="24"/>
          <w:lang w:eastAsia="zh-CN"/>
        </w:rPr>
        <w:t>投标人</w:t>
      </w:r>
      <w:r>
        <w:rPr>
          <w:rFonts w:hint="eastAsia" w:ascii="宋体" w:hAnsi="宋体" w:eastAsia="宋体" w:cs="宋体"/>
          <w:sz w:val="24"/>
        </w:rPr>
        <w:t>发放招标文件。</w:t>
      </w:r>
    </w:p>
    <w:p w14:paraId="0986EA8C">
      <w:pPr>
        <w:pStyle w:val="5"/>
        <w:bidi w:val="0"/>
        <w:rPr>
          <w:lang w:val="en-US" w:eastAsia="zh-CN"/>
        </w:rPr>
      </w:pPr>
      <w:bookmarkStart w:id="34" w:name="_Toc11571"/>
      <w:bookmarkStart w:id="35" w:name="_Toc7435"/>
      <w:r>
        <w:rPr>
          <w:rFonts w:hint="eastAsia"/>
          <w:lang w:val="en-US" w:eastAsia="zh-CN"/>
        </w:rPr>
        <w:t>四、投标文件送达地点及截止时间</w:t>
      </w:r>
      <w:bookmarkEnd w:id="25"/>
      <w:bookmarkEnd w:id="26"/>
      <w:bookmarkEnd w:id="27"/>
      <w:bookmarkEnd w:id="28"/>
      <w:bookmarkEnd w:id="34"/>
      <w:bookmarkEnd w:id="35"/>
    </w:p>
    <w:p w14:paraId="6B9CBD68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  <w:lang w:eastAsia="zh-CN"/>
        </w:rPr>
        <w:t>、投标文件</w:t>
      </w:r>
      <w:r>
        <w:rPr>
          <w:rFonts w:hint="eastAsia" w:ascii="宋体" w:hAnsi="宋体" w:eastAsia="宋体" w:cs="宋体"/>
          <w:kern w:val="0"/>
          <w:sz w:val="24"/>
        </w:rPr>
        <w:t>递交截止时间及开启时间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：</w:t>
      </w:r>
      <w:r>
        <w:rPr>
          <w:rFonts w:hint="eastAsia" w:ascii="宋体" w:hAnsi="宋体" w:eastAsia="宋体" w:cs="宋体"/>
          <w:kern w:val="0"/>
          <w:sz w:val="24"/>
          <w:highlight w:val="none"/>
          <w:u w:val="single"/>
        </w:rPr>
        <w:t>202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日</w:t>
      </w:r>
      <w:r>
        <w:rPr>
          <w:rFonts w:hint="eastAsia" w:ascii="宋体" w:hAnsi="宋体" w:eastAsia="宋体" w:cs="宋体"/>
          <w:kern w:val="0"/>
          <w:sz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时</w:t>
      </w:r>
      <w:r>
        <w:rPr>
          <w:rFonts w:hint="eastAsia" w:ascii="宋体" w:hAnsi="宋体" w:eastAsia="宋体" w:cs="宋体"/>
          <w:kern w:val="0"/>
          <w:sz w:val="24"/>
          <w:highlight w:val="none"/>
          <w:u w:val="single"/>
        </w:rPr>
        <w:t>30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分</w:t>
      </w:r>
      <w:r>
        <w:rPr>
          <w:rFonts w:hint="eastAsia" w:ascii="宋体" w:hAnsi="宋体" w:eastAsia="宋体" w:cs="宋体"/>
          <w:kern w:val="0"/>
          <w:sz w:val="24"/>
        </w:rPr>
        <w:t>（北京时间）；</w:t>
      </w:r>
    </w:p>
    <w:p w14:paraId="186111CD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  <w:lang w:eastAsia="zh-CN"/>
        </w:rPr>
        <w:t>、投标文件</w:t>
      </w:r>
      <w:r>
        <w:rPr>
          <w:rFonts w:hint="eastAsia" w:ascii="宋体" w:hAnsi="宋体" w:eastAsia="宋体" w:cs="宋体"/>
          <w:kern w:val="0"/>
          <w:sz w:val="24"/>
        </w:rPr>
        <w:t>递交地点：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北京东方华太工程咨询有限公司（武汉市汉阳区十里铺特5号十里和府1号楼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206</w:t>
      </w:r>
      <w:r>
        <w:rPr>
          <w:rFonts w:hint="eastAsia" w:ascii="宋体" w:hAnsi="宋体" w:eastAsia="宋体" w:cs="宋体"/>
          <w:kern w:val="0"/>
          <w:sz w:val="24"/>
          <w:u w:val="single"/>
        </w:rPr>
        <w:t>会议室）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 w14:paraId="1D2E6F6B">
      <w:pPr>
        <w:pStyle w:val="5"/>
        <w:bidi w:val="0"/>
        <w:rPr>
          <w:rFonts w:hint="eastAsia"/>
          <w:lang w:val="en-US" w:eastAsia="zh-CN"/>
        </w:rPr>
      </w:pPr>
      <w:bookmarkStart w:id="36" w:name="_Toc13347"/>
      <w:bookmarkStart w:id="37" w:name="_Toc3936"/>
      <w:bookmarkStart w:id="38" w:name="_Toc7790"/>
      <w:bookmarkStart w:id="39" w:name="_Toc8060"/>
      <w:r>
        <w:rPr>
          <w:rFonts w:hint="eastAsia"/>
          <w:lang w:val="en-US" w:eastAsia="zh-CN"/>
        </w:rPr>
        <w:t>五、</w:t>
      </w:r>
      <w:bookmarkEnd w:id="29"/>
      <w:bookmarkEnd w:id="30"/>
      <w:bookmarkEnd w:id="31"/>
      <w:bookmarkEnd w:id="36"/>
      <w:bookmarkEnd w:id="37"/>
      <w:bookmarkEnd w:id="38"/>
      <w:bookmarkEnd w:id="39"/>
      <w:r>
        <w:rPr>
          <w:rFonts w:hint="eastAsia"/>
          <w:lang w:val="en-US" w:eastAsia="zh-CN"/>
        </w:rPr>
        <w:t>招标人</w:t>
      </w:r>
    </w:p>
    <w:p w14:paraId="28A02352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u w:val="single"/>
          <w:lang w:eastAsia="zh-CN"/>
        </w:rPr>
      </w:pPr>
      <w:r>
        <w:rPr>
          <w:rFonts w:hint="eastAsia" w:ascii="宋体" w:hAnsi="宋体" w:cs="宋体"/>
          <w:bCs/>
          <w:sz w:val="24"/>
        </w:rPr>
        <w:t>名        称：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鄂州空港货运有限公司</w:t>
      </w:r>
    </w:p>
    <w:p w14:paraId="15267F19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地        址：鄂州花湖机场北货区</w:t>
      </w:r>
    </w:p>
    <w:p w14:paraId="46074C84">
      <w:pPr>
        <w:autoSpaceDE w:val="0"/>
        <w:autoSpaceDN w:val="0"/>
        <w:spacing w:line="360" w:lineRule="auto"/>
        <w:ind w:firstLine="480" w:firstLineChars="200"/>
        <w:rPr>
          <w:rFonts w:hint="default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联   系   人：</w:t>
      </w:r>
      <w:r>
        <w:rPr>
          <w:rFonts w:hint="eastAsia" w:ascii="宋体" w:hAnsi="宋体" w:cs="宋体"/>
          <w:bCs/>
          <w:sz w:val="24"/>
          <w:lang w:val="en-US" w:eastAsia="zh-CN"/>
        </w:rPr>
        <w:t>姜民全</w:t>
      </w:r>
    </w:p>
    <w:p w14:paraId="2AD1F809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电        话：027-85819836</w:t>
      </w:r>
    </w:p>
    <w:p w14:paraId="5472EBBF">
      <w:pPr>
        <w:pStyle w:val="5"/>
        <w:bidi w:val="0"/>
        <w:rPr>
          <w:rFonts w:hint="eastAsia"/>
          <w:lang w:val="en-US" w:eastAsia="zh-CN"/>
        </w:rPr>
      </w:pPr>
      <w:bookmarkStart w:id="40" w:name="_Toc11831"/>
      <w:bookmarkStart w:id="41" w:name="_Toc24458"/>
      <w:bookmarkStart w:id="42" w:name="_Toc13243"/>
      <w:bookmarkStart w:id="43" w:name="_Toc10138"/>
      <w:bookmarkStart w:id="44" w:name="_Toc22505"/>
      <w:bookmarkStart w:id="45" w:name="_Toc24589"/>
      <w:bookmarkStart w:id="46" w:name="_Toc6037"/>
      <w:bookmarkStart w:id="47" w:name="_Toc29082"/>
      <w:r>
        <w:rPr>
          <w:rFonts w:hint="eastAsia"/>
          <w:lang w:val="en-US" w:eastAsia="zh-CN"/>
        </w:rPr>
        <w:t>六、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r>
        <w:rPr>
          <w:rFonts w:hint="eastAsia"/>
          <w:lang w:val="en-US" w:eastAsia="zh-CN"/>
        </w:rPr>
        <w:t>招标代理机构</w:t>
      </w:r>
    </w:p>
    <w:p w14:paraId="5DE99043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名        称：北京东方华太工程咨询有限公司</w:t>
      </w:r>
    </w:p>
    <w:p w14:paraId="29F4D387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地        址：武汉市汉阳区十里铺特5号十里和府1号楼2楼</w:t>
      </w:r>
    </w:p>
    <w:p w14:paraId="35A152BD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联   系   人：丁文冉、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郭亚东</w:t>
      </w:r>
    </w:p>
    <w:p w14:paraId="259E0A7C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电        话：027-84878700</w:t>
      </w:r>
    </w:p>
    <w:p w14:paraId="615F79C5">
      <w:pPr>
        <w:pStyle w:val="5"/>
        <w:bidi w:val="0"/>
        <w:rPr>
          <w:rFonts w:hint="eastAsia"/>
          <w:lang w:val="en-US" w:eastAsia="zh-CN"/>
        </w:rPr>
      </w:pPr>
      <w:bookmarkStart w:id="48" w:name="_Toc29815"/>
      <w:bookmarkStart w:id="49" w:name="_Toc576"/>
      <w:bookmarkStart w:id="50" w:name="_Toc1112"/>
      <w:bookmarkStart w:id="51" w:name="_Toc24539"/>
      <w:bookmarkStart w:id="52" w:name="_Toc12605"/>
      <w:bookmarkStart w:id="53" w:name="_Toc12369"/>
      <w:bookmarkStart w:id="54" w:name="_Toc20754"/>
      <w:bookmarkStart w:id="55" w:name="_Toc1573"/>
      <w:r>
        <w:rPr>
          <w:rFonts w:hint="eastAsia"/>
          <w:lang w:val="en-US" w:eastAsia="zh-CN"/>
        </w:rPr>
        <w:t>七、信息发布媒体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5D5F2F30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bCs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中国招标投标公共服务平台、</w:t>
      </w:r>
      <w:r>
        <w:rPr>
          <w:rFonts w:hint="eastAsia" w:ascii="宋体" w:hAnsi="宋体" w:eastAsia="宋体" w:cs="宋体"/>
          <w:bCs/>
          <w:kern w:val="0"/>
          <w:sz w:val="24"/>
          <w:highlight w:val="none"/>
        </w:rPr>
        <w:t>湖北机场集团网上发布。</w:t>
      </w:r>
    </w:p>
    <w:p w14:paraId="41346E12">
      <w:pPr>
        <w:autoSpaceDE w:val="0"/>
        <w:autoSpaceDN w:val="0"/>
        <w:spacing w:line="360" w:lineRule="auto"/>
        <w:jc w:val="right"/>
        <w:rPr>
          <w:rFonts w:hint="eastAsia" w:ascii="宋体" w:hAnsi="宋体" w:eastAsia="宋体" w:cs="宋体"/>
          <w:bCs/>
          <w:kern w:val="0"/>
          <w:sz w:val="24"/>
          <w:highlight w:val="none"/>
        </w:rPr>
      </w:pPr>
    </w:p>
    <w:p w14:paraId="36CD2C01">
      <w:pPr>
        <w:autoSpaceDE w:val="0"/>
        <w:autoSpaceDN w:val="0"/>
        <w:spacing w:line="360" w:lineRule="auto"/>
        <w:jc w:val="right"/>
        <w:rPr>
          <w:rFonts w:hint="eastAsia" w:ascii="宋体" w:hAnsi="宋体" w:eastAsia="宋体" w:cs="宋体"/>
          <w:bCs/>
          <w:kern w:val="0"/>
          <w:sz w:val="24"/>
          <w:highlight w:val="none"/>
        </w:rPr>
      </w:pPr>
    </w:p>
    <w:p w14:paraId="070FD83F">
      <w:pPr>
        <w:autoSpaceDE w:val="0"/>
        <w:autoSpaceDN w:val="0"/>
        <w:spacing w:line="360" w:lineRule="auto"/>
        <w:jc w:val="right"/>
        <w:rPr>
          <w:rFonts w:hint="eastAsia" w:ascii="宋体" w:hAnsi="宋体" w:eastAsia="宋体" w:cs="宋体"/>
          <w:bCs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4"/>
          <w:highlight w:val="none"/>
        </w:rPr>
        <w:t>北京东方华太工程咨询有限公司</w:t>
      </w:r>
    </w:p>
    <w:p w14:paraId="526309F4">
      <w:pPr>
        <w:jc w:val="right"/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 w:bidi="ar-SA"/>
        </w:rPr>
        <w:t>202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 w:bidi="ar-SA"/>
        </w:rPr>
        <w:t>16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 w:bidi="ar-SA"/>
        </w:rPr>
        <w:t>日</w:t>
      </w:r>
    </w:p>
    <w:p w14:paraId="2ED3596B">
      <w:pP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 w:bidi="ar-SA"/>
        </w:rPr>
        <w:br w:type="page"/>
      </w:r>
    </w:p>
    <w:p w14:paraId="0FE6F251">
      <w:pPr>
        <w:rPr>
          <w:rFonts w:hint="eastAsia" w:ascii="宋体" w:hAnsi="宋体" w:eastAsia="宋体"/>
          <w:b/>
          <w:color w:val="000000"/>
          <w:highlight w:val="none"/>
          <w:lang w:val="zh-CN" w:eastAsia="zh-CN" w:bidi="zh-CN"/>
        </w:rPr>
      </w:pPr>
    </w:p>
    <w:p w14:paraId="2F285F7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eastAsia="宋体"/>
          <w:color w:val="000000"/>
          <w:highlight w:val="none"/>
          <w:lang w:val="zh-CN" w:eastAsia="zh-CN" w:bidi="zh-CN"/>
        </w:rPr>
      </w:pPr>
      <w:r>
        <w:rPr>
          <w:rFonts w:hint="eastAsia" w:ascii="宋体" w:hAnsi="宋体" w:eastAsia="宋体"/>
          <w:b/>
          <w:color w:val="000000"/>
          <w:highlight w:val="none"/>
          <w:lang w:val="zh-CN" w:eastAsia="zh-CN" w:bidi="zh-CN"/>
        </w:rPr>
        <w:t>《文件获取登记表》</w:t>
      </w:r>
    </w:p>
    <w:tbl>
      <w:tblPr>
        <w:tblStyle w:val="9"/>
        <w:tblW w:w="8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5"/>
        <w:gridCol w:w="4605"/>
      </w:tblGrid>
      <w:tr w14:paraId="3F9C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C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  <w:bookmarkStart w:id="56" w:name="_Para_lysb1s0r_c_000016"/>
            <w:bookmarkEnd w:id="56"/>
            <w:r>
              <w:rPr>
                <w:rFonts w:hint="eastAsia" w:ascii="宋体" w:hAnsi="宋体" w:eastAsia="宋体"/>
                <w:highlight w:val="none"/>
                <w:lang w:val="zh-CN"/>
              </w:rPr>
              <w:t>项目名称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7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</w:p>
        </w:tc>
      </w:tr>
      <w:tr w14:paraId="77CF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1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标段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D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</w:p>
        </w:tc>
      </w:tr>
      <w:tr w14:paraId="6A7D6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0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</w:rPr>
            </w:pPr>
            <w:bookmarkStart w:id="57" w:name="_Para_lysb1s0r_c_000017"/>
            <w:bookmarkEnd w:id="57"/>
            <w:r>
              <w:rPr>
                <w:rFonts w:hint="eastAsia" w:ascii="宋体" w:hAnsi="宋体" w:eastAsia="宋体"/>
                <w:highlight w:val="none"/>
                <w:lang w:val="zh-CN"/>
              </w:rPr>
              <w:t>单位名称（</w:t>
            </w:r>
            <w:r>
              <w:rPr>
                <w:rFonts w:hint="eastAsia" w:ascii="宋体" w:hAnsi="宋体" w:eastAsia="宋体"/>
                <w:highlight w:val="none"/>
              </w:rPr>
              <w:t>盖章</w:t>
            </w:r>
            <w:r>
              <w:rPr>
                <w:rFonts w:hint="eastAsia" w:ascii="宋体" w:hAnsi="宋体" w:eastAsia="宋体"/>
                <w:highlight w:val="none"/>
                <w:lang w:val="zh-CN"/>
              </w:rPr>
              <w:t>）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2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</w:p>
        </w:tc>
      </w:tr>
      <w:tr w14:paraId="4593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6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  <w:bookmarkStart w:id="58" w:name="_Para_lysb1s0r_c_000018"/>
            <w:bookmarkEnd w:id="58"/>
            <w:r>
              <w:rPr>
                <w:rFonts w:hint="eastAsia" w:ascii="宋体" w:hAnsi="宋体" w:eastAsia="宋体"/>
                <w:highlight w:val="none"/>
                <w:lang w:val="zh-CN"/>
              </w:rPr>
              <w:t>统一社会信用代码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4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</w:p>
        </w:tc>
      </w:tr>
      <w:tr w14:paraId="20001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6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</w:rPr>
            </w:pPr>
            <w:bookmarkStart w:id="59" w:name="_Para_lysb1s0r_c_000019"/>
            <w:bookmarkEnd w:id="59"/>
            <w:r>
              <w:rPr>
                <w:rFonts w:hint="eastAsia" w:ascii="宋体" w:hAnsi="宋体" w:eastAsia="宋体"/>
                <w:highlight w:val="none"/>
              </w:rPr>
              <w:t>基本账户开户银行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D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</w:p>
        </w:tc>
      </w:tr>
      <w:tr w14:paraId="1213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E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</w:rPr>
            </w:pPr>
            <w:bookmarkStart w:id="60" w:name="_Para_lysb1s0r_c_000020"/>
            <w:bookmarkEnd w:id="60"/>
            <w:r>
              <w:rPr>
                <w:rFonts w:hint="eastAsia" w:ascii="宋体" w:hAnsi="宋体" w:eastAsia="宋体"/>
                <w:highlight w:val="none"/>
              </w:rPr>
              <w:t>基本账户银行账号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B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</w:p>
        </w:tc>
      </w:tr>
      <w:tr w14:paraId="4502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C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  <w:bookmarkStart w:id="61" w:name="_Para_lysb1s0r_c_000021"/>
            <w:bookmarkEnd w:id="61"/>
            <w:r>
              <w:rPr>
                <w:rFonts w:hint="eastAsia" w:ascii="宋体" w:hAnsi="宋体" w:eastAsia="宋体"/>
                <w:highlight w:val="none"/>
              </w:rPr>
              <w:t>文件领取方式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D3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zh-CN" w:eastAsia="zh-CN"/>
              </w:rPr>
              <w:t>□现场领取</w:t>
            </w:r>
          </w:p>
          <w:p w14:paraId="438D2C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zh-CN" w:eastAsia="zh-CN"/>
              </w:rPr>
              <w:t>□邮件方式领取</w:t>
            </w:r>
          </w:p>
        </w:tc>
      </w:tr>
      <w:tr w14:paraId="3B05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E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  <w:bookmarkStart w:id="62" w:name="_Para_lysb1s0r_c_000022"/>
            <w:bookmarkEnd w:id="62"/>
            <w:r>
              <w:rPr>
                <w:rFonts w:hint="eastAsia" w:ascii="宋体" w:hAnsi="宋体" w:eastAsia="宋体"/>
                <w:highlight w:val="none"/>
                <w:lang w:val="zh-CN"/>
              </w:rPr>
              <w:t>授权代表姓名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C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</w:p>
        </w:tc>
      </w:tr>
      <w:tr w14:paraId="7BAD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A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  <w:bookmarkStart w:id="63" w:name="_Para_lysb1s0r_c_000023"/>
            <w:bookmarkEnd w:id="63"/>
            <w:r>
              <w:rPr>
                <w:rFonts w:hint="eastAsia" w:ascii="宋体" w:hAnsi="宋体" w:eastAsia="宋体"/>
                <w:highlight w:val="none"/>
                <w:lang w:val="zh-CN"/>
              </w:rPr>
              <w:t>联系电话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F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</w:p>
        </w:tc>
      </w:tr>
      <w:tr w14:paraId="0991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E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  <w:bookmarkStart w:id="64" w:name="_Para_lysb1s0r_c_000024"/>
            <w:bookmarkEnd w:id="64"/>
            <w:r>
              <w:rPr>
                <w:rFonts w:hint="eastAsia" w:ascii="宋体" w:hAnsi="宋体" w:eastAsia="宋体"/>
                <w:highlight w:val="none"/>
                <w:lang w:val="zh-CN"/>
              </w:rPr>
              <w:t>电子邮箱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B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</w:p>
        </w:tc>
      </w:tr>
      <w:tr w14:paraId="42BD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1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highlight w:val="none"/>
                <w:lang w:val="zh-CN" w:eastAsia="zh-CN"/>
              </w:rPr>
            </w:pPr>
            <w:bookmarkStart w:id="65" w:name="_Para_lysb1s0r_c_000025"/>
            <w:bookmarkEnd w:id="65"/>
            <w:r>
              <w:rPr>
                <w:rFonts w:hint="eastAsia" w:ascii="宋体" w:hAnsi="宋体" w:eastAsia="宋体"/>
                <w:highlight w:val="none"/>
                <w:lang w:eastAsia="zh-CN"/>
              </w:rPr>
              <w:t>报名登记时间：     年   月   日</w:t>
            </w:r>
          </w:p>
        </w:tc>
      </w:tr>
      <w:tr w14:paraId="568A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4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highlight w:val="none"/>
                <w:lang w:val="zh-CN"/>
              </w:rPr>
            </w:pPr>
            <w:bookmarkStart w:id="66" w:name="_Para_lysb1s0r_c_000026"/>
            <w:bookmarkEnd w:id="66"/>
            <w:r>
              <w:rPr>
                <w:rFonts w:hint="eastAsia" w:ascii="宋体" w:hAnsi="宋体" w:eastAsia="宋体"/>
                <w:highlight w:val="none"/>
                <w:lang w:val="zh-CN"/>
              </w:rPr>
              <w:t>授权代表签字：</w:t>
            </w:r>
          </w:p>
        </w:tc>
      </w:tr>
    </w:tbl>
    <w:p w14:paraId="34E960AF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02291"/>
    <w:rsid w:val="0A602291"/>
    <w:rsid w:val="0A852D4F"/>
    <w:rsid w:val="0F786D63"/>
    <w:rsid w:val="17A006E8"/>
    <w:rsid w:val="1C5446B4"/>
    <w:rsid w:val="24601679"/>
    <w:rsid w:val="309D61D2"/>
    <w:rsid w:val="490612E6"/>
    <w:rsid w:val="572A7F10"/>
    <w:rsid w:val="5C0F3B78"/>
    <w:rsid w:val="611539DF"/>
    <w:rsid w:val="66A35165"/>
    <w:rsid w:val="72D8365E"/>
    <w:rsid w:val="73F4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0"/>
      <w:szCs w:val="44"/>
    </w:rPr>
  </w:style>
  <w:style w:type="paragraph" w:styleId="5">
    <w:name w:val="heading 2"/>
    <w:basedOn w:val="1"/>
    <w:next w:val="1"/>
    <w:link w:val="11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 w:eastAsia="宋体"/>
      <w:b/>
      <w:bCs/>
      <w:sz w:val="24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after="0" w:line="360" w:lineRule="auto"/>
      <w:jc w:val="center"/>
      <w:outlineLvl w:val="2"/>
    </w:pPr>
    <w:rPr>
      <w:rFonts w:ascii="Calibri" w:hAnsi="Calibri"/>
      <w:bCs/>
      <w:sz w:val="21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paragraph" w:styleId="3">
    <w:name w:val="Body Text Indent"/>
    <w:basedOn w:val="1"/>
    <w:qFormat/>
    <w:uiPriority w:val="0"/>
    <w:pPr>
      <w:ind w:firstLine="709"/>
    </w:pPr>
    <w:rPr>
      <w:sz w:val="32"/>
      <w:lang w:val="hr-HR" w:bidi="ar-EG"/>
    </w:rPr>
  </w:style>
  <w:style w:type="paragraph" w:styleId="7">
    <w:name w:val="Body Text"/>
    <w:basedOn w:val="1"/>
    <w:qFormat/>
    <w:uiPriority w:val="0"/>
    <w:pPr>
      <w:spacing w:before="180" w:after="180"/>
      <w:ind w:firstLine="560" w:firstLineChars="200"/>
      <w:jc w:val="both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11">
    <w:name w:val="标题 2 字符"/>
    <w:link w:val="5"/>
    <w:qFormat/>
    <w:uiPriority w:val="0"/>
    <w:rPr>
      <w:rFonts w:ascii="Arial" w:hAnsi="Arial" w:eastAsia="宋体"/>
      <w:b/>
      <w:bCs/>
      <w:sz w:val="24"/>
      <w:szCs w:val="32"/>
    </w:rPr>
  </w:style>
  <w:style w:type="character" w:customStyle="1" w:styleId="12">
    <w:name w:val="标题 1 字符"/>
    <w:link w:val="4"/>
    <w:uiPriority w:val="0"/>
    <w:rPr>
      <w:rFonts w:ascii="Times New Roman" w:hAnsi="Times New Roman" w:eastAsia="宋体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2026-06-16T09:34:00Z</dcterms:created>
  <dc:creator>86139</dc:creator>
  <cp:lastModifiedBy>86139</cp:lastModifiedBy>
  <dcterms:modified xsi:type="dcterms:W3CDTF">2026-06-16T09:40:12Z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E98D884974A64424A1B6EB38C77C77D7_11</vt:lpwstr>
  </property>
  <property fmtid="{D5CDD505-2E9C-101B-9397-08002B2CF9AE}" pid="4" name="KSOTemplateDocerSaveRecord">
    <vt:lpwstr>eyJoZGlkIjoiMjVkODIyNzFlNzE4OTRhODIwNTk4YTEwZTljOGYxNTkiLCJ1c2VySWQiOiI1NzY2MDU3NTkifQ==</vt:lpwstr>
  </property>
</Properties>
</file>