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70C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Toc320019728"/>
      <w:bookmarkStart w:id="34" w:name="_GoBack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武汉天河机场佰翔花园酒店19座新能源中巴车采购项目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公告</w:t>
      </w:r>
    </w:p>
    <w:bookmarkEnd w:id="34"/>
    <w:p w14:paraId="0B2BFF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 w14:paraId="199C53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公诚管理咨询有限公司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（以下简称“采购代理机构”）受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湖北机场集团酒店管理有限公司武汉天河机场佰翔花园酒店分公司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（以下简称“采购人”）的委托，对本项目组织询价采购。欢迎符合资格条件的供应商参加询价报价。</w:t>
      </w:r>
    </w:p>
    <w:p w14:paraId="2491EB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52B1446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  <w:tab w:val="left" w:pos="199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bookmarkStart w:id="1" w:name="_Toc422334105"/>
      <w:bookmarkStart w:id="2" w:name="_Toc422766880"/>
      <w:bookmarkStart w:id="3" w:name="_Toc390955783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项目概况</w:t>
      </w:r>
      <w:bookmarkEnd w:id="1"/>
      <w:bookmarkEnd w:id="2"/>
      <w:bookmarkEnd w:id="3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ab/>
      </w:r>
    </w:p>
    <w:p w14:paraId="1903A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bookmarkStart w:id="4" w:name="_Toc259607747"/>
      <w:bookmarkStart w:id="5" w:name="_Toc390955784"/>
      <w:bookmarkStart w:id="6" w:name="_Toc422766881"/>
      <w:bookmarkStart w:id="7" w:name="_Toc422334106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  <w:t>ZB-16-04C-2026-D-F-E14081</w:t>
      </w:r>
    </w:p>
    <w:p w14:paraId="099C1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武汉天河机场佰翔花园酒店19座新能源中巴车采购项目</w:t>
      </w:r>
    </w:p>
    <w:p w14:paraId="0B4D4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最高限价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，超过最高限价的视为无效响应。</w:t>
      </w:r>
    </w:p>
    <w:p w14:paraId="24577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采购内容：本次采购共1个包，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具体内容详见第三章采购需求。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889"/>
        <w:gridCol w:w="2119"/>
        <w:gridCol w:w="1744"/>
      </w:tblGrid>
      <w:tr w14:paraId="44E6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标包号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标包名称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最高限价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成交供应商数量（家）</w:t>
            </w:r>
          </w:p>
        </w:tc>
      </w:tr>
      <w:tr w14:paraId="322A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9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武汉天河机场佰翔花园酒店19座新能源中巴车采购项目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</w:tbl>
    <w:p w14:paraId="1B76C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5.交货期：合同签订后40个自然日内完成交货，含办理购置税、首年保险（其中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第三者责任险不低于300万元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）、上牌、外观印酒店LOGO等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 w14:paraId="435F8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6.交付地点：湖北省武汉市黄陂区天河街道南三路佰翔花园酒店</w:t>
      </w:r>
    </w:p>
    <w:p w14:paraId="12E14E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315AAD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二、供应商资格要求</w:t>
      </w:r>
      <w:bookmarkEnd w:id="4"/>
      <w:bookmarkEnd w:id="5"/>
      <w:bookmarkEnd w:id="6"/>
      <w:bookmarkEnd w:id="7"/>
      <w:bookmarkStart w:id="8" w:name="_Toc422334107"/>
      <w:bookmarkStart w:id="9" w:name="_Toc422766882"/>
    </w:p>
    <w:p w14:paraId="4AC8E0AE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供应商须是中华人民共和国境内正式注册并具有独立法人资格，具备有效的营业执照；</w:t>
      </w:r>
    </w:p>
    <w:p w14:paraId="6F35EE84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2.资质要求：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须为车辆制造商或授权商，若是制造商提供制造商声明书，若是授权商须承诺在合同签订后10日内提供制造商针对本项目的授权书（提供承诺书）。</w:t>
      </w:r>
    </w:p>
    <w:p w14:paraId="5BBC449E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业绩要求：供应商在近3年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响应文件递交截止日往前推算三年，以合同签订时间为准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）至少承接过一个类似项目业绩（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新能源中巴车供货业绩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(须同时提供①合同（含封面页、合同内容页（含合同金额、产品型号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签章页等关键页）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、②每个合同提供对应项目发票至少一张（发票二维码清晰可查并提供税务局发票查询截图，发票开具时间须在本项目采购公告发布之日前）)。</w:t>
      </w:r>
    </w:p>
    <w:p w14:paraId="578D58C0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信誉要求：供应商未被“信用中国”网站（www.creditchina.gov.cn）或中国执行信息公开网（http://zxgk.court.gov.cn）列入失信被执行人（提供网页查询截图并加盖公章）。</w:t>
      </w:r>
    </w:p>
    <w:p w14:paraId="7A22D882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供应商须针对《湖北机场集团有限公司“供应商不良行为”管理办法》在响应文件中作出承诺（格式详见响应文件格式第六章）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highlight w:val="none"/>
          <w:lang w:val="hr-HR"/>
        </w:rPr>
        <w:t>。</w:t>
      </w:r>
    </w:p>
    <w:p w14:paraId="2CD366C2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本项目不接受联合体响应，不得转包分包（格式详见响应文件格式第六章）。</w:t>
      </w:r>
    </w:p>
    <w:p w14:paraId="79AE12B0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0DD1D385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三、询价文件的获取</w:t>
      </w:r>
      <w:bookmarkEnd w:id="8"/>
      <w:bookmarkEnd w:id="9"/>
    </w:p>
    <w:p w14:paraId="77D9BA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分（北京时间，下同）。</w:t>
      </w:r>
    </w:p>
    <w:p w14:paraId="194DD38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完成本项目文件的获取与下载。</w:t>
      </w:r>
    </w:p>
    <w:p w14:paraId="624B4C7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方式：</w:t>
      </w:r>
    </w:p>
    <w:p w14:paraId="7D6595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通过“诚E招电子采购交易平台”（网址：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完成本项目文件的获取与下载。</w:t>
      </w:r>
    </w:p>
    <w:p w14:paraId="2971674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输入网址，点击【新用户注册】（注册步骤详见门户网站：【供应商操作指南】-【注册指引】）。登录账号后点击【常用文件】，下载《供应商&amp;供应商操作手册》。</w:t>
      </w:r>
    </w:p>
    <w:p w14:paraId="3A33493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注册成功后登录平台，点击【商机发现】，检索本项目并直接支付（无需上传任何材料）。疑问反馈：具体操作若有疑问，可致电客服热线：020-89524219。服务时间8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30-17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30（工作日）。 </w:t>
      </w:r>
    </w:p>
    <w:p w14:paraId="6D262A4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免责声明：“诚E招电子采购交易平台”（网址：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为本项目文件获取的唯一渠道，其他平台的文件获取及支付均属无效。</w:t>
      </w:r>
    </w:p>
    <w:p w14:paraId="7570339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（5）文件费用：</w:t>
      </w:r>
    </w:p>
    <w:p w14:paraId="5D689F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1）每套售价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500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元人民币，售后不退。</w:t>
      </w:r>
    </w:p>
    <w:p w14:paraId="274291F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2）支付方式（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选一）：</w:t>
      </w:r>
    </w:p>
    <w:p w14:paraId="137B3DE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①网上支付（微信扫码）</w:t>
      </w:r>
    </w:p>
    <w:p w14:paraId="3394DAA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②电汇（须上传汇款凭证）</w:t>
      </w:r>
    </w:p>
    <w:p w14:paraId="76C9FCA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收款单位名称：公诚管理咨询有限公司</w:t>
      </w:r>
    </w:p>
    <w:p w14:paraId="703A22D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开户银行：中信银行广州花园支行</w:t>
      </w:r>
    </w:p>
    <w:p w14:paraId="32839F2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账号：31109100376726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  <w:t>14081</w:t>
      </w:r>
    </w:p>
    <w:p w14:paraId="3A9F318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10" w:name="EB9d49f81c4ad24def95e734cdd25c819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行号：302581044398</w:t>
      </w:r>
      <w:bookmarkEnd w:id="10"/>
    </w:p>
    <w:p w14:paraId="138600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77CEF306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1" w:name="_Toc26018"/>
      <w:bookmarkStart w:id="12" w:name="_Toc10536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四、响应文件提交</w:t>
      </w:r>
      <w:bookmarkEnd w:id="11"/>
      <w:bookmarkEnd w:id="12"/>
    </w:p>
    <w:p w14:paraId="0F7B15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截止时间：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07DB1D9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bookmarkStart w:id="13" w:name="_Toc35393634"/>
      <w:bookmarkStart w:id="14" w:name="_Toc28359017"/>
      <w:bookmarkStart w:id="15" w:name="_Toc28359094"/>
      <w:bookmarkStart w:id="16" w:name="_Toc35393803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会议室5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4A5A9E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</w:p>
    <w:p w14:paraId="326EDDEF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17" w:name="_Toc213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五、开启</w:t>
      </w:r>
      <w:bookmarkEnd w:id="17"/>
    </w:p>
    <w:p w14:paraId="27C2A76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06157B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会议室5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350B484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bookmarkEnd w:id="13"/>
    <w:bookmarkEnd w:id="14"/>
    <w:bookmarkEnd w:id="15"/>
    <w:bookmarkEnd w:id="16"/>
    <w:p w14:paraId="400F094B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8" w:name="_Toc35393804"/>
      <w:bookmarkStart w:id="19" w:name="_Toc2897"/>
      <w:bookmarkStart w:id="20" w:name="_Toc29339"/>
      <w:bookmarkStart w:id="21" w:name="_Toc35393635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、其他补充事宜</w:t>
      </w:r>
      <w:bookmarkEnd w:id="18"/>
      <w:bookmarkEnd w:id="19"/>
      <w:bookmarkEnd w:id="20"/>
      <w:bookmarkEnd w:id="21"/>
      <w:bookmarkStart w:id="22" w:name="_Toc17304"/>
      <w:bookmarkStart w:id="23" w:name="_Toc28359018"/>
      <w:bookmarkStart w:id="24" w:name="_Toc28359095"/>
      <w:bookmarkStart w:id="25" w:name="_Toc35393805"/>
      <w:bookmarkStart w:id="26" w:name="_Toc35393636"/>
      <w:bookmarkStart w:id="27" w:name="_Toc28822"/>
    </w:p>
    <w:p w14:paraId="6943C2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本次公告在中国招标投标公共服务平台（http://www.cebpubservice.com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湖北机场集团有限公司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官网（http://www.whairport.com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、诚E招电子采购交易平台（http://www.chengezhao.com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上发布，其他媒体转载无效。本公告在各媒体发布的文本如有不同之处，以在中国招标投标公共服务平台发布的文本为准。</w:t>
      </w:r>
    </w:p>
    <w:p w14:paraId="5E37F99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445A980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八、凡对本次采购提出询问，请按以下方式联系</w:t>
      </w:r>
      <w:bookmarkEnd w:id="22"/>
      <w:bookmarkEnd w:id="23"/>
      <w:bookmarkEnd w:id="24"/>
      <w:bookmarkEnd w:id="25"/>
      <w:bookmarkEnd w:id="26"/>
      <w:bookmarkEnd w:id="27"/>
    </w:p>
    <w:bookmarkEnd w:id="0"/>
    <w:p w14:paraId="1D9F215E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28" w:name="_Toc27805"/>
      <w:bookmarkStart w:id="29" w:name="_Toc15962_WPSOffice_Level3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1.采购人信息</w:t>
      </w:r>
      <w:bookmarkEnd w:id="28"/>
      <w:bookmarkEnd w:id="29"/>
    </w:p>
    <w:p w14:paraId="2892A080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湖北机场集团酒店管理有限公司武汉天河机场佰翔花园酒店分公司</w:t>
      </w:r>
    </w:p>
    <w:p w14:paraId="3A17C373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地址：武汉市黄陂区天河镇</w:t>
      </w:r>
    </w:p>
    <w:p w14:paraId="1D8EFEA5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朱呈明</w:t>
      </w:r>
    </w:p>
    <w:p w14:paraId="74628BA3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联系方式：</w:t>
      </w:r>
      <w:bookmarkStart w:id="30" w:name="_Toc28359009"/>
      <w:bookmarkStart w:id="31" w:name="_Toc28359086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13771695669</w:t>
      </w:r>
    </w:p>
    <w:p w14:paraId="00E3D22C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32" w:name="_Toc31019_WPSOffice_Level3"/>
      <w:bookmarkStart w:id="33" w:name="_Toc1952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2.采购代理机构信息</w:t>
      </w:r>
      <w:bookmarkEnd w:id="30"/>
      <w:bookmarkEnd w:id="31"/>
      <w:bookmarkEnd w:id="32"/>
      <w:bookmarkEnd w:id="33"/>
    </w:p>
    <w:p w14:paraId="700B703C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名称：公诚管理咨询有限公司</w:t>
      </w:r>
    </w:p>
    <w:p w14:paraId="37AC183D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地址：武汉市武昌区徐东二路2号东创创意园（中国农业科学院油料所内）2栋1楼</w:t>
      </w:r>
    </w:p>
    <w:p w14:paraId="3F0CE463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项目联系人：魏文斌、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马驰成、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徐茂盛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章纯、宋晋刚、戚琳</w:t>
      </w:r>
    </w:p>
    <w:p w14:paraId="550FA254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联系方式：027-87500052-8002/18507145007/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weiwb@gcbidding.com</w:t>
      </w:r>
    </w:p>
    <w:p w14:paraId="5BDBFA9D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E0671"/>
    <w:rsid w:val="33D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0" w:firstLineChars="0"/>
      <w:jc w:val="both"/>
      <w:textAlignment w:val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2026-06-15T06:57:00Z</dcterms:created>
  <dc:creator>w</dc:creator>
  <cp:lastModifiedBy>w</cp:lastModifiedBy>
  <dcterms:modified xsi:type="dcterms:W3CDTF">2026-06-15T06:59:13Z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473B5F6BA5D147ED9682E03BDA315707_11</vt:lpwstr>
  </property>
  <property fmtid="{D5CDD505-2E9C-101B-9397-08002B2CF9AE}" pid="4" name="KSOTemplateDocerSaveRecord">
    <vt:lpwstr>eyJoZGlkIjoiNTlmYjYzZWFjMzFkNjE2MDk1NTViZWI2ZjE2Y2JjYzEiLCJ1c2VySWQiOiIzNjcyODMwMTEifQ==</vt:lpwstr>
  </property>
</Properties>
</file>