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858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0" w:name="_Toc320019728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武汉天河机场空港大道及贵宾通道沿线节日氛围营造服务采购项目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询价公告</w:t>
      </w:r>
    </w:p>
    <w:p w14:paraId="029CCA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199C53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武汉天河机场有限责任公司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2491EB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52B144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1" w:name="_Toc422334105"/>
      <w:bookmarkStart w:id="2" w:name="_Toc390955783"/>
      <w:bookmarkStart w:id="3" w:name="_Toc42276688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ab/>
      </w:r>
    </w:p>
    <w:p w14:paraId="1903A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4" w:name="_Toc422766881"/>
      <w:bookmarkStart w:id="5" w:name="_Toc422334106"/>
      <w:bookmarkStart w:id="6" w:name="_Toc259607747"/>
      <w:bookmarkStart w:id="7" w:name="_Toc39095578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ZB-16-04A-2026-D-F-E11125</w:t>
      </w:r>
    </w:p>
    <w:p w14:paraId="099C1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武汉天河机场空港大道及贵宾通道沿线节日氛围营造服务采购项目</w:t>
      </w:r>
    </w:p>
    <w:p w14:paraId="0B4D4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55.4867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最终支付金额以实际发生的量及单价结算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 w14:paraId="24577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采购内容：本次采购共1个包，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空港大道及贵宾通道沿线节日氛围营造服务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具体内容详见第三章采购需求。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889"/>
        <w:gridCol w:w="2119"/>
        <w:gridCol w:w="1744"/>
      </w:tblGrid>
      <w:tr w14:paraId="44E6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成交供应商数量（家）</w:t>
            </w:r>
          </w:p>
        </w:tc>
      </w:tr>
      <w:tr w14:paraId="322A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9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武汉天河机场空港大道及贵宾通道沿线节日氛围营造服务采购项目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55.4867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 w14:paraId="1B76C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5.服务期：服务周期2026年9月至2029年3月，国旗及灯笼安装及拆卸时间以市城管委当年通知为准。</w:t>
      </w:r>
    </w:p>
    <w:p w14:paraId="435F8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地点:武汉天河机场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内，具体地点由采购人现场指定。</w:t>
      </w:r>
    </w:p>
    <w:p w14:paraId="12E14E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15AAD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334107"/>
      <w:bookmarkStart w:id="9" w:name="_Toc422766882"/>
    </w:p>
    <w:p w14:paraId="4AC8E0A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供应商须是中华人民共和国境内注册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成立且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具有独立法人资格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有效的营业执照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5BBC449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业绩要求：供应商在近3年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响应文件递交截止日往前推算三年，以合同签订时间为准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）至少承接过一个国旗或灯笼安装等类似项目业务，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须同时提供①合同（含封面页、合同内容页、签章页等关键页）、②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合同对应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至少一张发票（发票二维码清晰可查并提供税务局发票查询截图，发票开具时间须在本项目采购公告发布之日前）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578D58C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信誉要求：供应商未被“信用中国”网站（www.creditchina.gov.cn）或中国执行信息公开网（http://zxgk.court.gov.cn）列入失信被执行人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任一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网页查询截图并加盖公章。</w:t>
      </w:r>
    </w:p>
    <w:p w14:paraId="7A22D88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《湖北机场集团有限公司“供应商不良行为”管理办法》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在响应文件中作出承诺（格式详见响应文件格式第六章）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hr-HR"/>
        </w:rPr>
        <w:t>。</w:t>
      </w:r>
    </w:p>
    <w:p w14:paraId="2CD366C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本项目不接受联合体响应，不得转包分包（格式详见响应文件格式第六章）。</w:t>
      </w:r>
    </w:p>
    <w:p w14:paraId="35E3C1E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负责人为同一人或者存在直接控股、管理关系的不同供应商，不得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参加本项目的采购活动。</w:t>
      </w:r>
    </w:p>
    <w:p w14:paraId="79AE12B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0DD1D385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77D9B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194DD3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624B4C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3.步骤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7D6595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bookmarkStart w:id="34" w:name="_GoBack"/>
      <w:bookmarkEnd w:id="3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297167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0FCFC4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</w:t>
      </w:r>
    </w:p>
    <w:p w14:paraId="3A3349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疑问反馈：具体操作若有疑问，可致电客服热线：020-89524219。服务时间8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30-17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30（工作日）。 </w:t>
      </w:r>
    </w:p>
    <w:p w14:paraId="6D262A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为本项目文件获取的唯一渠道，其他平台的文件获取及支付均属无效。</w:t>
      </w:r>
    </w:p>
    <w:p w14:paraId="757033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文件费用：</w:t>
      </w:r>
    </w:p>
    <w:p w14:paraId="5D689F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500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274291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支付方式（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选一）：</w:t>
      </w:r>
    </w:p>
    <w:p w14:paraId="137B3D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3394DA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76C9FC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703A22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32839F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11125</w:t>
      </w:r>
    </w:p>
    <w:p w14:paraId="3A9F31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138600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77CEF30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0F7B15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7DB1D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28359094"/>
      <w:bookmarkStart w:id="14" w:name="_Toc35393803"/>
      <w:bookmarkStart w:id="15" w:name="_Toc28359017"/>
      <w:bookmarkStart w:id="16" w:name="_Toc3539363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4A5A9E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326EDDE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27C2A7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6157B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350B48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bookmarkEnd w:id="13"/>
    <w:bookmarkEnd w:id="14"/>
    <w:bookmarkEnd w:id="15"/>
    <w:bookmarkEnd w:id="16"/>
    <w:p w14:paraId="400F094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35393635"/>
      <w:bookmarkStart w:id="19" w:name="_Toc35393804"/>
      <w:bookmarkStart w:id="20" w:name="_Toc29339"/>
      <w:bookmarkStart w:id="21" w:name="_Toc289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、其他补充事宜</w:t>
      </w:r>
      <w:bookmarkEnd w:id="18"/>
      <w:bookmarkEnd w:id="19"/>
      <w:bookmarkEnd w:id="20"/>
      <w:bookmarkEnd w:id="21"/>
      <w:bookmarkStart w:id="22" w:name="_Toc17304"/>
      <w:bookmarkStart w:id="23" w:name="_Toc35393805"/>
      <w:bookmarkStart w:id="24" w:name="_Toc28359095"/>
      <w:bookmarkStart w:id="25" w:name="_Toc28359018"/>
      <w:bookmarkStart w:id="26" w:name="_Toc28822"/>
      <w:bookmarkStart w:id="27" w:name="_Toc35393636"/>
    </w:p>
    <w:p w14:paraId="6943C2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武汉天河机场有限责任公司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官网（http://www.whairport.com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、诚E招电子采购交易平台（http://www.chengezhao.com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上发布，其他媒体转载无效。本公告在各媒体发布的文本如有不同之处，以在中国招标投标公共服务平台发布的文本为准。</w:t>
      </w:r>
    </w:p>
    <w:p w14:paraId="5E37F9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445A98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2"/>
      <w:bookmarkEnd w:id="23"/>
      <w:bookmarkEnd w:id="24"/>
      <w:bookmarkEnd w:id="25"/>
      <w:bookmarkEnd w:id="26"/>
      <w:bookmarkEnd w:id="27"/>
    </w:p>
    <w:bookmarkEnd w:id="0"/>
    <w:p w14:paraId="1D9F215E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bookmarkStart w:id="28" w:name="_Toc15962_WPSOffice_Level3"/>
      <w:bookmarkStart w:id="29" w:name="_Toc27805"/>
      <w:r>
        <w:rPr>
          <w:rFonts w:hint="eastAsia" w:ascii="仿宋" w:hAnsi="仿宋" w:eastAsia="仿宋" w:cs="仿宋"/>
          <w:sz w:val="24"/>
          <w:szCs w:val="24"/>
        </w:rPr>
        <w:t>1.采购人信息</w:t>
      </w:r>
      <w:bookmarkEnd w:id="28"/>
      <w:bookmarkEnd w:id="29"/>
    </w:p>
    <w:p w14:paraId="2892A080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称：武汉天河机场有限责任公司</w:t>
      </w:r>
    </w:p>
    <w:p w14:paraId="3A17C37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地址：武汉市黄陂区天河镇</w:t>
      </w:r>
    </w:p>
    <w:p w14:paraId="1D8EFEA5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李建鹏</w:t>
      </w:r>
    </w:p>
    <w:p w14:paraId="74628BA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联系方式：</w:t>
      </w:r>
      <w:bookmarkStart w:id="30" w:name="_Toc28359009"/>
      <w:bookmarkStart w:id="31" w:name="_Toc28359086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15335896239</w:t>
      </w:r>
    </w:p>
    <w:p w14:paraId="00E3D22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bookmarkStart w:id="32" w:name="_Toc19525"/>
      <w:bookmarkStart w:id="33" w:name="_Toc31019_WPSOffice_Level3"/>
      <w:r>
        <w:rPr>
          <w:rFonts w:hint="eastAsia" w:ascii="仿宋" w:hAnsi="仿宋" w:eastAsia="仿宋" w:cs="仿宋"/>
          <w:color w:val="000000"/>
          <w:sz w:val="24"/>
          <w:szCs w:val="24"/>
        </w:rPr>
        <w:t>2.采购代理机构信息</w:t>
      </w:r>
      <w:bookmarkEnd w:id="30"/>
      <w:bookmarkEnd w:id="31"/>
      <w:bookmarkEnd w:id="32"/>
      <w:bookmarkEnd w:id="33"/>
    </w:p>
    <w:p w14:paraId="700B703C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名称：公诚管理咨询有限</w:t>
      </w:r>
      <w:r>
        <w:rPr>
          <w:rFonts w:hint="eastAsia" w:ascii="仿宋" w:hAnsi="仿宋" w:eastAsia="仿宋" w:cs="仿宋"/>
          <w:sz w:val="24"/>
          <w:szCs w:val="24"/>
        </w:rPr>
        <w:t>公司</w:t>
      </w:r>
    </w:p>
    <w:p w14:paraId="37AC183D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地址：武汉市武昌区徐东二路2号东创创意园（中国农业科学院油料所内）2栋1楼</w:t>
      </w:r>
    </w:p>
    <w:p w14:paraId="3F0CE463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项目联系人：魏文斌、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马驰成、</w:t>
      </w:r>
      <w:r>
        <w:rPr>
          <w:rFonts w:hint="eastAsia" w:ascii="仿宋" w:hAnsi="仿宋" w:eastAsia="仿宋" w:cs="仿宋"/>
          <w:sz w:val="24"/>
          <w:szCs w:val="24"/>
        </w:rPr>
        <w:t>徐茂盛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章纯、宋晋刚、戚琳</w:t>
      </w:r>
    </w:p>
    <w:p w14:paraId="550FA254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027-87500052-8002/18507145007/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weiwb@gcbidding.com</w:t>
      </w:r>
    </w:p>
    <w:p w14:paraId="6A4775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3、异议联系人</w:t>
      </w:r>
    </w:p>
    <w:p w14:paraId="1FD1DE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名称：公诚管理咨询有限公司</w:t>
      </w:r>
    </w:p>
    <w:p w14:paraId="5621DE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乐皖鄂</w:t>
      </w:r>
    </w:p>
    <w:p w14:paraId="622069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联系方式：027-87500052-800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</w:p>
    <w:p w14:paraId="63AB24E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70374"/>
    <w:rsid w:val="457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2026-06-11T04:21:00Z</dcterms:created>
  <dc:creator>w</dc:creator>
  <cp:lastModifiedBy>w</cp:lastModifiedBy>
  <dcterms:modified xsi:type="dcterms:W3CDTF">2026-06-11T04:24:08Z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5CA61B30D3B84529A81D85E815152910_11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