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228"/>
        </w:tabs>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30"/>
          <w:szCs w:val="30"/>
        </w:rPr>
      </w:pPr>
      <w:r>
        <w:rPr>
          <w:rFonts w:hint="eastAsia" w:ascii="方正小标宋简体" w:hAnsi="方正小标宋简体" w:eastAsia="方正小标宋简体" w:cs="方正小标宋简体"/>
          <w:b w:val="0"/>
          <w:bCs w:val="0"/>
          <w:color w:val="auto"/>
          <w:sz w:val="30"/>
          <w:szCs w:val="30"/>
          <w:lang w:val="en-US" w:eastAsia="zh-CN"/>
        </w:rPr>
        <w:t>湖北机场集团航务服务有限公司恩施空管站气象服务</w:t>
      </w:r>
      <w:r>
        <w:rPr>
          <w:rFonts w:hint="eastAsia" w:ascii="方正小标宋简体" w:hAnsi="方正小标宋简体" w:eastAsia="方正小标宋简体" w:cs="方正小标宋简体"/>
          <w:b w:val="0"/>
          <w:bCs w:val="0"/>
          <w:color w:val="auto"/>
          <w:sz w:val="30"/>
          <w:szCs w:val="30"/>
          <w:lang w:eastAsia="zh-CN"/>
        </w:rPr>
        <w:t>采购项目</w:t>
      </w:r>
      <w:r>
        <w:rPr>
          <w:rFonts w:hint="eastAsia" w:ascii="方正小标宋简体" w:hAnsi="方正小标宋简体" w:eastAsia="方正小标宋简体" w:cs="方正小标宋简体"/>
          <w:b w:val="0"/>
          <w:bCs w:val="0"/>
          <w:color w:val="auto"/>
          <w:sz w:val="30"/>
          <w:szCs w:val="30"/>
        </w:rPr>
        <w:t>拟采用单源</w:t>
      </w:r>
      <w:r>
        <w:rPr>
          <w:rFonts w:hint="eastAsia" w:ascii="方正小标宋简体" w:hAnsi="方正小标宋简体" w:eastAsia="方正小标宋简体" w:cs="方正小标宋简体"/>
          <w:b w:val="0"/>
          <w:bCs w:val="0"/>
          <w:color w:val="auto"/>
          <w:sz w:val="30"/>
          <w:szCs w:val="30"/>
          <w:lang w:val="en-US" w:eastAsia="zh-CN"/>
        </w:rPr>
        <w:t>直接</w:t>
      </w:r>
      <w:r>
        <w:rPr>
          <w:rFonts w:hint="eastAsia" w:ascii="方正小标宋简体" w:hAnsi="方正小标宋简体" w:eastAsia="方正小标宋简体" w:cs="方正小标宋简体"/>
          <w:b w:val="0"/>
          <w:bCs w:val="0"/>
          <w:color w:val="auto"/>
          <w:sz w:val="30"/>
          <w:szCs w:val="30"/>
        </w:rPr>
        <w:t>采购方式采购公示</w:t>
      </w:r>
    </w:p>
    <w:p>
      <w:pPr>
        <w:pStyle w:val="2"/>
        <w:rPr>
          <w:rFonts w:hint="eastAsia"/>
        </w:rPr>
      </w:pPr>
    </w:p>
    <w:tbl>
      <w:tblPr>
        <w:tblStyle w:val="1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2204"/>
        <w:gridCol w:w="220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湖北机场集团航务服务有限公司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采购项目名称</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湖北机场集团航务服务有限公司恩施空管站气象服务采购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预算金额</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204" w:type="dxa"/>
            <w:vAlign w:val="center"/>
          </w:tcPr>
          <w:p>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向吉成</w:t>
            </w:r>
          </w:p>
        </w:tc>
        <w:tc>
          <w:tcPr>
            <w:tcW w:w="2204" w:type="dxa"/>
            <w:vAlign w:val="center"/>
          </w:tcPr>
          <w:p>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联系方式</w:t>
            </w:r>
          </w:p>
        </w:tc>
        <w:tc>
          <w:tcPr>
            <w:tcW w:w="2403" w:type="dxa"/>
            <w:vAlign w:val="center"/>
          </w:tcPr>
          <w:p>
            <w:pPr>
              <w:widowControl/>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15971801122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采购人地址</w:t>
            </w:r>
          </w:p>
        </w:tc>
        <w:tc>
          <w:tcPr>
            <w:tcW w:w="6811" w:type="dxa"/>
            <w:gridSpan w:val="3"/>
            <w:vAlign w:val="center"/>
          </w:tcPr>
          <w:p>
            <w:pPr>
              <w:widowControl/>
              <w:jc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湖北省</w:t>
            </w:r>
            <w:r>
              <w:rPr>
                <w:rFonts w:hint="eastAsia" w:asciiTheme="minorEastAsia" w:hAnsiTheme="minorEastAsia" w:eastAsiaTheme="minorEastAsia" w:cstheme="minorEastAsia"/>
                <w:color w:val="auto"/>
                <w:sz w:val="24"/>
                <w:szCs w:val="24"/>
                <w:lang w:val="en-US" w:eastAsia="zh-CN"/>
              </w:rPr>
              <w:t>宜昌市猇亭区机场路5号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拟选择单源</w:t>
            </w:r>
            <w:r>
              <w:rPr>
                <w:rFonts w:hint="eastAsia" w:asciiTheme="minorEastAsia" w:hAnsiTheme="minorEastAsia" w:eastAsiaTheme="minorEastAsia" w:cstheme="minorEastAsia"/>
                <w:color w:val="auto"/>
                <w:sz w:val="24"/>
                <w:szCs w:val="24"/>
                <w:lang w:val="en-US" w:eastAsia="zh-CN"/>
              </w:rPr>
              <w:t>直接采购</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6811" w:type="dxa"/>
            <w:gridSpan w:val="3"/>
            <w:vAlign w:val="center"/>
          </w:tcPr>
          <w:p>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恩施州气象服务中心（恩施州专业气象服务台）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采购项目具体内容</w:t>
            </w:r>
          </w:p>
        </w:tc>
        <w:tc>
          <w:tcPr>
            <w:tcW w:w="6811" w:type="dxa"/>
            <w:gridSpan w:val="3"/>
            <w:vAlign w:val="center"/>
          </w:tcPr>
          <w:p>
            <w:pPr>
              <w:keepNext w:val="0"/>
              <w:keepLines w:val="0"/>
              <w:pageBreakBefore w:val="0"/>
              <w:widowControl/>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kern w:val="0"/>
                <w:sz w:val="24"/>
                <w:szCs w:val="24"/>
                <w:lang w:val="en-US" w:eastAsia="zh-CN"/>
              </w:rPr>
              <w:t>恩施州气象服务中心（恩施州专业气象服务台）</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val="en-US" w:eastAsia="zh-CN"/>
              </w:rPr>
              <w:t>恩施</w:t>
            </w:r>
            <w:r>
              <w:rPr>
                <w:rFonts w:hint="eastAsia" w:asciiTheme="minorEastAsia" w:hAnsiTheme="minorEastAsia" w:eastAsiaTheme="minorEastAsia" w:cstheme="minorEastAsia"/>
                <w:color w:val="auto"/>
                <w:sz w:val="24"/>
                <w:szCs w:val="24"/>
                <w:lang w:val="en-US" w:eastAsia="zh-CN"/>
              </w:rPr>
              <w:t>空管站</w:t>
            </w:r>
            <w:r>
              <w:rPr>
                <w:rFonts w:hint="eastAsia" w:asciiTheme="minorEastAsia" w:hAnsiTheme="minorEastAsia" w:eastAsiaTheme="minorEastAsia" w:cstheme="minorEastAsia"/>
                <w:sz w:val="24"/>
                <w:szCs w:val="24"/>
              </w:rPr>
              <w:t>提供以下服务：</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每天实况资料：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23时中国区域的地面实况资料。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20时中国区域的高空实况资料。</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2、每天</w:t>
            </w:r>
            <w:r>
              <w:rPr>
                <w:rFonts w:hint="eastAsia" w:asciiTheme="minorEastAsia" w:hAnsiTheme="minorEastAsia" w:eastAsiaTheme="minorEastAsia" w:cstheme="minorEastAsia"/>
                <w:sz w:val="24"/>
                <w:szCs w:val="24"/>
              </w:rPr>
              <w:t>提供以下数值预报产品：</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604" w:firstLineChars="200"/>
              <w:jc w:val="left"/>
              <w:textAlignment w:val="auto"/>
              <w:rPr>
                <w:rFonts w:hint="eastAsia" w:asciiTheme="minorEastAsia" w:hAnsiTheme="minorEastAsia" w:eastAsiaTheme="minorEastAsia" w:cstheme="minorEastAsia"/>
                <w:sz w:val="24"/>
                <w:szCs w:val="24"/>
              </w:rPr>
            </w:pPr>
            <w:r>
              <w:rPr>
                <w:rFonts w:ascii="仿宋" w:hAnsi="仿宋" w:eastAsia="仿宋" w:cs="仿宋"/>
                <w:spacing w:val="16"/>
                <w:sz w:val="27"/>
                <w:szCs w:val="27"/>
              </w:rPr>
              <w:t>(</w:t>
            </w:r>
            <w:r>
              <w:rPr>
                <w:rFonts w:hint="eastAsia" w:asciiTheme="minorEastAsia" w:hAnsiTheme="minorEastAsia" w:eastAsiaTheme="minorEastAsia" w:cstheme="minorEastAsia"/>
                <w:sz w:val="24"/>
                <w:szCs w:val="24"/>
              </w:rPr>
              <w:t>1)日本气象中心：500hpa0-72小时高度预报；96-168小时地面气压、850hpa温度、500hpa高度及涡度场预报；未来12-24时降水、500hpa高度、500hpa涡度及地面气压场预报；08及20时500hpa温度、700hpa垂直速度及850hpa温度、风预报。</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欧洲气象中心：08、20时海平面气压场分析及未来24-168小时预报；08、20时500hpa高度场分析及未来24-168小时预报；08、20时850hpa高度场分析及未来24-168小时预报；08、20时850、700、500hpa风场分析及未来24-168小时预报。</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(3)国家气象中心：中央气象台未来24-168小时降水趋势预报；地面、850、700、500hpa分析及未来24-120小时预报；850hpa高度、温度、风场分析及未来24-120小时预报；700hpa高度、温度、风场分析及未来24-120小时预报。</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3、共享恩施本地多普勒雷达实时探测资料数据(</w:t>
            </w:r>
            <w:r>
              <w:rPr>
                <w:rFonts w:hint="eastAsia" w:asciiTheme="minorEastAsia" w:hAnsiTheme="minorEastAsia" w:eastAsiaTheme="minorEastAsia" w:cstheme="minorEastAsia"/>
                <w:sz w:val="24"/>
                <w:szCs w:val="24"/>
                <w:lang w:eastAsia="zh-CN"/>
              </w:rPr>
              <w:t>恩施空管站气象台</w:t>
            </w:r>
            <w:r>
              <w:rPr>
                <w:rFonts w:hint="eastAsia" w:asciiTheme="minorEastAsia" w:hAnsiTheme="minorEastAsia" w:eastAsiaTheme="minorEastAsia" w:cstheme="minorEastAsia"/>
                <w:sz w:val="24"/>
                <w:szCs w:val="24"/>
              </w:rPr>
              <w:t>根据需要调用)。</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协助</w:t>
            </w:r>
            <w:r>
              <w:rPr>
                <w:rFonts w:hint="eastAsia" w:asciiTheme="minorEastAsia" w:hAnsiTheme="minorEastAsia" w:eastAsiaTheme="minorEastAsia" w:cstheme="minorEastAsia"/>
                <w:sz w:val="24"/>
                <w:szCs w:val="24"/>
                <w:lang w:eastAsia="zh-CN"/>
              </w:rPr>
              <w:t>恩施空管站气象台</w:t>
            </w:r>
            <w:r>
              <w:rPr>
                <w:rFonts w:hint="eastAsia" w:asciiTheme="minorEastAsia" w:hAnsiTheme="minorEastAsia" w:eastAsiaTheme="minorEastAsia" w:cstheme="minorEastAsia"/>
                <w:sz w:val="24"/>
                <w:szCs w:val="24"/>
              </w:rPr>
              <w:t>参与恩施州气象台组织的天气会商。</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提供恩施州气象台气象服务专报信息、复杂天气预警信息和预警标准变更信息。</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其他</w:t>
            </w:r>
            <w:r>
              <w:rPr>
                <w:rFonts w:hint="eastAsia" w:asciiTheme="minorEastAsia" w:hAnsiTheme="minorEastAsia" w:eastAsiaTheme="minorEastAsia" w:cstheme="minorEastAsia"/>
                <w:sz w:val="24"/>
                <w:szCs w:val="24"/>
                <w:lang w:eastAsia="zh-CN"/>
              </w:rPr>
              <w:t>恩施空管站气象台</w:t>
            </w:r>
            <w:r>
              <w:rPr>
                <w:rFonts w:hint="eastAsia" w:asciiTheme="minorEastAsia" w:hAnsiTheme="minorEastAsia" w:eastAsiaTheme="minorEastAsia" w:cstheme="minorEastAsia"/>
                <w:sz w:val="24"/>
                <w:szCs w:val="24"/>
              </w:rPr>
              <w:t>需要且</w:t>
            </w:r>
            <w:r>
              <w:rPr>
                <w:rFonts w:hint="eastAsia" w:asciiTheme="minorEastAsia" w:hAnsiTheme="minorEastAsia" w:eastAsiaTheme="minorEastAsia" w:cstheme="minorEastAsia"/>
                <w:color w:val="auto"/>
                <w:kern w:val="0"/>
                <w:sz w:val="24"/>
                <w:szCs w:val="24"/>
                <w:lang w:val="en-US" w:eastAsia="zh-CN"/>
              </w:rPr>
              <w:t>恩施州气象服务中心</w:t>
            </w:r>
            <w:r>
              <w:rPr>
                <w:rFonts w:hint="eastAsia" w:asciiTheme="minorEastAsia" w:hAnsiTheme="minorEastAsia" w:eastAsiaTheme="minorEastAsia" w:cstheme="minorEastAsia"/>
                <w:sz w:val="24"/>
                <w:szCs w:val="24"/>
              </w:rPr>
              <w:t>能够提供的其他气象资料</w:t>
            </w:r>
            <w:r>
              <w:rPr>
                <w:rFonts w:hint="eastAsia" w:asciiTheme="minorEastAsia" w:hAnsiTheme="minorEastAsia" w:eastAsiaTheme="minorEastAsia" w:cstheme="minorEastAsia"/>
                <w:sz w:val="24"/>
                <w:szCs w:val="24"/>
                <w:lang w:val="en-US" w:eastAsia="zh-CN"/>
              </w:rPr>
              <w:t>与服务</w:t>
            </w:r>
            <w:r>
              <w:rPr>
                <w:rFonts w:hint="eastAsia" w:asciiTheme="minorEastAsia" w:hAnsiTheme="minorEastAsia" w:eastAsiaTheme="minorEastAsia" w:cstheme="minorEastAsia"/>
                <w:sz w:val="24"/>
                <w:szCs w:val="24"/>
              </w:rPr>
              <w:t>。</w:t>
            </w:r>
          </w:p>
          <w:p>
            <w:pPr>
              <w:keepNext w:val="0"/>
              <w:keepLines w:val="0"/>
              <w:pageBreakBefore w:val="0"/>
              <w:widowControl/>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、以上气象资料由</w:t>
            </w:r>
            <w:r>
              <w:rPr>
                <w:rFonts w:hint="eastAsia" w:asciiTheme="minorEastAsia" w:hAnsiTheme="minorEastAsia" w:eastAsiaTheme="minorEastAsia" w:cstheme="minorEastAsia"/>
                <w:sz w:val="24"/>
                <w:szCs w:val="24"/>
                <w:lang w:eastAsia="zh-CN"/>
              </w:rPr>
              <w:t>恩施空管站气象台</w:t>
            </w:r>
            <w:r>
              <w:rPr>
                <w:rFonts w:hint="eastAsia" w:asciiTheme="minorEastAsia" w:hAnsiTheme="minorEastAsia" w:eastAsiaTheme="minorEastAsia" w:cstheme="minorEastAsia"/>
                <w:sz w:val="24"/>
                <w:szCs w:val="24"/>
              </w:rPr>
              <w:t>通过专线网络和指定电脑自行调用；</w:t>
            </w:r>
            <w:r>
              <w:rPr>
                <w:rFonts w:hint="eastAsia" w:asciiTheme="minorEastAsia" w:hAnsiTheme="minorEastAsia" w:eastAsiaTheme="minorEastAsia" w:cstheme="minorEastAsia"/>
                <w:color w:val="auto"/>
                <w:kern w:val="0"/>
                <w:sz w:val="24"/>
                <w:szCs w:val="24"/>
                <w:lang w:val="en-US" w:eastAsia="zh-CN"/>
              </w:rPr>
              <w:t>恩施州气象服务中心</w:t>
            </w:r>
            <w:r>
              <w:rPr>
                <w:rFonts w:hint="eastAsia" w:asciiTheme="minorEastAsia" w:hAnsiTheme="minorEastAsia" w:eastAsiaTheme="minorEastAsia" w:cstheme="minorEastAsia"/>
                <w:sz w:val="24"/>
                <w:szCs w:val="24"/>
              </w:rPr>
              <w:t>负责为</w:t>
            </w:r>
            <w:r>
              <w:rPr>
                <w:rFonts w:hint="eastAsia" w:asciiTheme="minorEastAsia" w:hAnsiTheme="minorEastAsia" w:eastAsiaTheme="minorEastAsia" w:cstheme="minorEastAsia"/>
                <w:sz w:val="24"/>
                <w:szCs w:val="24"/>
                <w:lang w:eastAsia="zh-CN"/>
              </w:rPr>
              <w:t>恩施空管站气象台</w:t>
            </w:r>
            <w:r>
              <w:rPr>
                <w:rFonts w:hint="eastAsia" w:asciiTheme="minorEastAsia" w:hAnsiTheme="minorEastAsia" w:eastAsiaTheme="minorEastAsia" w:cstheme="minorEastAsia"/>
                <w:sz w:val="24"/>
                <w:szCs w:val="24"/>
              </w:rPr>
              <w:t>提供专线网络接入服务。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拟选择采取单源</w:t>
            </w:r>
            <w:r>
              <w:rPr>
                <w:rFonts w:hint="eastAsia" w:asciiTheme="minorEastAsia" w:hAnsiTheme="minorEastAsia" w:eastAsiaTheme="minorEastAsia" w:cstheme="minorEastAsia"/>
                <w:color w:val="auto"/>
                <w:sz w:val="24"/>
                <w:szCs w:val="24"/>
                <w:lang w:val="en-US" w:eastAsia="zh-CN"/>
              </w:rPr>
              <w:t>直接</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采购方式的原因及</w:t>
            </w:r>
          </w:p>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满足需求的说明</w:t>
            </w:r>
          </w:p>
        </w:tc>
        <w:tc>
          <w:tcPr>
            <w:tcW w:w="6811" w:type="dxa"/>
            <w:gridSpan w:val="3"/>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为保证</w:t>
            </w:r>
            <w:r>
              <w:rPr>
                <w:rFonts w:hint="eastAsia" w:asciiTheme="minorEastAsia" w:hAnsiTheme="minorEastAsia" w:eastAsiaTheme="minorEastAsia" w:cstheme="minorEastAsia"/>
                <w:color w:val="auto"/>
                <w:sz w:val="24"/>
                <w:szCs w:val="24"/>
                <w:lang w:val="en-US" w:eastAsia="zh-CN"/>
              </w:rPr>
              <w:t>气象资料的完整性和及时性，满足气象对外服务高效、顺畅等要求，</w:t>
            </w:r>
            <w:r>
              <w:rPr>
                <w:rFonts w:hint="eastAsia" w:asciiTheme="minorEastAsia" w:hAnsiTheme="minorEastAsia" w:eastAsiaTheme="minorEastAsia" w:cstheme="minorEastAsia"/>
                <w:color w:val="auto"/>
                <w:sz w:val="24"/>
                <w:szCs w:val="24"/>
              </w:rPr>
              <w:t>同时基于</w:t>
            </w:r>
            <w:r>
              <w:rPr>
                <w:rFonts w:hint="eastAsia" w:asciiTheme="minorEastAsia" w:hAnsiTheme="minorEastAsia" w:eastAsiaTheme="minorEastAsia" w:cstheme="minorEastAsia"/>
                <w:color w:val="auto"/>
                <w:sz w:val="24"/>
                <w:szCs w:val="24"/>
                <w:lang w:val="en-US" w:eastAsia="zh-CN"/>
              </w:rPr>
              <w:t>资料来源单一性的原因，拟与恩施州气象服务中心（恩施州专业气象服务台）签订2026年下半年至2028年上半年的气象资料传输服务合同，</w:t>
            </w:r>
            <w:r>
              <w:rPr>
                <w:rFonts w:hint="eastAsia" w:asciiTheme="minorEastAsia" w:hAnsiTheme="minorEastAsia" w:eastAsiaTheme="minorEastAsia" w:cstheme="minorEastAsia"/>
                <w:color w:val="auto"/>
                <w:sz w:val="24"/>
                <w:szCs w:val="24"/>
              </w:rPr>
              <w:t>故本次采购</w:t>
            </w:r>
            <w:r>
              <w:rPr>
                <w:rFonts w:hint="eastAsia" w:asciiTheme="minorEastAsia" w:hAnsiTheme="minorEastAsia" w:eastAsiaTheme="minorEastAsia" w:cstheme="minorEastAsia"/>
                <w:color w:val="auto"/>
                <w:sz w:val="24"/>
                <w:szCs w:val="24"/>
                <w:lang w:val="en-US" w:eastAsia="zh-CN"/>
              </w:rPr>
              <w:t>拟</w:t>
            </w:r>
            <w:r>
              <w:rPr>
                <w:rFonts w:hint="eastAsia" w:asciiTheme="minorEastAsia" w:hAnsiTheme="minorEastAsia" w:eastAsiaTheme="minorEastAsia" w:cstheme="minorEastAsia"/>
                <w:color w:val="auto"/>
                <w:sz w:val="24"/>
                <w:szCs w:val="24"/>
              </w:rPr>
              <w:t>采用单源直接采购的方式。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58" w:type="dxa"/>
            <w:vAlign w:val="center"/>
          </w:tcPr>
          <w:p>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其他需要公示的事项</w:t>
            </w:r>
          </w:p>
        </w:tc>
        <w:tc>
          <w:tcPr>
            <w:tcW w:w="6811" w:type="dxa"/>
            <w:gridSpan w:val="3"/>
            <w:vAlign w:val="center"/>
          </w:tcPr>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供应商对</w:t>
            </w:r>
            <w:r>
              <w:rPr>
                <w:rFonts w:hint="eastAsia" w:asciiTheme="minorEastAsia" w:hAnsiTheme="minorEastAsia" w:eastAsiaTheme="minorEastAsia" w:cstheme="minorEastAsia"/>
                <w:color w:val="auto"/>
                <w:sz w:val="24"/>
                <w:szCs w:val="24"/>
                <w:lang w:val="en-US" w:eastAsia="zh-CN"/>
              </w:rPr>
              <w:t>本次</w:t>
            </w:r>
            <w:r>
              <w:rPr>
                <w:rFonts w:hint="eastAsia" w:asciiTheme="minorEastAsia" w:hAnsiTheme="minorEastAsia" w:eastAsiaTheme="minorEastAsia" w:cstheme="minorEastAsia"/>
                <w:color w:val="auto"/>
                <w:sz w:val="24"/>
                <w:szCs w:val="24"/>
              </w:rPr>
              <w:t>单源</w:t>
            </w:r>
            <w:r>
              <w:rPr>
                <w:rFonts w:hint="eastAsia" w:asciiTheme="minorEastAsia" w:hAnsiTheme="minorEastAsia" w:eastAsiaTheme="minorEastAsia" w:cstheme="minorEastAsia"/>
                <w:color w:val="auto"/>
                <w:sz w:val="24"/>
                <w:szCs w:val="24"/>
                <w:lang w:val="en-US" w:eastAsia="zh-CN"/>
              </w:rPr>
              <w:t>直接</w:t>
            </w:r>
            <w:r>
              <w:rPr>
                <w:rFonts w:hint="eastAsia" w:asciiTheme="minorEastAsia" w:hAnsiTheme="minorEastAsia" w:eastAsiaTheme="minorEastAsia" w:cstheme="minorEastAsia"/>
                <w:color w:val="auto"/>
                <w:sz w:val="24"/>
                <w:szCs w:val="24"/>
              </w:rPr>
              <w:t>采购方式有异议的，在公示期内，采取实名制书面形式向采购人提出质询。质疑函以书面形式提出，书面质疑函需法人代表签字并加盖单位公章，并附合法取得的相关证据材料。</w:t>
            </w:r>
          </w:p>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1、采购人联系方式</w:t>
            </w:r>
          </w:p>
          <w:p>
            <w:pPr>
              <w:spacing w:line="360" w:lineRule="auto"/>
              <w:ind w:firstLine="420" w:firstLineChars="175"/>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 购 人：湖北机场集团</w:t>
            </w:r>
            <w:r>
              <w:rPr>
                <w:rFonts w:hint="eastAsia" w:asciiTheme="minorEastAsia" w:hAnsiTheme="minorEastAsia" w:eastAsiaTheme="minorEastAsia" w:cstheme="minorEastAsia"/>
                <w:color w:val="auto"/>
                <w:sz w:val="24"/>
                <w:szCs w:val="24"/>
                <w:lang w:val="en-US" w:eastAsia="zh-CN"/>
              </w:rPr>
              <w:t>航务服务有限公司</w:t>
            </w:r>
          </w:p>
          <w:p>
            <w:pPr>
              <w:spacing w:line="360" w:lineRule="auto"/>
              <w:ind w:firstLine="420" w:firstLineChars="175"/>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址：湖北省</w:t>
            </w:r>
            <w:r>
              <w:rPr>
                <w:rFonts w:hint="eastAsia" w:asciiTheme="minorEastAsia" w:hAnsiTheme="minorEastAsia" w:eastAsiaTheme="minorEastAsia" w:cstheme="minorEastAsia"/>
                <w:color w:val="auto"/>
                <w:sz w:val="24"/>
                <w:szCs w:val="24"/>
                <w:lang w:val="en-US" w:eastAsia="zh-CN"/>
              </w:rPr>
              <w:t>宜昌市猇亭区机场路5号</w:t>
            </w:r>
          </w:p>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采购部门联系人：</w:t>
            </w:r>
            <w:r>
              <w:rPr>
                <w:rFonts w:hint="eastAsia" w:asciiTheme="minorEastAsia" w:hAnsiTheme="minorEastAsia" w:eastAsiaTheme="minorEastAsia" w:cstheme="minorEastAsia"/>
                <w:color w:val="auto"/>
                <w:sz w:val="24"/>
                <w:szCs w:val="24"/>
                <w:lang w:val="en-US" w:eastAsia="zh-CN"/>
              </w:rPr>
              <w:t>向吉成</w:t>
            </w:r>
            <w:r>
              <w:rPr>
                <w:rFonts w:hint="eastAsia" w:asciiTheme="minorEastAsia" w:hAnsiTheme="minorEastAsia" w:eastAsiaTheme="minorEastAsia" w:cstheme="minorEastAsia"/>
                <w:color w:val="auto"/>
                <w:sz w:val="24"/>
                <w:szCs w:val="24"/>
              </w:rPr>
              <w:t xml:space="preserve"> </w:t>
            </w:r>
          </w:p>
          <w:p>
            <w:pPr>
              <w:spacing w:line="360" w:lineRule="auto"/>
              <w:ind w:firstLine="420" w:firstLineChars="17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val="en-US" w:eastAsia="zh-CN"/>
              </w:rPr>
              <w:t>15971801122</w:t>
            </w:r>
            <w:r>
              <w:rPr>
                <w:rFonts w:hint="eastAsia" w:asciiTheme="minorEastAsia" w:hAnsiTheme="minorEastAsia" w:eastAsiaTheme="minorEastAsia" w:cstheme="minorEastAsia"/>
                <w:color w:val="auto"/>
                <w:sz w:val="24"/>
                <w:szCs w:val="24"/>
              </w:rPr>
              <w:t xml:space="preserve">  </w:t>
            </w:r>
          </w:p>
        </w:tc>
      </w:tr>
    </w:tbl>
    <w:p>
      <w:pPr>
        <w:spacing w:before="156" w:beforeLines="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 xml:space="preserve">公示期：五个工作日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公示发布日期：202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06</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w:t>
      </w:r>
      <w:r>
        <w:rPr>
          <w:rFonts w:hint="default" w:asciiTheme="minorEastAsia" w:hAnsiTheme="minorEastAsia" w:eastAsiaTheme="minorEastAsia" w:cstheme="minorEastAsia"/>
          <w:color w:val="auto"/>
          <w:sz w:val="24"/>
          <w:szCs w:val="24"/>
          <w:lang w:eastAsia="zh-CN"/>
          <w:woUserID w:val="1"/>
        </w:rPr>
        <w:t>1</w:t>
      </w:r>
      <w:bookmarkStart w:id="0" w:name="_GoBack"/>
      <w:bookmarkEnd w:id="0"/>
      <w:r>
        <w:rPr>
          <w:rFonts w:hint="eastAsia" w:asciiTheme="minorEastAsia" w:hAnsiTheme="minorEastAsia" w:eastAsiaTheme="minorEastAsia" w:cstheme="minor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旗黑KW 55S">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YzZlOThiN2M0NTM4OGE4Y2E4MzcyOTIxYzk1NzIifQ=="/>
    <w:docVar w:name="KSO_WPS_MARK_KEY" w:val="abac2471-60a3-4cb3-8aff-644c19cbf9e8"/>
  </w:docVars>
  <w:rsids>
    <w:rsidRoot w:val="00172A27"/>
    <w:rsid w:val="000317BF"/>
    <w:rsid w:val="000841FE"/>
    <w:rsid w:val="000B0355"/>
    <w:rsid w:val="00105509"/>
    <w:rsid w:val="00172A27"/>
    <w:rsid w:val="001A6F41"/>
    <w:rsid w:val="00256F2A"/>
    <w:rsid w:val="00273D39"/>
    <w:rsid w:val="002A564A"/>
    <w:rsid w:val="003055A6"/>
    <w:rsid w:val="00340916"/>
    <w:rsid w:val="003943CA"/>
    <w:rsid w:val="0044448D"/>
    <w:rsid w:val="00472776"/>
    <w:rsid w:val="0047683A"/>
    <w:rsid w:val="00502D30"/>
    <w:rsid w:val="00570CEC"/>
    <w:rsid w:val="00576854"/>
    <w:rsid w:val="005B772C"/>
    <w:rsid w:val="005E78DF"/>
    <w:rsid w:val="006066F5"/>
    <w:rsid w:val="00671B98"/>
    <w:rsid w:val="0067511D"/>
    <w:rsid w:val="006811E4"/>
    <w:rsid w:val="00691684"/>
    <w:rsid w:val="00752AE8"/>
    <w:rsid w:val="007D5759"/>
    <w:rsid w:val="008C61D0"/>
    <w:rsid w:val="00901B19"/>
    <w:rsid w:val="00930B18"/>
    <w:rsid w:val="00A73057"/>
    <w:rsid w:val="00A86DA6"/>
    <w:rsid w:val="00AE19A7"/>
    <w:rsid w:val="00AE4D0B"/>
    <w:rsid w:val="00B21711"/>
    <w:rsid w:val="00B51D5F"/>
    <w:rsid w:val="00C341E5"/>
    <w:rsid w:val="00C40BC1"/>
    <w:rsid w:val="00CB20AC"/>
    <w:rsid w:val="00CF381E"/>
    <w:rsid w:val="00D16CE3"/>
    <w:rsid w:val="00D20D83"/>
    <w:rsid w:val="00D5455B"/>
    <w:rsid w:val="00D54696"/>
    <w:rsid w:val="00DB0F8A"/>
    <w:rsid w:val="00DC1D82"/>
    <w:rsid w:val="00DE547C"/>
    <w:rsid w:val="00E46536"/>
    <w:rsid w:val="00E62836"/>
    <w:rsid w:val="00ED6D07"/>
    <w:rsid w:val="00F107EB"/>
    <w:rsid w:val="00F47F98"/>
    <w:rsid w:val="00FB38E5"/>
    <w:rsid w:val="045E588E"/>
    <w:rsid w:val="04A91C79"/>
    <w:rsid w:val="066C60C4"/>
    <w:rsid w:val="06910D9D"/>
    <w:rsid w:val="08716B68"/>
    <w:rsid w:val="08C107E9"/>
    <w:rsid w:val="091B6A40"/>
    <w:rsid w:val="0A4831C8"/>
    <w:rsid w:val="0B696845"/>
    <w:rsid w:val="0B7600D9"/>
    <w:rsid w:val="0BA91702"/>
    <w:rsid w:val="0D7D63C8"/>
    <w:rsid w:val="0D8853A6"/>
    <w:rsid w:val="0E76718B"/>
    <w:rsid w:val="10682341"/>
    <w:rsid w:val="10C14D88"/>
    <w:rsid w:val="12AD10B0"/>
    <w:rsid w:val="145C11F6"/>
    <w:rsid w:val="152A2D5A"/>
    <w:rsid w:val="18681321"/>
    <w:rsid w:val="187B577C"/>
    <w:rsid w:val="191974BC"/>
    <w:rsid w:val="1CEE1156"/>
    <w:rsid w:val="1DB13EC5"/>
    <w:rsid w:val="1E6E23E5"/>
    <w:rsid w:val="20164FF6"/>
    <w:rsid w:val="20594EC4"/>
    <w:rsid w:val="20925AE6"/>
    <w:rsid w:val="20A10EC0"/>
    <w:rsid w:val="21311130"/>
    <w:rsid w:val="237D04CA"/>
    <w:rsid w:val="23F7700F"/>
    <w:rsid w:val="26EB339E"/>
    <w:rsid w:val="277062DE"/>
    <w:rsid w:val="2C6644A2"/>
    <w:rsid w:val="2D5173DF"/>
    <w:rsid w:val="2EAA2870"/>
    <w:rsid w:val="31647DE0"/>
    <w:rsid w:val="31D06F49"/>
    <w:rsid w:val="31F85146"/>
    <w:rsid w:val="346D2E18"/>
    <w:rsid w:val="35B82157"/>
    <w:rsid w:val="364E3E27"/>
    <w:rsid w:val="367B0F11"/>
    <w:rsid w:val="3B5E24C6"/>
    <w:rsid w:val="3BFE70B9"/>
    <w:rsid w:val="3D030479"/>
    <w:rsid w:val="3F955B4E"/>
    <w:rsid w:val="40477F08"/>
    <w:rsid w:val="40FA5B79"/>
    <w:rsid w:val="42AC1F88"/>
    <w:rsid w:val="42BC208E"/>
    <w:rsid w:val="43077089"/>
    <w:rsid w:val="43170090"/>
    <w:rsid w:val="4425484B"/>
    <w:rsid w:val="463C065A"/>
    <w:rsid w:val="478338C6"/>
    <w:rsid w:val="47D3204B"/>
    <w:rsid w:val="48CE0A00"/>
    <w:rsid w:val="4A894AE1"/>
    <w:rsid w:val="4B8A5595"/>
    <w:rsid w:val="4BEE6EDE"/>
    <w:rsid w:val="4CA836A1"/>
    <w:rsid w:val="4D7BABBC"/>
    <w:rsid w:val="4DA81E0C"/>
    <w:rsid w:val="4E497600"/>
    <w:rsid w:val="4E5071FA"/>
    <w:rsid w:val="4E994D4E"/>
    <w:rsid w:val="52D469FC"/>
    <w:rsid w:val="54C67782"/>
    <w:rsid w:val="54CA7A48"/>
    <w:rsid w:val="574D3ABC"/>
    <w:rsid w:val="5B4F12A8"/>
    <w:rsid w:val="5B690CF8"/>
    <w:rsid w:val="5B867899"/>
    <w:rsid w:val="64013DD2"/>
    <w:rsid w:val="647F5528"/>
    <w:rsid w:val="652D1050"/>
    <w:rsid w:val="653E3B83"/>
    <w:rsid w:val="687938F3"/>
    <w:rsid w:val="6A073D5B"/>
    <w:rsid w:val="6BFF3E1E"/>
    <w:rsid w:val="6D605E47"/>
    <w:rsid w:val="6E2171AF"/>
    <w:rsid w:val="6E35335B"/>
    <w:rsid w:val="6FE16EBD"/>
    <w:rsid w:val="70091F36"/>
    <w:rsid w:val="70E65E09"/>
    <w:rsid w:val="77BE7545"/>
    <w:rsid w:val="7E890BD2"/>
    <w:rsid w:val="FFF78A0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styleId="4">
    <w:name w:val="Body Text Indent"/>
    <w:basedOn w:val="1"/>
    <w:next w:val="1"/>
    <w:qFormat/>
    <w:uiPriority w:val="99"/>
    <w:pPr>
      <w:ind w:firstLine="600"/>
    </w:pPr>
    <w:rPr>
      <w:sz w:val="32"/>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w:basedOn w:val="1"/>
    <w:next w:val="9"/>
    <w:qFormat/>
    <w:uiPriority w:val="0"/>
    <w:pPr>
      <w:ind w:firstLine="100" w:firstLineChars="100"/>
    </w:pPr>
  </w:style>
  <w:style w:type="paragraph" w:styleId="9">
    <w:name w:val="Body Text First Indent 2"/>
    <w:basedOn w:val="4"/>
    <w:next w:val="1"/>
    <w:qFormat/>
    <w:uiPriority w:val="0"/>
    <w:pPr>
      <w:spacing w:line="240" w:lineRule="auto"/>
      <w:ind w:left="420" w:leftChars="200" w:firstLine="420"/>
    </w:pPr>
    <w:rPr>
      <w:kern w:val="2"/>
      <w:sz w:val="21"/>
    </w:r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955</Words>
  <Characters>1143</Characters>
  <Lines>5</Lines>
  <Paragraphs>1</Paragraphs>
  <TotalTime>4</TotalTime>
  <ScaleCrop>false</ScaleCrop>
  <LinksUpToDate>false</LinksUpToDate>
  <CharactersWithSpaces>1173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2017-05-11T03:58:00Z</dcterms:created>
  <dc:creator>叶凡</dc:creator>
  <cp:lastModifiedBy>小酌一杯</cp:lastModifiedBy>
  <cp:lastPrinted>2019-05-23T18:30:00Z</cp:lastPrinted>
  <dcterms:modified xsi:type="dcterms:W3CDTF">2026-06-11T09:51:49Z</dcterms:modified>
  <dc:title>武汉天河机场助航灯光监控系统维护保养项目拟采用单一来源采购方式采购公示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F45C181085E54E07A33B209D0BEFDBE6_13</vt:lpwstr>
  </property>
  <property fmtid="{D5CDD505-2E9C-101B-9397-08002B2CF9AE}" pid="4" name="KSOTemplateDocerSaveRecord">
    <vt:lpwstr>eyJoZGlkIjoiNDZhMzk1ZjJmNWI5YzA2ZGJhZjY2ZTk0NWJmZWFkOGIiLCJ1c2VySWQiOiI2NDIwODQifQ==</vt:lpwstr>
  </property>
</Properties>
</file>