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32"/>
          <w:szCs w:val="32"/>
          <w:lang w:eastAsia="zh-CN"/>
        </w:rPr>
        <w:t>T2痕量爆炸物探测仪备品备件采购项目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T2痕量爆炸物探测仪备品备件采购项目</w:t>
      </w:r>
      <w:r>
        <w:rPr>
          <w:rFonts w:hint="eastAsia" w:ascii="宋体" w:hAnsi="宋体" w:cs="宋体"/>
          <w:sz w:val="24"/>
          <w:szCs w:val="24"/>
        </w:rPr>
        <w:t>招标于2026年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="宋体" w:hAnsi="宋体" w:cs="宋体" w:eastAsiaTheme="minorEastAsia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厦门三优光电股份有限公司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7.53万元（不含税）/8.5089万元（含税），税率13%。</w:t>
      </w:r>
    </w:p>
    <w:p w14:paraId="5EDCBBA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质保期：一年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中海智（北京）科技有限公司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7.614万元（不含税）/8.60382万元（含税），税率13%。</w:t>
      </w:r>
    </w:p>
    <w:p w14:paraId="21E65B5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质保期：一年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北京鸿卓安航科技有限公司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7.741万元（不含税）/8.74733万元（含税），税率13%。</w:t>
      </w:r>
    </w:p>
    <w:p w14:paraId="72094A7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质保期：一年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陈广铠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联系方式：027-85818211、</w:t>
      </w:r>
      <w:bookmarkStart w:id="2" w:name="OLE_LINK1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15007109078</w:t>
      </w:r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3624A2A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573</Characters>
  <Lines>3</Lines>
  <Paragraphs>1</Paragraphs>
  <TotalTime>7</TotalTime>
  <ScaleCrop>false</ScaleCrop>
  <LinksUpToDate>false</LinksUpToDate>
  <CharactersWithSpaces>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2026-04-30T08:32:08Z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E7976F3647C94DAB80800F9959203470_13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