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C9C5D">
      <w:pPr>
        <w:pStyle w:val="2"/>
        <w:tabs>
          <w:tab w:val="left" w:pos="0"/>
        </w:tabs>
        <w:autoSpaceDE w:val="0"/>
        <w:autoSpaceDN w:val="0"/>
        <w:adjustRightInd w:val="0"/>
        <w:snapToGrid w:val="0"/>
        <w:spacing w:before="0" w:after="0" w:line="360" w:lineRule="auto"/>
        <w:jc w:val="center"/>
        <w:rPr>
          <w:rFonts w:hint="eastAsia" w:ascii="宋体" w:hAnsi="宋体" w:cs="宋体"/>
          <w:sz w:val="32"/>
          <w:szCs w:val="32"/>
        </w:rPr>
      </w:pPr>
      <w:bookmarkStart w:id="0" w:name="_Toc35393809"/>
      <w:bookmarkStart w:id="1" w:name="_Toc28359022"/>
      <w:r>
        <w:rPr>
          <w:rFonts w:hint="eastAsia" w:ascii="宋体" w:hAnsi="宋体" w:eastAsia="宋体" w:cs="宋体"/>
          <w:sz w:val="32"/>
          <w:szCs w:val="32"/>
          <w:lang w:eastAsia="zh-CN"/>
        </w:rPr>
        <w:t>摄像机设备及配套存储硬盘采购项目</w:t>
      </w:r>
      <w:r>
        <w:rPr>
          <w:rFonts w:hint="eastAsia" w:ascii="宋体" w:hAnsi="宋体" w:cs="宋体"/>
          <w:sz w:val="32"/>
          <w:szCs w:val="32"/>
        </w:rPr>
        <w:t>成交结果公告</w:t>
      </w:r>
      <w:bookmarkEnd w:id="0"/>
      <w:bookmarkEnd w:id="1"/>
    </w:p>
    <w:p w14:paraId="3CD63B85">
      <w:pPr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一、招标概况</w:t>
      </w:r>
    </w:p>
    <w:p w14:paraId="4B53D13E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摄像机设备及配套存储硬盘采购项目</w:t>
      </w:r>
      <w:r>
        <w:rPr>
          <w:rFonts w:hint="eastAsia" w:ascii="宋体" w:hAnsi="宋体" w:cs="宋体"/>
          <w:sz w:val="24"/>
          <w:szCs w:val="24"/>
        </w:rPr>
        <w:t>招标于2026年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15</w:t>
      </w:r>
      <w:r>
        <w:rPr>
          <w:rFonts w:hint="eastAsia" w:ascii="宋体" w:hAnsi="宋体" w:cs="宋体"/>
          <w:sz w:val="24"/>
          <w:szCs w:val="24"/>
        </w:rPr>
        <w:t>日在湖北机场集团官网发布采购项目公告，2026年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21</w:t>
      </w:r>
      <w:r>
        <w:rPr>
          <w:rFonts w:hint="eastAsia" w:ascii="宋体" w:hAnsi="宋体" w:cs="宋体"/>
          <w:sz w:val="24"/>
          <w:szCs w:val="24"/>
        </w:rPr>
        <w:t>日在湖北机场集团综合保障楼</w:t>
      </w:r>
      <w:r>
        <w:rPr>
          <w:rFonts w:hint="eastAsia" w:ascii="宋体" w:hAnsi="宋体" w:cs="宋体"/>
          <w:sz w:val="24"/>
          <w:szCs w:val="24"/>
          <w:lang w:val="en-US" w:eastAsia="zh-CN"/>
        </w:rPr>
        <w:t>C302</w:t>
      </w:r>
      <w:r>
        <w:rPr>
          <w:rFonts w:hint="eastAsia" w:ascii="宋体" w:hAnsi="宋体" w:cs="宋体"/>
          <w:sz w:val="24"/>
          <w:szCs w:val="24"/>
        </w:rPr>
        <w:t>会议室开标，并于2026年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21</w:t>
      </w:r>
      <w:r>
        <w:rPr>
          <w:rFonts w:hint="eastAsia" w:ascii="宋体" w:hAnsi="宋体" w:cs="宋体"/>
          <w:sz w:val="24"/>
          <w:szCs w:val="24"/>
        </w:rPr>
        <w:t>日完成评审工作。根据评审小组提交的评标报告，采购人已经确认评标结果，现将本次采购的评审结果予以公示。</w:t>
      </w:r>
    </w:p>
    <w:p w14:paraId="020D9698">
      <w:pPr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二、评审结果</w:t>
      </w:r>
    </w:p>
    <w:p w14:paraId="215895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19FF4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eastAsia" w:ascii="宋体" w:hAnsi="宋体" w:eastAsia="宋体" w:cs="宋体"/>
          <w:spacing w:val="1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第一成交候选人：</w:t>
      </w:r>
      <w:r>
        <w:rPr>
          <w:rFonts w:hint="eastAsia" w:ascii="宋体" w:hAnsi="宋体" w:eastAsia="宋体" w:cs="宋体"/>
          <w:spacing w:val="11"/>
          <w:sz w:val="24"/>
          <w:szCs w:val="24"/>
        </w:rPr>
        <w:t>武汉云证科技有限公司</w:t>
      </w:r>
    </w:p>
    <w:p w14:paraId="613518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最终报价：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4.0725万元（不含税）/4.601925万元（含税），税率13%。</w:t>
      </w:r>
    </w:p>
    <w:p w14:paraId="5EDCBBA7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24" w:firstLineChars="200"/>
        <w:textAlignment w:val="baseline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11"/>
          <w:sz w:val="24"/>
          <w:szCs w:val="24"/>
          <w:lang w:val="en-US" w:eastAsia="zh-CN"/>
        </w:rPr>
        <w:t>质保期：二年</w:t>
      </w:r>
    </w:p>
    <w:p w14:paraId="2F2287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6" w:firstLineChars="200"/>
        <w:textAlignment w:val="baseline"/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</w:pPr>
    </w:p>
    <w:p w14:paraId="3FE613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6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第二成交候选人：</w:t>
      </w:r>
      <w:r>
        <w:rPr>
          <w:rFonts w:hint="eastAsia" w:ascii="宋体" w:hAnsi="宋体" w:eastAsia="宋体" w:cs="宋体"/>
          <w:spacing w:val="11"/>
          <w:sz w:val="24"/>
          <w:szCs w:val="24"/>
        </w:rPr>
        <w:t>武汉云开智捷科技有限公司</w:t>
      </w:r>
    </w:p>
    <w:p w14:paraId="4F4362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2" w:firstLineChars="200"/>
        <w:textAlignment w:val="baseline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最终报价：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4.16万元（不含税）/4.7008万元（含税），税率13%。</w:t>
      </w:r>
    </w:p>
    <w:p w14:paraId="21E65B5C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24" w:firstLineChars="200"/>
        <w:textAlignment w:val="baseline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11"/>
          <w:sz w:val="24"/>
          <w:szCs w:val="24"/>
          <w:lang w:val="en-US" w:eastAsia="zh-CN"/>
        </w:rPr>
        <w:t>质保期：二年</w:t>
      </w:r>
    </w:p>
    <w:p w14:paraId="432C27DD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C1F81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6" w:firstLineChars="200"/>
        <w:textAlignment w:val="baseline"/>
        <w:rPr>
          <w:rFonts w:hint="eastAsia" w:ascii="宋体" w:hAnsi="宋体" w:eastAsia="宋体" w:cs="宋体"/>
          <w:spacing w:val="1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第三成交候选人：</w:t>
      </w:r>
      <w:r>
        <w:rPr>
          <w:rFonts w:hint="eastAsia" w:ascii="宋体" w:hAnsi="宋体" w:eastAsia="宋体" w:cs="宋体"/>
          <w:spacing w:val="11"/>
          <w:sz w:val="24"/>
          <w:szCs w:val="24"/>
        </w:rPr>
        <w:t>武汉市盛云航科技有限公司</w:t>
      </w:r>
    </w:p>
    <w:p w14:paraId="10D822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4" w:firstLineChars="200"/>
        <w:textAlignment w:val="baseline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最终报价：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4.2465万元（不含税）/4.798545万元（含税），税率13%。</w:t>
      </w:r>
    </w:p>
    <w:p w14:paraId="72094A7F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24" w:firstLineChars="200"/>
        <w:textAlignment w:val="baseline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11"/>
          <w:sz w:val="24"/>
          <w:szCs w:val="24"/>
          <w:lang w:val="en-US" w:eastAsia="zh-CN"/>
        </w:rPr>
        <w:t>质保期：二</w:t>
      </w:r>
      <w:bookmarkStart w:id="3" w:name="_GoBack"/>
      <w:bookmarkEnd w:id="3"/>
      <w:r>
        <w:rPr>
          <w:rFonts w:hint="eastAsia" w:asciiTheme="minorEastAsia" w:hAnsiTheme="minorEastAsia" w:eastAsiaTheme="minorEastAsia" w:cstheme="minorEastAsia"/>
          <w:spacing w:val="11"/>
          <w:sz w:val="24"/>
          <w:szCs w:val="24"/>
          <w:lang w:val="en-US" w:eastAsia="zh-CN"/>
        </w:rPr>
        <w:t>年</w:t>
      </w:r>
    </w:p>
    <w:p w14:paraId="06F35DAB">
      <w:pPr>
        <w:adjustRightInd w:val="0"/>
        <w:snapToGrid w:val="0"/>
        <w:spacing w:line="48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三、评审情况</w:t>
      </w:r>
    </w:p>
    <w:p w14:paraId="292B144D">
      <w:pPr>
        <w:adjustRightInd w:val="0"/>
        <w:snapToGrid w:val="0"/>
        <w:spacing w:line="480" w:lineRule="exact"/>
        <w:ind w:firstLine="480" w:firstLineChars="200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无废标情况</w:t>
      </w:r>
    </w:p>
    <w:p w14:paraId="43F6BD5B">
      <w:pPr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四、公示时间</w:t>
      </w:r>
    </w:p>
    <w:p w14:paraId="03F29393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公示期为202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23</w:t>
      </w:r>
      <w:r>
        <w:rPr>
          <w:rFonts w:hint="eastAsia" w:ascii="宋体" w:hAnsi="宋体" w:cs="宋体"/>
          <w:sz w:val="24"/>
          <w:szCs w:val="24"/>
        </w:rPr>
        <w:t>日至202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28</w:t>
      </w:r>
      <w:r>
        <w:rPr>
          <w:rFonts w:hint="eastAsia" w:ascii="宋体" w:hAnsi="宋体" w:cs="宋体"/>
          <w:sz w:val="24"/>
          <w:szCs w:val="24"/>
        </w:rPr>
        <w:t>日（北京时间）</w:t>
      </w:r>
    </w:p>
    <w:p w14:paraId="62E3329F">
      <w:pPr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五、异议</w:t>
      </w:r>
    </w:p>
    <w:p w14:paraId="46F0F2E5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投标人或者其他利害关系人对评标结果有异议的，应在评标结果公示期内以书面形式向采购人提出。作出答复前，将暂停采购活动。</w:t>
      </w:r>
    </w:p>
    <w:p w14:paraId="392D357D">
      <w:pPr>
        <w:adjustRightInd w:val="0"/>
        <w:snapToGrid w:val="0"/>
        <w:spacing w:line="480" w:lineRule="exac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六、联系方式</w:t>
      </w:r>
    </w:p>
    <w:p w14:paraId="5E4B83D5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采购人信息</w:t>
      </w:r>
    </w:p>
    <w:p w14:paraId="2088BF70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名称：湖北机场集团信息科技有限公司</w:t>
      </w:r>
    </w:p>
    <w:p w14:paraId="69417D26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地址：武汉市黄陂区天河镇</w:t>
      </w:r>
    </w:p>
    <w:p w14:paraId="24D0AE70">
      <w:pPr>
        <w:adjustRightInd w:val="0"/>
        <w:snapToGrid w:val="0"/>
        <w:spacing w:line="480" w:lineRule="exact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联系人：韩硕、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陈广铠</w:t>
      </w:r>
    </w:p>
    <w:p w14:paraId="55FC163D">
      <w:pPr>
        <w:adjustRightInd w:val="0"/>
        <w:snapToGrid w:val="0"/>
        <w:spacing w:line="48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联系方式：027-85818211、</w:t>
      </w:r>
      <w:bookmarkStart w:id="2" w:name="OLE_LINK11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15007109078</w:t>
      </w:r>
    </w:p>
    <w:bookmarkEnd w:id="2"/>
    <w:p w14:paraId="0181E11A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0NTcwODkxMjJjYzZkNzJkMGJhYTMxZGI4NDg2NTgifQ=="/>
  </w:docVars>
  <w:rsids>
    <w:rsidRoot w:val="000F2368"/>
    <w:rsid w:val="000F2368"/>
    <w:rsid w:val="002D53AB"/>
    <w:rsid w:val="0039267B"/>
    <w:rsid w:val="008A6A4D"/>
    <w:rsid w:val="009B2DFF"/>
    <w:rsid w:val="01CA6A3C"/>
    <w:rsid w:val="03D7603B"/>
    <w:rsid w:val="04337C22"/>
    <w:rsid w:val="091453BE"/>
    <w:rsid w:val="0A9A0222"/>
    <w:rsid w:val="0D553131"/>
    <w:rsid w:val="0F93138D"/>
    <w:rsid w:val="0FE54B2F"/>
    <w:rsid w:val="102E77CD"/>
    <w:rsid w:val="10871C5C"/>
    <w:rsid w:val="10BF5B21"/>
    <w:rsid w:val="11BB60D4"/>
    <w:rsid w:val="178D78B9"/>
    <w:rsid w:val="1A494BCE"/>
    <w:rsid w:val="1A626713"/>
    <w:rsid w:val="1A6C7A51"/>
    <w:rsid w:val="1AAD7A15"/>
    <w:rsid w:val="1BB24AE4"/>
    <w:rsid w:val="1E021F84"/>
    <w:rsid w:val="1E131D5C"/>
    <w:rsid w:val="1EA95CF7"/>
    <w:rsid w:val="1F1620F5"/>
    <w:rsid w:val="1F2E65B8"/>
    <w:rsid w:val="1F90374F"/>
    <w:rsid w:val="1F9D093A"/>
    <w:rsid w:val="1FD1039F"/>
    <w:rsid w:val="201C7595"/>
    <w:rsid w:val="205F117A"/>
    <w:rsid w:val="2196627F"/>
    <w:rsid w:val="2234192D"/>
    <w:rsid w:val="22DB33C0"/>
    <w:rsid w:val="236A0F8C"/>
    <w:rsid w:val="26AB241F"/>
    <w:rsid w:val="28152793"/>
    <w:rsid w:val="29730F00"/>
    <w:rsid w:val="299F1B1B"/>
    <w:rsid w:val="2AB56095"/>
    <w:rsid w:val="2B431B56"/>
    <w:rsid w:val="2B8167AA"/>
    <w:rsid w:val="2CBD1C7D"/>
    <w:rsid w:val="2D9D036D"/>
    <w:rsid w:val="2DFC61A0"/>
    <w:rsid w:val="2E654008"/>
    <w:rsid w:val="2E9A651F"/>
    <w:rsid w:val="2FB5399F"/>
    <w:rsid w:val="30B01A66"/>
    <w:rsid w:val="318E7481"/>
    <w:rsid w:val="34777212"/>
    <w:rsid w:val="36535D5B"/>
    <w:rsid w:val="36B874C8"/>
    <w:rsid w:val="36D13990"/>
    <w:rsid w:val="36D74209"/>
    <w:rsid w:val="374433F7"/>
    <w:rsid w:val="37D55FD7"/>
    <w:rsid w:val="394E0C92"/>
    <w:rsid w:val="39E96E59"/>
    <w:rsid w:val="3A4948A6"/>
    <w:rsid w:val="3B2831FC"/>
    <w:rsid w:val="3B8D3455"/>
    <w:rsid w:val="3C0716E7"/>
    <w:rsid w:val="3C8735EC"/>
    <w:rsid w:val="3DD911F9"/>
    <w:rsid w:val="3E2562E5"/>
    <w:rsid w:val="3E7F7190"/>
    <w:rsid w:val="413C6EF6"/>
    <w:rsid w:val="41D23283"/>
    <w:rsid w:val="43455766"/>
    <w:rsid w:val="44172433"/>
    <w:rsid w:val="45770D53"/>
    <w:rsid w:val="477E3C11"/>
    <w:rsid w:val="47A3570A"/>
    <w:rsid w:val="47EE51A7"/>
    <w:rsid w:val="483113D2"/>
    <w:rsid w:val="490A1393"/>
    <w:rsid w:val="4A2B0770"/>
    <w:rsid w:val="4ABA3CE2"/>
    <w:rsid w:val="4BAD29C5"/>
    <w:rsid w:val="4CEF66D1"/>
    <w:rsid w:val="4D847078"/>
    <w:rsid w:val="4DB2299F"/>
    <w:rsid w:val="50122B63"/>
    <w:rsid w:val="50521DF5"/>
    <w:rsid w:val="51CC2BDB"/>
    <w:rsid w:val="520A6FD9"/>
    <w:rsid w:val="53E926D0"/>
    <w:rsid w:val="58E410E7"/>
    <w:rsid w:val="594C504A"/>
    <w:rsid w:val="5BA0270A"/>
    <w:rsid w:val="5F0F6C33"/>
    <w:rsid w:val="5F42499A"/>
    <w:rsid w:val="603F5EDF"/>
    <w:rsid w:val="60F415D9"/>
    <w:rsid w:val="63CC2BF6"/>
    <w:rsid w:val="65F851AD"/>
    <w:rsid w:val="662E7A59"/>
    <w:rsid w:val="66D54D70"/>
    <w:rsid w:val="66D5761D"/>
    <w:rsid w:val="68B83031"/>
    <w:rsid w:val="69E1200B"/>
    <w:rsid w:val="6A2520E6"/>
    <w:rsid w:val="6B8B36A0"/>
    <w:rsid w:val="6C3646B9"/>
    <w:rsid w:val="6C4E0DC6"/>
    <w:rsid w:val="6CC208B1"/>
    <w:rsid w:val="6E6F7714"/>
    <w:rsid w:val="6F243049"/>
    <w:rsid w:val="6F6449BF"/>
    <w:rsid w:val="6FAC4D56"/>
    <w:rsid w:val="70C703E7"/>
    <w:rsid w:val="7207544B"/>
    <w:rsid w:val="72765476"/>
    <w:rsid w:val="74343893"/>
    <w:rsid w:val="75753C7A"/>
    <w:rsid w:val="76F42F97"/>
    <w:rsid w:val="771E5FAF"/>
    <w:rsid w:val="788B48BD"/>
    <w:rsid w:val="78C00E3C"/>
    <w:rsid w:val="79632389"/>
    <w:rsid w:val="7C226626"/>
    <w:rsid w:val="7D0E5A5A"/>
    <w:rsid w:val="7D17730B"/>
    <w:rsid w:val="7D5829CB"/>
    <w:rsid w:val="7E7218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Plain Text"/>
    <w:basedOn w:val="1"/>
    <w:qFormat/>
    <w:uiPriority w:val="0"/>
    <w:rPr>
      <w:rFonts w:ascii="宋体" w:hAnsi="Courier New" w:eastAsia="宋体" w:cs="Times New Roman"/>
      <w:szCs w:val="22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uiPriority w:val="0"/>
    <w:rPr>
      <w:color w:val="0000FF"/>
      <w:u w:val="single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3">
    <w:name w:val="正文 New"/>
    <w:qFormat/>
    <w:uiPriority w:val="99"/>
    <w:pPr>
      <w:widowControl w:val="0"/>
      <w:spacing w:line="440" w:lineRule="exact"/>
      <w:ind w:left="357" w:hanging="357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paragraph" w:customStyle="1" w:styleId="14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484</Words>
  <Characters>573</Characters>
  <Lines>3</Lines>
  <Paragraphs>1</Paragraphs>
  <TotalTime>9</TotalTime>
  <ScaleCrop>false</ScaleCrop>
  <LinksUpToDate>false</LinksUpToDate>
  <CharactersWithSpaces>573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2025-01-16T02:52:00Z</dcterms:created>
  <dc:creator>27623</dc:creator>
  <cp:lastModifiedBy>卷起千堆雪</cp:lastModifiedBy>
  <cp:lastPrinted>2020-10-29T02:07:00Z</cp:lastPrinted>
  <dcterms:modified xsi:type="dcterms:W3CDTF">2026-04-23T07:17:35Z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7526D143E62F4F5F87CC7B29D72134BB_13</vt:lpwstr>
  </property>
  <property fmtid="{D5CDD505-2E9C-101B-9397-08002B2CF9AE}" pid="4" name="KSOTemplateDocerSaveRecord">
    <vt:lpwstr>eyJoZGlkIjoiZjk0MzBhOWQ1ZDJiOWMwZjUxOGI3ZmMzOTk1ZGI1ZGEiLCJ1c2VySWQiOiIxMTQ2NTc1NDM2In0=</vt:lpwstr>
  </property>
</Properties>
</file>