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2EE0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湖北机场集团航空物流有限公司2025年电动升降平台车采购项目1标段</w:t>
      </w:r>
    </w:p>
    <w:p w14:paraId="541A375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 w14:paraId="5D68928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78DF0E3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项目名称：湖北机场集团航空物流有限公司2025年电动升降平台车采购项目</w:t>
      </w:r>
    </w:p>
    <w:p w14:paraId="01B0057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标    段：1标段 </w:t>
      </w:r>
    </w:p>
    <w:p w14:paraId="49F06B3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中标人：威海广泰空港设备股份有限公司</w:t>
      </w:r>
    </w:p>
    <w:p w14:paraId="17CE4DC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中标金额：898.00万元 </w:t>
      </w:r>
    </w:p>
    <w:p w14:paraId="439DDE6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8CBCA3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2F0208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2A7B81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公示期为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日至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（北京时间）。</w:t>
      </w:r>
    </w:p>
    <w:p w14:paraId="7EEA471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3B722B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66817D1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3A39F399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名称：湖北机场集团航空物流有限公司</w:t>
      </w:r>
    </w:p>
    <w:p w14:paraId="5A153184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地    址：武汉市黄陂区天河镇</w:t>
      </w:r>
    </w:p>
    <w:p w14:paraId="5B4959BB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联 系 人：何欢 </w:t>
      </w:r>
    </w:p>
    <w:p w14:paraId="3B38E094">
      <w:pPr>
        <w:spacing w:line="360" w:lineRule="auto"/>
        <w:ind w:firstLine="480" w:firstLineChars="200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联系电话：027-85819875</w:t>
      </w:r>
    </w:p>
    <w:p w14:paraId="5616641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left"/>
        <w:rPr>
          <w:rFonts w:hint="default" w:ascii="Calibri" w:hAnsi="Calibri" w:cs="Calibri"/>
          <w:sz w:val="20"/>
          <w:szCs w:val="20"/>
        </w:rPr>
      </w:pPr>
    </w:p>
    <w:p w14:paraId="1DBB7CD2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招标代理机构：湖北中天招标有限公司</w:t>
      </w:r>
    </w:p>
    <w:p w14:paraId="1A46CDDC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地    址：武汉市武昌区民主路782号洪广大酒店26层</w:t>
      </w:r>
    </w:p>
    <w:p w14:paraId="75E10299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联 系 人：唐和易、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佘婷婷、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刘见博、徐阳</w:t>
      </w:r>
    </w:p>
    <w:p w14:paraId="5B601884">
      <w:pPr>
        <w:spacing w:line="360" w:lineRule="auto"/>
        <w:ind w:firstLine="480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电    话：027-87715200</w:t>
      </w:r>
    </w:p>
    <w:p w14:paraId="47BF61B4">
      <w:pPr>
        <w:spacing w:line="360" w:lineRule="auto"/>
        <w:ind w:firstLine="480" w:firstLineChars="200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传    真：027-87715233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color w:val="333333"/>
          <w:sz w:val="24"/>
          <w:szCs w:val="24"/>
        </w:rPr>
        <w:instrText xml:space="preserve"> HYPERLINK "mailto:" </w:instrText>
      </w:r>
      <w:r>
        <w:rPr>
          <w:rFonts w:hint="eastAsia" w:ascii="仿宋" w:hAnsi="仿宋" w:eastAsia="仿宋" w:cs="仿宋"/>
          <w:color w:val="333333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color w:val="333333"/>
          <w:sz w:val="24"/>
          <w:szCs w:val="24"/>
        </w:rPr>
        <w:fldChar w:fldCharType="end"/>
      </w:r>
    </w:p>
    <w:p w14:paraId="071016B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Calibri" w:hAnsi="Calibri" w:eastAsia="仿宋" w:cs="Calibri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招标人</w:t>
      </w:r>
      <w:r>
        <w:rPr>
          <w:rFonts w:hint="eastAsia" w:ascii="仿宋" w:hAnsi="仿宋" w:eastAsia="仿宋" w:cs="仿宋"/>
          <w:color w:val="333333"/>
          <w:sz w:val="22"/>
          <w:szCs w:val="22"/>
        </w:rPr>
        <w:t>/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湖北中天招标有限公司</w:t>
      </w:r>
    </w:p>
    <w:p w14:paraId="2CFA180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</w:t>
      </w:r>
    </w:p>
    <w:p w14:paraId="6BC5B968">
      <w:pP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br w:type="page"/>
      </w:r>
    </w:p>
    <w:p w14:paraId="69F75EA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附件：</w:t>
      </w:r>
    </w:p>
    <w:p w14:paraId="41A61CD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 w14:paraId="4CF4B72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湖北机场集团航空物流有限公司2025年电动升降平台车采购项目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1标段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(项目名称)湖北机场集团航空物流有限公司2025年电动升降平台车采购项目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1标段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（标段名称）招标于2026年2月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日向供应商发放了比选邀请函及比选文件，202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日在湖北中天招标有限公司开标室开标，并于202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日完成评审工作。根据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tbl>
      <w:tblPr>
        <w:tblStyle w:val="7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0"/>
        <w:gridCol w:w="4709"/>
      </w:tblGrid>
      <w:tr w14:paraId="2F6F98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C2AA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4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1CB26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</w:tr>
      <w:tr w14:paraId="70848C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F406C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4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95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威海广泰空港设备股份有限公司</w:t>
            </w:r>
          </w:p>
        </w:tc>
      </w:tr>
      <w:tr w14:paraId="5FC31F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1BFE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</w:p>
        </w:tc>
        <w:tc>
          <w:tcPr>
            <w:tcW w:w="4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1B0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898.00万元</w:t>
            </w:r>
          </w:p>
        </w:tc>
      </w:tr>
      <w:tr w14:paraId="423B29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75FE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4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D3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合同签订后5个月（150日历天）</w:t>
            </w:r>
          </w:p>
        </w:tc>
      </w:tr>
      <w:tr w14:paraId="17E456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33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56FA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4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658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从验收合格之日起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算整车7年免费保修；动力电池、驱动电机、驱动电机控制器10年免费保修</w:t>
            </w:r>
          </w:p>
        </w:tc>
      </w:tr>
    </w:tbl>
    <w:p w14:paraId="65673F6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7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C85D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2AA3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7EB4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</w:tr>
      <w:tr w14:paraId="3D5C6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088C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8833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北京义高民航机械设备开发有限公司未提供《民用机场专用设备使用许可证》或中国民用航空局民用机场专用设备信息管理系统通告、未提供税务局截图</w:t>
            </w:r>
          </w:p>
        </w:tc>
      </w:tr>
    </w:tbl>
    <w:p w14:paraId="448AF7AC"/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6635A"/>
    <w:rsid w:val="00186BF0"/>
    <w:rsid w:val="05FD4B35"/>
    <w:rsid w:val="0ADB4F35"/>
    <w:rsid w:val="10B66513"/>
    <w:rsid w:val="13192D71"/>
    <w:rsid w:val="176725E3"/>
    <w:rsid w:val="2DAD538E"/>
    <w:rsid w:val="2F2B38CA"/>
    <w:rsid w:val="543B763D"/>
    <w:rsid w:val="5AB402AF"/>
    <w:rsid w:val="5AE6635A"/>
    <w:rsid w:val="70EA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  <w:style w:type="paragraph" w:styleId="4">
    <w:name w:val="Body Text Indent 2"/>
    <w:basedOn w:val="1"/>
    <w:qFormat/>
    <w:uiPriority w:val="0"/>
    <w:pPr>
      <w:spacing w:line="540" w:lineRule="exact"/>
      <w:ind w:firstLine="480" w:firstLineChars="200"/>
      <w:jc w:val="left"/>
    </w:pPr>
    <w:rPr>
      <w:sz w:val="24"/>
    </w:rPr>
  </w:style>
  <w:style w:type="paragraph" w:styleId="5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797</Characters>
  <Lines>0</Lines>
  <Paragraphs>0</Paragraphs>
  <TotalTime>0</TotalTime>
  <ScaleCrop>false</ScaleCrop>
  <LinksUpToDate>false</LinksUpToDate>
  <CharactersWithSpaces>828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2025-05-27T06:47:00Z</dcterms:created>
  <dc:creator>我的名字叫阿风</dc:creator>
  <cp:lastModifiedBy>大、陽</cp:lastModifiedBy>
  <dcterms:modified xsi:type="dcterms:W3CDTF">2026-03-13T01:57:05Z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CFA0CFC6D47E4ECF976A022410DCA9EA_11</vt:lpwstr>
  </property>
  <property fmtid="{D5CDD505-2E9C-101B-9397-08002B2CF9AE}" pid="4" name="KSOTemplateDocerSaveRecord">
    <vt:lpwstr>eyJoZGlkIjoiY2ZlZjZmZjM5NmNmZTMwZjU5ZTkwZGVmZWZlNzA0MmYiLCJ1c2VySWQiOiIyMzUxMDQ1ODAifQ==</vt:lpwstr>
  </property>
</Properties>
</file>