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AD8BE">
      <w:pPr>
        <w:keepNext/>
        <w:keepLines/>
        <w:widowControl w:val="0"/>
        <w:spacing w:before="240" w:beforeLines="100" w:after="0"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:highlight w:val="none"/>
          <w:lang w:val="en-US" w:eastAsia="zh-CN" w:bidi="ar-SA"/>
        </w:rPr>
        <w:t>采购公告</w:t>
      </w:r>
    </w:p>
    <w:p w14:paraId="665C6EFB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_Toc465285168"/>
      <w:bookmarkStart w:id="1" w:name="_Toc430813077"/>
      <w:bookmarkStart w:id="2" w:name="_Toc454814504"/>
      <w:bookmarkStart w:id="3" w:name="_Toc8733"/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1. 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采购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条件</w:t>
      </w:r>
      <w:bookmarkEnd w:id="0"/>
      <w:bookmarkEnd w:id="1"/>
      <w:bookmarkEnd w:id="2"/>
      <w:bookmarkEnd w:id="3"/>
    </w:p>
    <w:p w14:paraId="772CF2AD">
      <w:pPr>
        <w:spacing w:line="400" w:lineRule="exact"/>
        <w:ind w:firstLine="480" w:firstLineChars="200"/>
        <w:rPr>
          <w:rFonts w:ascii="Arial" w:hAnsi="Arial" w:eastAsia="宋体" w:cs="Arial"/>
          <w:highlight w:val="none"/>
        </w:rPr>
      </w:pPr>
      <w:r>
        <w:rPr>
          <w:rFonts w:ascii="宋体" w:hAnsi="宋体" w:eastAsia="宋体" w:cs="Times New Roman"/>
          <w:sz w:val="24"/>
          <w:szCs w:val="24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武汉天河机场有限责任公司</w:t>
      </w:r>
      <w:r>
        <w:rPr>
          <w:rFonts w:ascii="宋体" w:hAnsi="宋体" w:eastAsia="宋体" w:cs="Times New Roman"/>
          <w:sz w:val="24"/>
          <w:szCs w:val="24"/>
          <w:highlight w:val="none"/>
        </w:rPr>
        <w:t>（以下简称“采购人”）委托，对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single"/>
          <w:lang w:val="en-US" w:eastAsia="zh-CN"/>
        </w:rPr>
        <w:t xml:space="preserve"> 武汉天河机场2026年日常花卉绿植采购项目（第二次）</w:t>
      </w:r>
      <w:r>
        <w:rPr>
          <w:rFonts w:ascii="宋体" w:hAnsi="宋体" w:eastAsia="宋体" w:cs="Times New Roman"/>
          <w:sz w:val="24"/>
          <w:szCs w:val="24"/>
          <w:highlight w:val="none"/>
        </w:rPr>
        <w:t>组织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谈判</w:t>
      </w:r>
      <w:r>
        <w:rPr>
          <w:rFonts w:ascii="宋体" w:hAnsi="宋体" w:eastAsia="宋体" w:cs="Times New Roman"/>
          <w:sz w:val="24"/>
          <w:szCs w:val="24"/>
          <w:highlight w:val="none"/>
        </w:rPr>
        <w:t>，项目已具备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采购</w:t>
      </w:r>
      <w:r>
        <w:rPr>
          <w:rFonts w:ascii="宋体" w:hAnsi="宋体" w:eastAsia="宋体" w:cs="Times New Roman"/>
          <w:sz w:val="24"/>
          <w:szCs w:val="24"/>
          <w:highlight w:val="none"/>
        </w:rPr>
        <w:t>条件，欢迎合格的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供应商递交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文件</w:t>
      </w:r>
      <w:r>
        <w:rPr>
          <w:rFonts w:ascii="宋体" w:hAnsi="宋体" w:eastAsia="宋体" w:cs="Times New Roman"/>
          <w:sz w:val="24"/>
          <w:szCs w:val="24"/>
          <w:highlight w:val="none"/>
        </w:rPr>
        <w:t>。</w:t>
      </w:r>
    </w:p>
    <w:p w14:paraId="32840FB5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" w:name="_Toc9104"/>
      <w:bookmarkStart w:id="5" w:name="_Toc430813078"/>
      <w:bookmarkStart w:id="6" w:name="_Toc454814505"/>
      <w:bookmarkStart w:id="7" w:name="_Toc465285169"/>
      <w:bookmarkStart w:id="8" w:name="_Toc430807999"/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2. 项目概况与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采购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范围</w:t>
      </w:r>
      <w:bookmarkEnd w:id="4"/>
      <w:bookmarkEnd w:id="5"/>
      <w:bookmarkEnd w:id="6"/>
      <w:bookmarkEnd w:id="7"/>
      <w:bookmarkEnd w:id="8"/>
    </w:p>
    <w:p w14:paraId="3672D20E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bookmarkStart w:id="9" w:name="_Toc454814508"/>
      <w:bookmarkStart w:id="10" w:name="_Toc247527548"/>
      <w:bookmarkStart w:id="11" w:name="_Toc152042300"/>
      <w:bookmarkStart w:id="12" w:name="_Toc430527030"/>
      <w:bookmarkStart w:id="13" w:name="_Toc247513947"/>
      <w:bookmarkStart w:id="14" w:name="_Toc152045524"/>
      <w:bookmarkStart w:id="15" w:name="_Toc144974492"/>
      <w:bookmarkStart w:id="16" w:name="_Toc465285172"/>
      <w:bookmarkStart w:id="17" w:name="_Toc300834942"/>
      <w:bookmarkStart w:id="18" w:name="_Toc430813082"/>
      <w:bookmarkStart w:id="19" w:name="_Toc465285171"/>
      <w:bookmarkStart w:id="20" w:name="_Toc152045523"/>
      <w:bookmarkStart w:id="21" w:name="_Toc247513946"/>
      <w:bookmarkStart w:id="22" w:name="_Toc300834941"/>
      <w:bookmarkStart w:id="23" w:name="_Toc247527547"/>
      <w:bookmarkStart w:id="24" w:name="_Toc152042299"/>
      <w:bookmarkStart w:id="25" w:name="_Toc454814507"/>
      <w:bookmarkStart w:id="26" w:name="_Toc430813081"/>
      <w:bookmarkStart w:id="27" w:name="_Toc144974491"/>
      <w:bookmarkStart w:id="28" w:name="_Toc430527029"/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2.1项目名称：武汉天河机场2026年日常花卉绿植采购项目（第二次）；</w:t>
      </w:r>
    </w:p>
    <w:p w14:paraId="1E455325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2.2采购代理编号：HBT-12324101-260593；</w:t>
      </w:r>
    </w:p>
    <w:p w14:paraId="4FEDE3B6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2.3交货地点：武汉天河机场内，采购人指定地点；</w:t>
      </w:r>
    </w:p>
    <w:p w14:paraId="2ADEECCA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2.4 采购内容：武汉天河机场2026年日常花卉绿植采购项目（第二次），采购一批日常花卉绿植，具体清单详见第六章 采购人要求。</w:t>
      </w:r>
    </w:p>
    <w:p w14:paraId="5760C7C7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2.5 采购控制价：15.93万元，各产品分项控制价详见第六章 采购人要求，供应商响应总价及分项报价超过本控制价的均按照否决其报价处理。</w:t>
      </w:r>
    </w:p>
    <w:p w14:paraId="352F9C2D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2.6 交货期：合同有效期为自合同签订之日起一年，合同期内接到采购人订货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通知后15天内货到采购人指定地点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648A43F6">
      <w:pPr>
        <w:keepNext/>
        <w:keepLines/>
        <w:widowControl w:val="0"/>
        <w:tabs>
          <w:tab w:val="left" w:pos="5996"/>
        </w:tabs>
        <w:snapToGrid w:val="0"/>
        <w:spacing w:before="240" w:beforeLines="100" w:after="0" w:line="360" w:lineRule="auto"/>
        <w:jc w:val="left"/>
        <w:outlineLvl w:val="1"/>
        <w:rPr>
          <w:rFonts w:hint="default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29" w:name="_Toc32607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.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资格条件</w:t>
      </w:r>
      <w:bookmarkEnd w:id="29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ab/>
      </w:r>
    </w:p>
    <w:p w14:paraId="7873393B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1、供应商应是在中华人民共和国境内注册，并取得有效营业执照的独立法人或其他组织；</w:t>
      </w:r>
    </w:p>
    <w:p w14:paraId="7A1F473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2、供应商近三年（2023年1月1日至投标截止日）至少承担过一项单项合同金额8万元及以上的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花卉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销售或供货业绩；（须同时提供①合同（含封面页、合同内容页、签章页等关键页）、②项目发票（发票二维码清晰可查并提供税务局发票查询截图，发票开具时间须在本项目招标公告发布之日前）</w:t>
      </w:r>
    </w:p>
    <w:p w14:paraId="759CC30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3、供应商未被列入“信用中国”网站(www.creditchina.gov.cn)或中国执行信息公开网（http://zxgk.court.gov.cn）失信被执行人名单（提供查询截图）；</w:t>
      </w:r>
    </w:p>
    <w:p w14:paraId="47242B83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4、供应商需对关于《湖北机场集团有限公司供应商“不良行为”管理办法》在“第五章响应文件格式”“8、承诺书”中做出承诺，格式详见响应文件格式。</w:t>
      </w:r>
    </w:p>
    <w:p w14:paraId="12A91515"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5、本项目不接受联合体投标。</w:t>
      </w:r>
    </w:p>
    <w:p w14:paraId="7A4CDB16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30" w:name="_Toc4778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. 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采购申请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文件的获取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递交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30"/>
    </w:p>
    <w:p w14:paraId="5BB42920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.1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采购申请文件的获取</w:t>
      </w:r>
    </w:p>
    <w:p w14:paraId="4A57096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时间：202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日至202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日（每天上午8:30至12:00，下午14:00至17:00（北京时间，法定节假日除外）。</w:t>
      </w:r>
    </w:p>
    <w:p w14:paraId="69EF109C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地点：网上获取。</w:t>
      </w:r>
    </w:p>
    <w:p w14:paraId="44555767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方式：</w:t>
      </w:r>
    </w:p>
    <w:p w14:paraId="29910E7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（1）注册登记，具体操作参见“数智云采”首页-帮助中心-阳光采购操作指南-供应商注册及文件领取操作手册。 （2）文件下载，进入“数智云采”首页，页面下滚至“快捷登录”，点击 “供应商/投标人登录”，登陆进入 “阳光采购”模块，选择对应项目下载采购/招标文件。 （3）“数智云采”系统操作其他相关问题，详见“数智云采”首页-帮助中心-常见问题指引，或添加技术咨询qq：3836438780。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 xml:space="preserve"> </w:t>
      </w:r>
    </w:p>
    <w:p w14:paraId="697E3D2F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3C86F46C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采购申请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文件递交的截止时间（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响应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截止时间，下同）为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0分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，地点为</w:t>
      </w:r>
      <w:r>
        <w:rPr>
          <w:rFonts w:ascii="Times New Roman" w:hAnsi="Times New Roman" w:eastAsia="宋体" w:cs="Times New Roman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</w:rPr>
        <w:t>湖北省招标股份有限公司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3楼3-5</w:t>
      </w:r>
      <w:bookmarkStart w:id="42" w:name="_GoBack"/>
      <w:bookmarkEnd w:id="42"/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号开评标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</w:rPr>
        <w:t>室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65B52386">
      <w:pPr>
        <w:tabs>
          <w:tab w:val="left" w:pos="360"/>
        </w:tabs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逾期送达指定地点的或者不按照采购文件要求密封的申请文件，采购人和采购代理机构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不予受理。</w:t>
      </w:r>
    </w:p>
    <w:p w14:paraId="185274F4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31" w:name="_Toc430813083"/>
      <w:bookmarkStart w:id="32" w:name="_Toc152042301"/>
      <w:bookmarkStart w:id="33" w:name="_Toc247527549"/>
      <w:bookmarkStart w:id="34" w:name="_Toc300834943"/>
      <w:bookmarkStart w:id="35" w:name="_Toc152045525"/>
      <w:bookmarkStart w:id="36" w:name="_Toc430527031"/>
      <w:bookmarkStart w:id="37" w:name="_Toc247513948"/>
      <w:bookmarkStart w:id="38" w:name="_Toc465285173"/>
      <w:bookmarkStart w:id="39" w:name="_Toc454814509"/>
      <w:bookmarkStart w:id="40" w:name="_Toc144974493"/>
      <w:bookmarkStart w:id="41" w:name="_Toc20243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. 联系方式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CD56FF8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单位名称：武汉天河机场有限责任公司</w:t>
      </w:r>
    </w:p>
    <w:p w14:paraId="72F6DCF4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地    址：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武汉天河机场内</w:t>
      </w:r>
    </w:p>
    <w:p w14:paraId="32026349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杨经理</w:t>
      </w:r>
    </w:p>
    <w:p w14:paraId="3A977937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联系电话：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027-85819912</w:t>
      </w:r>
    </w:p>
    <w:p w14:paraId="28704E35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采购代理：湖北省招标股份有限公司</w:t>
      </w:r>
    </w:p>
    <w:p w14:paraId="48C460F4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地址：武汉市武昌中北路108号兴业银行大厦5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层</w:t>
      </w:r>
    </w:p>
    <w:p w14:paraId="4546F1B2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联系人：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李华聪、罗宽</w:t>
      </w:r>
    </w:p>
    <w:p w14:paraId="26EC96C7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电话：027-87273559</w:t>
      </w:r>
    </w:p>
    <w:p w14:paraId="2359D0B4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传真：027-87273559</w:t>
      </w:r>
    </w:p>
    <w:p w14:paraId="4BE8C6BA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邮箱：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instrText xml:space="preserve"> HYPERLINK "mailto:hbzbzx2010@163.com" </w:instrTex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hbzbzx2010</w:t>
      </w: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@163.com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fldChar w:fldCharType="end"/>
      </w:r>
    </w:p>
    <w:p w14:paraId="3ADC67E0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质疑：湖北省招标股份有限公司运营管理部</w:t>
      </w:r>
    </w:p>
    <w:p w14:paraId="2D28682F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联系人：刘刚        联系电话：027-87816246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0D35"/>
    <w:rsid w:val="23E602CB"/>
    <w:rsid w:val="54C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1514</Characters>
  <Lines>0</Lines>
  <Paragraphs>0</Paragraphs>
  <TotalTime>0</TotalTime>
  <ScaleCrop>false</ScaleCrop>
  <LinksUpToDate>false</LinksUpToDate>
  <CharactersWithSpaces>1555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2026-02-24T08:26:00Z</dcterms:created>
  <dc:creator>LHC</dc:creator>
  <cp:lastModifiedBy>LHC</cp:lastModifiedBy>
  <dcterms:modified xsi:type="dcterms:W3CDTF">2026-02-25T02:14:35Z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C7B33E538D7544B389064641BF407111_11</vt:lpwstr>
  </property>
  <property fmtid="{D5CDD505-2E9C-101B-9397-08002B2CF9AE}" pid="4" name="KSOTemplateDocerSaveRecord">
    <vt:lpwstr>eyJoZGlkIjoiYjk5ODM0YmMxOWJiYWQyNDU4MGIzYWRmYTA0ZmI5NDciLCJ1c2VySWQiOiIxNTk4NDE5MTI0In0=</vt:lpwstr>
  </property>
</Properties>
</file>