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3B4B4">
      <w:pPr>
        <w:keepNext w:val="0"/>
        <w:keepLines w:val="0"/>
        <w:widowControl/>
        <w:suppressLineNumbers w:val="0"/>
        <w:spacing w:before="0" w:beforeAutospacing="0" w:after="0" w:afterAutospacing="0" w:line="23" w:lineRule="atLeast"/>
        <w:ind w:left="0" w:right="0"/>
        <w:jc w:val="center"/>
        <w:rPr>
          <w:rFonts w:hint="default" w:ascii="宋体" w:hAnsi="宋体" w:eastAsia="宋体" w:cs="宋体"/>
          <w:color w:val="3D4B64"/>
          <w:kern w:val="0"/>
          <w:sz w:val="31"/>
          <w:szCs w:val="31"/>
          <w:lang w:val="en-US" w:eastAsia="zh-CN" w:bidi="ar"/>
        </w:rPr>
      </w:pPr>
      <w:r>
        <w:rPr>
          <w:rFonts w:hint="default" w:ascii="宋体" w:hAnsi="宋体" w:eastAsia="宋体" w:cs="宋体"/>
          <w:color w:val="3D4B64"/>
          <w:kern w:val="0"/>
          <w:sz w:val="31"/>
          <w:szCs w:val="31"/>
          <w:lang w:val="en-US" w:eastAsia="zh-CN" w:bidi="ar"/>
        </w:rPr>
        <w:t>武汉天河机场员工体能训练中心项目工程总承包（EPC）(HBSJ-202602FJ-024001001)招标公告</w:t>
      </w:r>
    </w:p>
    <w:p w14:paraId="30643BB7">
      <w:pPr>
        <w:keepNext w:val="0"/>
        <w:keepLines w:val="0"/>
        <w:widowControl/>
        <w:suppressLineNumbers w:val="0"/>
        <w:spacing w:before="0" w:beforeAutospacing="0" w:after="0" w:afterAutospacing="0" w:line="23" w:lineRule="atLeast"/>
        <w:ind w:left="0" w:right="0"/>
        <w:jc w:val="center"/>
        <w:rPr>
          <w:rFonts w:hint="default" w:ascii="宋体" w:hAnsi="宋体" w:eastAsia="宋体" w:cs="宋体"/>
          <w:color w:val="3D4B64"/>
          <w:kern w:val="0"/>
          <w:sz w:val="31"/>
          <w:szCs w:val="31"/>
          <w:lang w:val="en-US" w:eastAsia="zh-CN" w:bidi="ar"/>
        </w:rPr>
      </w:pPr>
      <w:r>
        <w:rPr>
          <w:rFonts w:hint="default" w:ascii="宋体" w:hAnsi="宋体" w:eastAsia="宋体" w:cs="宋体"/>
          <w:color w:val="3D4B64"/>
          <w:kern w:val="0"/>
          <w:sz w:val="31"/>
          <w:szCs w:val="31"/>
          <w:lang w:val="en-US" w:eastAsia="zh-CN" w:bidi="ar"/>
        </w:rPr>
        <w:t>招标编号：HBSJ-202602FJ-024001001</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58"/>
      </w:tblGrid>
      <w:tr w14:paraId="0991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4A7989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1.招标条件</w:t>
            </w:r>
          </w:p>
        </w:tc>
      </w:tr>
      <w:tr w14:paraId="1BB9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F1200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    本招标项目武汉天河机场员工体能训练中心项目工程总承包（EPC）已由武汉市黄陂区发展和改革局以2601-420116-04-05-436691批准建设，项目业主为武汉天河机场有限责任公司,建设资金来自自筹。项目出资比例为自筹资金：100.0%招标人为武汉天河机场有限责任公司，招标代理机构为湖北中天招标有限公司。项目已具备招标条件，现对该项目进行公开招标。</w:t>
            </w:r>
          </w:p>
        </w:tc>
      </w:tr>
      <w:tr w14:paraId="5D62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C0C602B">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2.项目概况与招标范围</w:t>
            </w:r>
          </w:p>
        </w:tc>
      </w:tr>
      <w:tr w14:paraId="0D87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2D410D3">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2.1项目概况</w:t>
            </w:r>
          </w:p>
        </w:tc>
      </w:tr>
      <w:tr w14:paraId="1C5D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890AE64">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 xml:space="preserve">建设地点：武汉天河机场综合保障楼西北侧。 </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 xml:space="preserve">建设规模：新建总建筑面积3420㎡，其中体能训练中心体育馆建筑面积为3310㎡，室外看台计容建筑面积为110㎡。建筑地上1层，球类运动馆一层层高12m，辅助用房层高4.4m，建筑高度为12.3m。项目功能为员工综合运动中心，包括羽毛球、篮球、乒乓球、形体室等运动功能。室外运动场地为户外人造草坪足球场、户外篮球场、户外网球场、以及户外健康步道，配套有室外看台，可提供280个观众席位。 </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其他：/</w:t>
            </w:r>
          </w:p>
        </w:tc>
      </w:tr>
      <w:tr w14:paraId="367F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2DCF76D">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2.2招标范围</w:t>
            </w:r>
          </w:p>
        </w:tc>
      </w:tr>
      <w:tr w14:paraId="3C19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21D8E3B">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招标范围：武汉天河机场员工体能训练中心项目工程总承包（EPC），包括本项目招标文件、发包人要求、初步设计批复范围（不含体育器材及活动家具）内的施工图设计、施工、材料设备采购、完工、竣工验收、缺陷修复等所有工作内容，保证本工程顺利通过有关部门组织的竣工验收及交付使用，配合招标人完成相关政府手续办理（包括但不限于施工许可证、安监质监、相关专项验收、竣工验收备案、消防备案、不动产权证等），并对工程的质量、安全、工期和造价全面负责。（1）设计范围：根据招标人提供的技术资料进行限额设计，负责实施施工图设计（含专项设计），达到施工要求，出具施工图预算。包括但不限于实施施工图设计（含专项设计）、协助招标人办理施工图相关手续并通过相关机构审查、现场服务、施工及验收过程的配合、施工过程中的方案优化及设计变更等。（2）采购范围：本次招标项目所有涉及的设备（不含体育器材及活动家具）与材料采购、运输、安装、保管以及设备（材料）的检测、调试、办证等相关手续的办理和相关人员培训。（3）施工范围：招标人确认的施工设计图纸范围内的全部施工内容，包括但不限于：土建工程、室外工程、安装工程、精装、设备（材料）、利旧资产的拆除及安装、验收、试运行、移交、陪伴运行、缺陷责任期修复及质保期保修等（最终施工内容以招标人确定的方案为准）以及完成竣工图编制。本项目包含为完成本项目工作而需完成的其它工作或需协助招标人完成的其它工作。</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标段划分：一个标段</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计划工期：200日历天，计划开工日期2026年3月</w:t>
            </w:r>
            <w:bookmarkStart w:id="0" w:name="_GoBack"/>
            <w:bookmarkEnd w:id="0"/>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合同估算价：0万元</w:t>
            </w:r>
          </w:p>
        </w:tc>
      </w:tr>
      <w:tr w14:paraId="1D9B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1FC013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  2.3其他：合同估算价：2600.93万元，其中：设计费51万元，建安工程费2549.93万元。</w:t>
            </w:r>
          </w:p>
        </w:tc>
      </w:tr>
      <w:tr w14:paraId="463E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48926A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3.投标人资格要求</w:t>
            </w:r>
          </w:p>
        </w:tc>
      </w:tr>
      <w:tr w14:paraId="7D2C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01380E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3.1本标段招标要求投标人须具备：（1）资质条件：在中华人民共和国境内依法注册的法人或者其他组织，并提供有效的营业执照。同时具备①②行政主管部门颁发的有效的资质：①具备建设行政主管部门核发的有效的工程设计综合甲级资质或建筑行业设计丙级及以上资质或建筑行业(建筑工程)专业丙级及以上资质；②建筑工程施工总承包三级及以上资质，并具有有效的安全生产许可证。 （2）业绩要求：投标人近五年（自投标截止之日往前推算60个月，设计项目以合同签订时间为准，施工项目和工程总承包（EPC）项目以工程接收证书或工程竣工验收证书（工程竣工验收备案证）时间为准）具备下列条件之一：①类似项目工程总承包（EPC）业绩；②类似项目设计业绩和类似项目施工业绩（若为联合体，承担设计任务一方具备类似项目设计业绩；承担施工任务一方具备类似项目施工业绩）。施工业绩和工程总承包（EPC）业绩须提供中标通知书（如有）、合同协议书、工程接收证书或工程竣工验收证书（工程竣工验收备案证），设计业绩须提供中标通知书（如有）、合同协议书。 类似项目定义：单项合同工程投资额不少于2000万元或单项合同建筑面积不少于2700平方米的公共建筑工程。 （3）人员要求： ①工程总承包项目经理(联合体投标的，则由联合体牵头单位人员担任)：具备建筑工程专业二级及以上注册建造师或二级及以上注册建筑师或房屋建筑工程专业注册监理工程师；不得同时担任其他在建工程项目的工程总承包项目经理或施工项目负责人；符合相关要求的工程总承包项目经理可以兼任施工负责人或设计负责人。②设计负责人：取得国家二级及以上注册建筑师执业资格。③施工负责人：取得国家建筑工程专业二级及以上注册建造师执业资格，具有有效的安全生产考核合格证书（B证），不得同时担任其他在建工程项目的工程总承包项目经理或施工项目负责人。 （4）信誉要求（联合体投标的，则联合体成员均须满足）：①没有被依法暂停或取消投标资格；②没有被责令停产停业、暂扣或者吊销许可证、暂扣或者吊销执照；③没有进入清算程序，或被宣告破产，或其他丧失履约能力的情形；④在最近三年内没有发生重大工程质量问题；⑤没有被市场监督管理部门在“国家企业信用信息公示系统”(www.gsxt.gov.cn)中列入严重违法失信企业名单；⑥没有被最高人民法院在“信用中国”网站(www.creditchina.gov.cn)或中国执行信息公开网(http://zxgk.court.gov.cn/)或各级信用信息共享平台中列入失信被执行人名单；⑦在近三年内投标人或其法定代表人、拟委任的项目经理没有行贿犯罪行为；⑧其他要求：投标人应针对《湖北机场集团有限公司供应商“不良行为”管理办法》在投标文件中出示承诺书。</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3.2本标段接受联合体投标。联合体投标的，应满足下列要求：联合体投标的，应满足下列要求：（1）如为联合体投标，联合体的资质应符合投标人资格要求规定，最多允许由1家设计单位和1家施工单位组成联合体。（2）联合体成员单位均为依法在中华人民共和国境内注册的法人或者其他组织。（3）联合体牵头单位负责联合体在本项目中的投标报名等相关事宜。（4）联合体各方应签订联合体协议书，明确牵头人及各方权利义务（工程总承包项目经理须受聘于联合体牵头单位）。（5）联合体资质按照联合体协议约定的分工认定，由同一专业的单位组成的联合体，即联合体协议约定同一专业分工由两个及以上单位共同承担的，按照资质等级较低的单位确定资质等级；不同专业分工由不同单位分别承担的，按照各自的专业资质确定联合体的资质。（6）联合体的各方不得再以自己名义单独投标本项目，也不得组成新的联合体或参加其他联合体在本项目中投标，如有违反，其投标和与此有关的联合体的投标将被拒绝 。</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3.3各投标人均可就本招标项目上述标段中的1(具体数量）个标段投标。</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3.4本次招标本项目不属于政府采购工程。</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3.5本项目属性：项目未预留份额专门面向中小企业采购</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3.6其他要求：详见招标文件第二章附录一《投标人资质条件、能力和信誉》</w:t>
            </w:r>
          </w:p>
        </w:tc>
      </w:tr>
      <w:tr w14:paraId="233C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A66A81">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4.招标文件的获取</w:t>
            </w:r>
          </w:p>
        </w:tc>
      </w:tr>
      <w:tr w14:paraId="50C9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92D6C5C">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4.1 凡有意参加投标者(若为联合体投标，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 xml:space="preserve">4.2 完成注册登记后，请于2026年02月13日至2026年02月26日24：00时止（北京时间、下同），通过互联网使用移动数字证书（CA）、电子营业执照或办理实体数字证书（CA）登录“电子交易平台”，在所投标段免费下载招标文件。联合体投标的，由联合体牵头人下载招标文件（具体操作参见“电子交易平台”—办事指南—招标（资审）文件下载指南）。未按规定从“电子交易平台”下载招标文件的，招标人 （“电子交易平台”）拒收其投标文件。 </w:t>
            </w:r>
          </w:p>
        </w:tc>
      </w:tr>
      <w:tr w14:paraId="0566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E3C417">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5.投标文件的递交</w:t>
            </w:r>
          </w:p>
        </w:tc>
      </w:tr>
      <w:tr w14:paraId="4C4F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2788795">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5.1 投标文件递交截止时间为：2026年03月16日 09时30分</w:t>
            </w:r>
            <w:r>
              <w:rPr>
                <w:rFonts w:hint="eastAsia" w:ascii="宋体" w:hAnsi="宋体" w:eastAsia="宋体" w:cs="宋体"/>
                <w:color w:val="3D4B64"/>
                <w:kern w:val="0"/>
                <w:sz w:val="31"/>
                <w:szCs w:val="31"/>
                <w:lang w:val="en-US" w:eastAsia="zh-CN" w:bidi="ar"/>
              </w:rPr>
              <w:br w:type="textWrapping"/>
            </w:r>
            <w:r>
              <w:rPr>
                <w:rFonts w:hint="eastAsia" w:ascii="宋体" w:hAnsi="宋体" w:eastAsia="宋体" w:cs="宋体"/>
                <w:color w:val="3D4B64"/>
                <w:kern w:val="0"/>
                <w:sz w:val="31"/>
                <w:szCs w:val="31"/>
                <w:lang w:val="en-US" w:eastAsia="zh-CN" w:bidi="ar"/>
              </w:rPr>
              <w:t>5.2 投标人应当在投标截止时间前，通过互联网使用移动数字证书（CA）、电子营业执照或办理实体数字证书（CA）登录“电子交易平台”，选择所投标段将</w:t>
            </w:r>
            <w:r>
              <w:rPr>
                <w:rFonts w:hint="eastAsia" w:ascii="宋体" w:hAnsi="宋体" w:eastAsia="宋体" w:cs="宋体"/>
                <w:b/>
                <w:bCs/>
                <w:color w:val="3D4B64"/>
                <w:kern w:val="0"/>
                <w:sz w:val="31"/>
                <w:szCs w:val="31"/>
                <w:lang w:val="en-US" w:eastAsia="zh-CN" w:bidi="ar"/>
              </w:rPr>
              <w:t>加密的电子投标文件</w:t>
            </w:r>
            <w:r>
              <w:rPr>
                <w:rFonts w:hint="eastAsia" w:ascii="宋体" w:hAnsi="宋体" w:eastAsia="宋体" w:cs="宋体"/>
                <w:color w:val="3D4B64"/>
                <w:kern w:val="0"/>
                <w:sz w:val="31"/>
                <w:szCs w:val="31"/>
                <w:lang w:val="en-US" w:eastAsia="zh-CN" w:bidi="ar"/>
              </w:rPr>
              <w:t>上传。投标人完成投标文件上传后，“电子交易平台”即时向投标人发出电子签收凭证，递交时间以电子签收凭证载明的传输完成时间为准。逾期未完成上传或未加密的电子投标文件，招标人（“电子交易平台”）将拒收。</w:t>
            </w:r>
          </w:p>
        </w:tc>
      </w:tr>
      <w:tr w14:paraId="21AD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87C880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6.投标相关事宜</w:t>
            </w:r>
          </w:p>
        </w:tc>
      </w:tr>
      <w:tr w14:paraId="4F22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1CAD2DA">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    异议联系人：徐阳；异议联系电话：027-87715200。</w:t>
            </w:r>
          </w:p>
        </w:tc>
      </w:tr>
      <w:tr w14:paraId="6AFC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D0BD540">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7.评标办法</w:t>
            </w:r>
          </w:p>
        </w:tc>
      </w:tr>
      <w:tr w14:paraId="77A3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28C9709">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    本标段招标评标办法采用综合评分法。</w:t>
            </w:r>
          </w:p>
        </w:tc>
      </w:tr>
      <w:tr w14:paraId="6D96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953ECA9">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8.发布公告的媒介</w:t>
            </w:r>
          </w:p>
        </w:tc>
      </w:tr>
      <w:tr w14:paraId="18C2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1A3A388">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    本标段招标公告同时在湖北省公共资源交易电子服务系统（网址：www.hbggzyfwpt.cn）(发布公告的媒介名称)上发布。</w:t>
            </w:r>
          </w:p>
        </w:tc>
      </w:tr>
      <w:tr w14:paraId="0D42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B9EDB6D">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9.联系方式</w:t>
            </w:r>
          </w:p>
        </w:tc>
      </w:tr>
      <w:tr w14:paraId="2C2F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0" w:type="dxa"/>
            <w:shd w:val="clear" w:color="auto" w:fill="auto"/>
            <w:tcMar>
              <w:top w:w="0" w:type="dxa"/>
              <w:left w:w="0" w:type="dxa"/>
              <w:bottom w:w="0" w:type="dxa"/>
              <w:right w:w="0" w:type="dxa"/>
            </w:tcMar>
            <w:vAlign w:val="center"/>
          </w:tcPr>
          <w:tbl>
            <w:tblPr>
              <w:tblStyle w:val="2"/>
              <w:tblW w:w="15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50"/>
              <w:gridCol w:w="4654"/>
              <w:gridCol w:w="2351"/>
              <w:gridCol w:w="5645"/>
            </w:tblGrid>
            <w:tr w14:paraId="781C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50" w:type="dxa"/>
                  <w:shd w:val="clear" w:color="auto" w:fill="auto"/>
                  <w:tcMar>
                    <w:top w:w="0" w:type="dxa"/>
                    <w:left w:w="0" w:type="dxa"/>
                    <w:bottom w:w="0" w:type="dxa"/>
                    <w:right w:w="0" w:type="dxa"/>
                  </w:tcMar>
                  <w:vAlign w:val="center"/>
                </w:tcPr>
                <w:p w14:paraId="4DC94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招标人:</w:t>
                  </w:r>
                </w:p>
              </w:tc>
              <w:tc>
                <w:tcPr>
                  <w:tcW w:w="4950" w:type="dxa"/>
                  <w:shd w:val="clear" w:color="auto" w:fill="auto"/>
                  <w:tcMar>
                    <w:top w:w="0" w:type="dxa"/>
                    <w:left w:w="0" w:type="dxa"/>
                    <w:bottom w:w="0" w:type="dxa"/>
                    <w:right w:w="0" w:type="dxa"/>
                  </w:tcMar>
                  <w:vAlign w:val="center"/>
                </w:tcPr>
                <w:p w14:paraId="1201C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武汉天河机场有限责任公司</w:t>
                  </w:r>
                </w:p>
              </w:tc>
              <w:tc>
                <w:tcPr>
                  <w:tcW w:w="2550" w:type="dxa"/>
                  <w:shd w:val="clear" w:color="auto" w:fill="auto"/>
                  <w:tcMar>
                    <w:top w:w="0" w:type="dxa"/>
                    <w:left w:w="0" w:type="dxa"/>
                    <w:bottom w:w="0" w:type="dxa"/>
                    <w:right w:w="0" w:type="dxa"/>
                  </w:tcMar>
                  <w:vAlign w:val="center"/>
                </w:tcPr>
                <w:p w14:paraId="503B2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招标代理机构:</w:t>
                  </w:r>
                </w:p>
              </w:tc>
              <w:tc>
                <w:tcPr>
                  <w:tcW w:w="4950" w:type="dxa"/>
                  <w:shd w:val="clear" w:color="auto" w:fill="auto"/>
                  <w:tcMar>
                    <w:top w:w="0" w:type="dxa"/>
                    <w:left w:w="0" w:type="dxa"/>
                    <w:bottom w:w="0" w:type="dxa"/>
                    <w:right w:w="0" w:type="dxa"/>
                  </w:tcMar>
                  <w:vAlign w:val="center"/>
                </w:tcPr>
                <w:p w14:paraId="04A61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湖北中天招标有限公司</w:t>
                  </w:r>
                </w:p>
              </w:tc>
            </w:tr>
            <w:tr w14:paraId="3BDB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3CF7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地址:</w:t>
                  </w:r>
                </w:p>
              </w:tc>
              <w:tc>
                <w:tcPr>
                  <w:tcW w:w="0" w:type="auto"/>
                  <w:shd w:val="clear" w:color="auto" w:fill="auto"/>
                  <w:tcMar>
                    <w:top w:w="0" w:type="dxa"/>
                    <w:left w:w="0" w:type="dxa"/>
                    <w:bottom w:w="0" w:type="dxa"/>
                    <w:right w:w="0" w:type="dxa"/>
                  </w:tcMar>
                  <w:vAlign w:val="center"/>
                </w:tcPr>
                <w:p w14:paraId="760DC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武汉市黄陂区武汉天河机场综合楼</w:t>
                  </w:r>
                </w:p>
              </w:tc>
              <w:tc>
                <w:tcPr>
                  <w:tcW w:w="0" w:type="auto"/>
                  <w:shd w:val="clear" w:color="auto" w:fill="auto"/>
                  <w:tcMar>
                    <w:top w:w="0" w:type="dxa"/>
                    <w:left w:w="0" w:type="dxa"/>
                    <w:bottom w:w="0" w:type="dxa"/>
                    <w:right w:w="0" w:type="dxa"/>
                  </w:tcMar>
                  <w:vAlign w:val="center"/>
                </w:tcPr>
                <w:p w14:paraId="5788E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地址:</w:t>
                  </w:r>
                </w:p>
              </w:tc>
              <w:tc>
                <w:tcPr>
                  <w:tcW w:w="0" w:type="auto"/>
                  <w:shd w:val="clear" w:color="auto" w:fill="auto"/>
                  <w:tcMar>
                    <w:top w:w="0" w:type="dxa"/>
                    <w:left w:w="0" w:type="dxa"/>
                    <w:bottom w:w="0" w:type="dxa"/>
                    <w:right w:w="0" w:type="dxa"/>
                  </w:tcMar>
                  <w:vAlign w:val="center"/>
                </w:tcPr>
                <w:p w14:paraId="3728A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武汉市武昌区民主路782号洪广大酒店26楼</w:t>
                  </w:r>
                </w:p>
              </w:tc>
            </w:tr>
            <w:tr w14:paraId="0735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CA83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邮编:</w:t>
                  </w:r>
                </w:p>
              </w:tc>
              <w:tc>
                <w:tcPr>
                  <w:tcW w:w="0" w:type="auto"/>
                  <w:shd w:val="clear" w:color="auto" w:fill="auto"/>
                  <w:tcMar>
                    <w:top w:w="0" w:type="dxa"/>
                    <w:left w:w="0" w:type="dxa"/>
                    <w:bottom w:w="0" w:type="dxa"/>
                    <w:right w:w="0" w:type="dxa"/>
                  </w:tcMar>
                  <w:vAlign w:val="center"/>
                </w:tcPr>
                <w:p w14:paraId="255EE3F7">
                  <w:pPr>
                    <w:rPr>
                      <w:rFonts w:hint="eastAsia" w:ascii="宋体" w:hAnsi="宋体" w:eastAsia="宋体" w:cs="宋体"/>
                      <w:color w:val="3D4B64"/>
                      <w:sz w:val="31"/>
                      <w:szCs w:val="31"/>
                    </w:rPr>
                  </w:pPr>
                </w:p>
              </w:tc>
              <w:tc>
                <w:tcPr>
                  <w:tcW w:w="0" w:type="auto"/>
                  <w:shd w:val="clear" w:color="auto" w:fill="auto"/>
                  <w:tcMar>
                    <w:top w:w="0" w:type="dxa"/>
                    <w:left w:w="0" w:type="dxa"/>
                    <w:bottom w:w="0" w:type="dxa"/>
                    <w:right w:w="0" w:type="dxa"/>
                  </w:tcMar>
                  <w:vAlign w:val="center"/>
                </w:tcPr>
                <w:p w14:paraId="1B975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邮编:</w:t>
                  </w:r>
                </w:p>
              </w:tc>
              <w:tc>
                <w:tcPr>
                  <w:tcW w:w="0" w:type="auto"/>
                  <w:shd w:val="clear" w:color="auto" w:fill="auto"/>
                  <w:tcMar>
                    <w:top w:w="0" w:type="dxa"/>
                    <w:left w:w="0" w:type="dxa"/>
                    <w:bottom w:w="0" w:type="dxa"/>
                    <w:right w:w="0" w:type="dxa"/>
                  </w:tcMar>
                  <w:vAlign w:val="center"/>
                </w:tcPr>
                <w:p w14:paraId="2CC19478">
                  <w:pPr>
                    <w:rPr>
                      <w:rFonts w:hint="eastAsia" w:ascii="宋体" w:hAnsi="宋体" w:eastAsia="宋体" w:cs="宋体"/>
                      <w:color w:val="3D4B64"/>
                      <w:sz w:val="31"/>
                      <w:szCs w:val="31"/>
                    </w:rPr>
                  </w:pPr>
                </w:p>
              </w:tc>
            </w:tr>
            <w:tr w14:paraId="475C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E536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联系人:</w:t>
                  </w:r>
                </w:p>
              </w:tc>
              <w:tc>
                <w:tcPr>
                  <w:tcW w:w="0" w:type="auto"/>
                  <w:shd w:val="clear" w:color="auto" w:fill="auto"/>
                  <w:tcMar>
                    <w:top w:w="0" w:type="dxa"/>
                    <w:left w:w="0" w:type="dxa"/>
                    <w:bottom w:w="0" w:type="dxa"/>
                    <w:right w:w="0" w:type="dxa"/>
                  </w:tcMar>
                  <w:vAlign w:val="center"/>
                </w:tcPr>
                <w:p w14:paraId="15C5C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陈晶</w:t>
                  </w:r>
                </w:p>
              </w:tc>
              <w:tc>
                <w:tcPr>
                  <w:tcW w:w="0" w:type="auto"/>
                  <w:shd w:val="clear" w:color="auto" w:fill="auto"/>
                  <w:tcMar>
                    <w:top w:w="0" w:type="dxa"/>
                    <w:left w:w="0" w:type="dxa"/>
                    <w:bottom w:w="0" w:type="dxa"/>
                    <w:right w:w="0" w:type="dxa"/>
                  </w:tcMar>
                  <w:vAlign w:val="center"/>
                </w:tcPr>
                <w:p w14:paraId="7D838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联系人:</w:t>
                  </w:r>
                </w:p>
              </w:tc>
              <w:tc>
                <w:tcPr>
                  <w:tcW w:w="0" w:type="auto"/>
                  <w:shd w:val="clear" w:color="auto" w:fill="auto"/>
                  <w:tcMar>
                    <w:top w:w="0" w:type="dxa"/>
                    <w:left w:w="0" w:type="dxa"/>
                    <w:bottom w:w="0" w:type="dxa"/>
                    <w:right w:w="0" w:type="dxa"/>
                  </w:tcMar>
                  <w:vAlign w:val="center"/>
                </w:tcPr>
                <w:p w14:paraId="5229C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佘婷婷、刘见博、徐阳</w:t>
                  </w:r>
                </w:p>
              </w:tc>
            </w:tr>
            <w:tr w14:paraId="304F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5E5C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电话:</w:t>
                  </w:r>
                </w:p>
              </w:tc>
              <w:tc>
                <w:tcPr>
                  <w:tcW w:w="0" w:type="auto"/>
                  <w:shd w:val="clear" w:color="auto" w:fill="auto"/>
                  <w:tcMar>
                    <w:top w:w="0" w:type="dxa"/>
                    <w:left w:w="0" w:type="dxa"/>
                    <w:bottom w:w="0" w:type="dxa"/>
                    <w:right w:w="0" w:type="dxa"/>
                  </w:tcMar>
                  <w:vAlign w:val="center"/>
                </w:tcPr>
                <w:p w14:paraId="198EA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027-85819076</w:t>
                  </w:r>
                </w:p>
              </w:tc>
              <w:tc>
                <w:tcPr>
                  <w:tcW w:w="0" w:type="auto"/>
                  <w:shd w:val="clear" w:color="auto" w:fill="auto"/>
                  <w:tcMar>
                    <w:top w:w="0" w:type="dxa"/>
                    <w:left w:w="0" w:type="dxa"/>
                    <w:bottom w:w="0" w:type="dxa"/>
                    <w:right w:w="0" w:type="dxa"/>
                  </w:tcMar>
                  <w:vAlign w:val="center"/>
                </w:tcPr>
                <w:p w14:paraId="07DC1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电话:</w:t>
                  </w:r>
                </w:p>
              </w:tc>
              <w:tc>
                <w:tcPr>
                  <w:tcW w:w="0" w:type="auto"/>
                  <w:shd w:val="clear" w:color="auto" w:fill="auto"/>
                  <w:tcMar>
                    <w:top w:w="0" w:type="dxa"/>
                    <w:left w:w="0" w:type="dxa"/>
                    <w:bottom w:w="0" w:type="dxa"/>
                    <w:right w:w="0" w:type="dxa"/>
                  </w:tcMar>
                  <w:vAlign w:val="center"/>
                </w:tcPr>
                <w:p w14:paraId="055A9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027-87715200</w:t>
                  </w:r>
                </w:p>
              </w:tc>
            </w:tr>
            <w:tr w14:paraId="19E1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D344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传真:</w:t>
                  </w:r>
                </w:p>
              </w:tc>
              <w:tc>
                <w:tcPr>
                  <w:tcW w:w="0" w:type="auto"/>
                  <w:shd w:val="clear" w:color="auto" w:fill="auto"/>
                  <w:tcMar>
                    <w:top w:w="0" w:type="dxa"/>
                    <w:left w:w="0" w:type="dxa"/>
                    <w:bottom w:w="0" w:type="dxa"/>
                    <w:right w:w="0" w:type="dxa"/>
                  </w:tcMar>
                  <w:vAlign w:val="center"/>
                </w:tcPr>
                <w:p w14:paraId="540184B5">
                  <w:pPr>
                    <w:rPr>
                      <w:rFonts w:hint="eastAsia" w:ascii="宋体" w:hAnsi="宋体" w:eastAsia="宋体" w:cs="宋体"/>
                      <w:color w:val="3D4B64"/>
                      <w:sz w:val="31"/>
                      <w:szCs w:val="31"/>
                    </w:rPr>
                  </w:pPr>
                </w:p>
              </w:tc>
              <w:tc>
                <w:tcPr>
                  <w:tcW w:w="0" w:type="auto"/>
                  <w:shd w:val="clear" w:color="auto" w:fill="auto"/>
                  <w:tcMar>
                    <w:top w:w="0" w:type="dxa"/>
                    <w:left w:w="0" w:type="dxa"/>
                    <w:bottom w:w="0" w:type="dxa"/>
                    <w:right w:w="0" w:type="dxa"/>
                  </w:tcMar>
                  <w:vAlign w:val="center"/>
                </w:tcPr>
                <w:p w14:paraId="50112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传真:</w:t>
                  </w:r>
                </w:p>
              </w:tc>
              <w:tc>
                <w:tcPr>
                  <w:tcW w:w="0" w:type="auto"/>
                  <w:shd w:val="clear" w:color="auto" w:fill="auto"/>
                  <w:tcMar>
                    <w:top w:w="0" w:type="dxa"/>
                    <w:left w:w="0" w:type="dxa"/>
                    <w:bottom w:w="0" w:type="dxa"/>
                    <w:right w:w="0" w:type="dxa"/>
                  </w:tcMar>
                  <w:vAlign w:val="center"/>
                </w:tcPr>
                <w:p w14:paraId="12F85885">
                  <w:pPr>
                    <w:rPr>
                      <w:rFonts w:hint="eastAsia" w:ascii="宋体" w:hAnsi="宋体" w:eastAsia="宋体" w:cs="宋体"/>
                      <w:color w:val="3D4B64"/>
                      <w:sz w:val="31"/>
                      <w:szCs w:val="31"/>
                    </w:rPr>
                  </w:pPr>
                </w:p>
              </w:tc>
            </w:tr>
            <w:tr w14:paraId="56F6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39EB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电子邮箱:</w:t>
                  </w:r>
                </w:p>
              </w:tc>
              <w:tc>
                <w:tcPr>
                  <w:tcW w:w="0" w:type="auto"/>
                  <w:shd w:val="clear" w:color="auto" w:fill="auto"/>
                  <w:tcMar>
                    <w:top w:w="0" w:type="dxa"/>
                    <w:left w:w="0" w:type="dxa"/>
                    <w:bottom w:w="0" w:type="dxa"/>
                    <w:right w:w="0" w:type="dxa"/>
                  </w:tcMar>
                  <w:vAlign w:val="center"/>
                </w:tcPr>
                <w:p w14:paraId="6ACF2313">
                  <w:pPr>
                    <w:rPr>
                      <w:rFonts w:hint="eastAsia" w:ascii="宋体" w:hAnsi="宋体" w:eastAsia="宋体" w:cs="宋体"/>
                      <w:color w:val="3D4B64"/>
                      <w:sz w:val="31"/>
                      <w:szCs w:val="31"/>
                    </w:rPr>
                  </w:pPr>
                </w:p>
              </w:tc>
              <w:tc>
                <w:tcPr>
                  <w:tcW w:w="0" w:type="auto"/>
                  <w:shd w:val="clear" w:color="auto" w:fill="auto"/>
                  <w:tcMar>
                    <w:top w:w="0" w:type="dxa"/>
                    <w:left w:w="0" w:type="dxa"/>
                    <w:bottom w:w="0" w:type="dxa"/>
                    <w:right w:w="0" w:type="dxa"/>
                  </w:tcMar>
                  <w:vAlign w:val="center"/>
                </w:tcPr>
                <w:p w14:paraId="65836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电子邮箱:</w:t>
                  </w:r>
                </w:p>
              </w:tc>
              <w:tc>
                <w:tcPr>
                  <w:tcW w:w="0" w:type="auto"/>
                  <w:shd w:val="clear" w:color="auto" w:fill="auto"/>
                  <w:tcMar>
                    <w:top w:w="0" w:type="dxa"/>
                    <w:left w:w="0" w:type="dxa"/>
                    <w:bottom w:w="0" w:type="dxa"/>
                    <w:right w:w="0" w:type="dxa"/>
                  </w:tcMar>
                  <w:vAlign w:val="center"/>
                </w:tcPr>
                <w:p w14:paraId="33221B2A">
                  <w:pPr>
                    <w:rPr>
                      <w:rFonts w:hint="eastAsia" w:ascii="宋体" w:hAnsi="宋体" w:eastAsia="宋体" w:cs="宋体"/>
                      <w:color w:val="3D4B64"/>
                      <w:sz w:val="31"/>
                      <w:szCs w:val="31"/>
                    </w:rPr>
                  </w:pPr>
                </w:p>
              </w:tc>
            </w:tr>
            <w:tr w14:paraId="6E30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C4F3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网址:</w:t>
                  </w:r>
                </w:p>
              </w:tc>
              <w:tc>
                <w:tcPr>
                  <w:tcW w:w="0" w:type="auto"/>
                  <w:shd w:val="clear" w:color="auto" w:fill="auto"/>
                  <w:tcMar>
                    <w:top w:w="0" w:type="dxa"/>
                    <w:left w:w="0" w:type="dxa"/>
                    <w:bottom w:w="0" w:type="dxa"/>
                    <w:right w:w="0" w:type="dxa"/>
                  </w:tcMar>
                  <w:vAlign w:val="center"/>
                </w:tcPr>
                <w:p w14:paraId="74D92F29">
                  <w:pPr>
                    <w:rPr>
                      <w:rFonts w:hint="eastAsia" w:ascii="宋体" w:hAnsi="宋体" w:eastAsia="宋体" w:cs="宋体"/>
                      <w:color w:val="3D4B64"/>
                      <w:sz w:val="31"/>
                      <w:szCs w:val="31"/>
                    </w:rPr>
                  </w:pPr>
                </w:p>
              </w:tc>
              <w:tc>
                <w:tcPr>
                  <w:tcW w:w="0" w:type="auto"/>
                  <w:shd w:val="clear" w:color="auto" w:fill="auto"/>
                  <w:tcMar>
                    <w:top w:w="0" w:type="dxa"/>
                    <w:left w:w="0" w:type="dxa"/>
                    <w:bottom w:w="0" w:type="dxa"/>
                    <w:right w:w="0" w:type="dxa"/>
                  </w:tcMar>
                  <w:vAlign w:val="center"/>
                </w:tcPr>
                <w:p w14:paraId="6C90A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网址:</w:t>
                  </w:r>
                </w:p>
              </w:tc>
              <w:tc>
                <w:tcPr>
                  <w:tcW w:w="0" w:type="auto"/>
                  <w:shd w:val="clear" w:color="auto" w:fill="auto"/>
                  <w:tcMar>
                    <w:top w:w="0" w:type="dxa"/>
                    <w:left w:w="0" w:type="dxa"/>
                    <w:bottom w:w="0" w:type="dxa"/>
                    <w:right w:w="0" w:type="dxa"/>
                  </w:tcMar>
                  <w:vAlign w:val="center"/>
                </w:tcPr>
                <w:p w14:paraId="104812C7">
                  <w:pPr>
                    <w:rPr>
                      <w:rFonts w:hint="eastAsia" w:ascii="宋体" w:hAnsi="宋体" w:eastAsia="宋体" w:cs="宋体"/>
                      <w:color w:val="3D4B64"/>
                      <w:sz w:val="31"/>
                      <w:szCs w:val="31"/>
                    </w:rPr>
                  </w:pPr>
                </w:p>
              </w:tc>
            </w:tr>
            <w:tr w14:paraId="4243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9891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开户银行:</w:t>
                  </w:r>
                </w:p>
              </w:tc>
              <w:tc>
                <w:tcPr>
                  <w:tcW w:w="0" w:type="auto"/>
                  <w:shd w:val="clear" w:color="auto" w:fill="auto"/>
                  <w:tcMar>
                    <w:top w:w="0" w:type="dxa"/>
                    <w:left w:w="0" w:type="dxa"/>
                    <w:bottom w:w="0" w:type="dxa"/>
                    <w:right w:w="0" w:type="dxa"/>
                  </w:tcMar>
                  <w:vAlign w:val="center"/>
                </w:tcPr>
                <w:p w14:paraId="12395CF1">
                  <w:pPr>
                    <w:rPr>
                      <w:rFonts w:hint="eastAsia" w:ascii="宋体" w:hAnsi="宋体" w:eastAsia="宋体" w:cs="宋体"/>
                      <w:color w:val="3D4B64"/>
                      <w:sz w:val="31"/>
                      <w:szCs w:val="31"/>
                    </w:rPr>
                  </w:pPr>
                </w:p>
              </w:tc>
              <w:tc>
                <w:tcPr>
                  <w:tcW w:w="0" w:type="auto"/>
                  <w:shd w:val="clear" w:color="auto" w:fill="auto"/>
                  <w:tcMar>
                    <w:top w:w="0" w:type="dxa"/>
                    <w:left w:w="0" w:type="dxa"/>
                    <w:bottom w:w="0" w:type="dxa"/>
                    <w:right w:w="0" w:type="dxa"/>
                  </w:tcMar>
                  <w:vAlign w:val="center"/>
                </w:tcPr>
                <w:p w14:paraId="5E560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开户银行:</w:t>
                  </w:r>
                </w:p>
              </w:tc>
              <w:tc>
                <w:tcPr>
                  <w:tcW w:w="0" w:type="auto"/>
                  <w:shd w:val="clear" w:color="auto" w:fill="auto"/>
                  <w:tcMar>
                    <w:top w:w="0" w:type="dxa"/>
                    <w:left w:w="0" w:type="dxa"/>
                    <w:bottom w:w="0" w:type="dxa"/>
                    <w:right w:w="0" w:type="dxa"/>
                  </w:tcMar>
                  <w:vAlign w:val="center"/>
                </w:tcPr>
                <w:p w14:paraId="3E5CDB51">
                  <w:pPr>
                    <w:rPr>
                      <w:rFonts w:hint="eastAsia" w:ascii="宋体" w:hAnsi="宋体" w:eastAsia="宋体" w:cs="宋体"/>
                      <w:color w:val="3D4B64"/>
                      <w:sz w:val="31"/>
                      <w:szCs w:val="31"/>
                    </w:rPr>
                  </w:pPr>
                </w:p>
              </w:tc>
            </w:tr>
            <w:tr w14:paraId="15EB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CD3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账 号:</w:t>
                  </w:r>
                </w:p>
              </w:tc>
              <w:tc>
                <w:tcPr>
                  <w:tcW w:w="0" w:type="auto"/>
                  <w:shd w:val="clear" w:color="auto" w:fill="auto"/>
                  <w:tcMar>
                    <w:top w:w="0" w:type="dxa"/>
                    <w:left w:w="0" w:type="dxa"/>
                    <w:bottom w:w="0" w:type="dxa"/>
                    <w:right w:w="0" w:type="dxa"/>
                  </w:tcMar>
                  <w:vAlign w:val="center"/>
                </w:tcPr>
                <w:p w14:paraId="7DC0D04E">
                  <w:pPr>
                    <w:rPr>
                      <w:rFonts w:hint="eastAsia" w:ascii="宋体" w:hAnsi="宋体" w:eastAsia="宋体" w:cs="宋体"/>
                      <w:color w:val="3D4B64"/>
                      <w:sz w:val="31"/>
                      <w:szCs w:val="31"/>
                    </w:rPr>
                  </w:pPr>
                </w:p>
              </w:tc>
              <w:tc>
                <w:tcPr>
                  <w:tcW w:w="0" w:type="auto"/>
                  <w:shd w:val="clear" w:color="auto" w:fill="auto"/>
                  <w:tcMar>
                    <w:top w:w="0" w:type="dxa"/>
                    <w:left w:w="0" w:type="dxa"/>
                    <w:bottom w:w="0" w:type="dxa"/>
                    <w:right w:w="0" w:type="dxa"/>
                  </w:tcMar>
                  <w:vAlign w:val="center"/>
                </w:tcPr>
                <w:p w14:paraId="411EA9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账 号:</w:t>
                  </w:r>
                </w:p>
              </w:tc>
              <w:tc>
                <w:tcPr>
                  <w:tcW w:w="0" w:type="auto"/>
                  <w:shd w:val="clear" w:color="auto" w:fill="auto"/>
                  <w:tcMar>
                    <w:top w:w="0" w:type="dxa"/>
                    <w:left w:w="0" w:type="dxa"/>
                    <w:bottom w:w="0" w:type="dxa"/>
                    <w:right w:w="0" w:type="dxa"/>
                  </w:tcMar>
                  <w:vAlign w:val="center"/>
                </w:tcPr>
                <w:p w14:paraId="65DDB520">
                  <w:pPr>
                    <w:rPr>
                      <w:rFonts w:hint="eastAsia" w:ascii="宋体" w:hAnsi="宋体" w:eastAsia="宋体" w:cs="宋体"/>
                      <w:color w:val="3D4B64"/>
                      <w:sz w:val="31"/>
                      <w:szCs w:val="31"/>
                    </w:rPr>
                  </w:pPr>
                </w:p>
              </w:tc>
            </w:tr>
          </w:tbl>
          <w:p w14:paraId="238C2A6D">
            <w:pPr>
              <w:spacing w:before="0" w:beforeAutospacing="0" w:after="0" w:afterAutospacing="0" w:line="390" w:lineRule="atLeast"/>
              <w:ind w:left="0" w:right="0"/>
              <w:rPr>
                <w:rFonts w:hint="eastAsia" w:ascii="宋体" w:hAnsi="宋体" w:eastAsia="宋体" w:cs="宋体"/>
                <w:color w:val="3D4B64"/>
                <w:sz w:val="31"/>
                <w:szCs w:val="31"/>
              </w:rPr>
            </w:pPr>
          </w:p>
        </w:tc>
      </w:tr>
      <w:tr w14:paraId="4C43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1F2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宋体" w:hAnsi="宋体" w:eastAsia="宋体" w:cs="宋体"/>
                <w:color w:val="3D4B64"/>
                <w:sz w:val="31"/>
                <w:szCs w:val="31"/>
              </w:rPr>
            </w:pPr>
            <w:r>
              <w:rPr>
                <w:rFonts w:hint="eastAsia" w:ascii="宋体" w:hAnsi="宋体" w:eastAsia="宋体" w:cs="宋体"/>
                <w:color w:val="3D4B64"/>
                <w:kern w:val="0"/>
                <w:sz w:val="31"/>
                <w:szCs w:val="31"/>
                <w:lang w:val="en-US" w:eastAsia="zh-CN" w:bidi="ar"/>
              </w:rPr>
              <w:t>2026年02月12日</w:t>
            </w:r>
          </w:p>
        </w:tc>
      </w:tr>
    </w:tbl>
    <w:p w14:paraId="225F013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71BE"/>
    <w:rsid w:val="021E2053"/>
    <w:rsid w:val="025A3065"/>
    <w:rsid w:val="03A67D40"/>
    <w:rsid w:val="051334B2"/>
    <w:rsid w:val="05EA63AE"/>
    <w:rsid w:val="05F97D8D"/>
    <w:rsid w:val="0861261E"/>
    <w:rsid w:val="087E370F"/>
    <w:rsid w:val="09282478"/>
    <w:rsid w:val="0BDB1433"/>
    <w:rsid w:val="0E142764"/>
    <w:rsid w:val="0E6030F6"/>
    <w:rsid w:val="100F7E74"/>
    <w:rsid w:val="10303F83"/>
    <w:rsid w:val="103164F2"/>
    <w:rsid w:val="10DE790E"/>
    <w:rsid w:val="11F170D7"/>
    <w:rsid w:val="134B399D"/>
    <w:rsid w:val="13A94ABB"/>
    <w:rsid w:val="163B2F22"/>
    <w:rsid w:val="16B351E3"/>
    <w:rsid w:val="17FD31C6"/>
    <w:rsid w:val="190C19A6"/>
    <w:rsid w:val="1AE81451"/>
    <w:rsid w:val="1B713870"/>
    <w:rsid w:val="1B8A5750"/>
    <w:rsid w:val="1BCD3214"/>
    <w:rsid w:val="1BD10808"/>
    <w:rsid w:val="1BE23921"/>
    <w:rsid w:val="1CCE6B3D"/>
    <w:rsid w:val="1E925B23"/>
    <w:rsid w:val="1F180583"/>
    <w:rsid w:val="1FDD5646"/>
    <w:rsid w:val="201633C9"/>
    <w:rsid w:val="20C623ED"/>
    <w:rsid w:val="23A20A8E"/>
    <w:rsid w:val="23DD1D02"/>
    <w:rsid w:val="26341130"/>
    <w:rsid w:val="26874CC5"/>
    <w:rsid w:val="269E11A2"/>
    <w:rsid w:val="26C51B96"/>
    <w:rsid w:val="270338F4"/>
    <w:rsid w:val="296D5D3E"/>
    <w:rsid w:val="2B3A2B2E"/>
    <w:rsid w:val="2BB33B41"/>
    <w:rsid w:val="2BDF62F3"/>
    <w:rsid w:val="2D6B252E"/>
    <w:rsid w:val="2DA310DE"/>
    <w:rsid w:val="2E461C09"/>
    <w:rsid w:val="2ED66C4B"/>
    <w:rsid w:val="2F1C0625"/>
    <w:rsid w:val="2FCE60F7"/>
    <w:rsid w:val="30D47A88"/>
    <w:rsid w:val="317559C1"/>
    <w:rsid w:val="33782A9C"/>
    <w:rsid w:val="353408DD"/>
    <w:rsid w:val="358111C3"/>
    <w:rsid w:val="35F249C3"/>
    <w:rsid w:val="36A02D83"/>
    <w:rsid w:val="36D42BF1"/>
    <w:rsid w:val="386B3553"/>
    <w:rsid w:val="39197C9A"/>
    <w:rsid w:val="3A95260A"/>
    <w:rsid w:val="3AC35DA5"/>
    <w:rsid w:val="3ACA789E"/>
    <w:rsid w:val="3B3154F7"/>
    <w:rsid w:val="3B541006"/>
    <w:rsid w:val="3C1013C4"/>
    <w:rsid w:val="3CA46E6A"/>
    <w:rsid w:val="3CD86039"/>
    <w:rsid w:val="3D3E084F"/>
    <w:rsid w:val="3D515D1F"/>
    <w:rsid w:val="3D701E3A"/>
    <w:rsid w:val="3E35588E"/>
    <w:rsid w:val="3E887660"/>
    <w:rsid w:val="3EA076E1"/>
    <w:rsid w:val="3F79403D"/>
    <w:rsid w:val="3FCD7F28"/>
    <w:rsid w:val="40162C45"/>
    <w:rsid w:val="40546AA4"/>
    <w:rsid w:val="407C2BB2"/>
    <w:rsid w:val="409B6BA2"/>
    <w:rsid w:val="41221D20"/>
    <w:rsid w:val="41306358"/>
    <w:rsid w:val="41F7210C"/>
    <w:rsid w:val="422F4955"/>
    <w:rsid w:val="42523AC4"/>
    <w:rsid w:val="44E20150"/>
    <w:rsid w:val="45906EFF"/>
    <w:rsid w:val="45D21FA3"/>
    <w:rsid w:val="46535548"/>
    <w:rsid w:val="46C73299"/>
    <w:rsid w:val="47343D77"/>
    <w:rsid w:val="49394289"/>
    <w:rsid w:val="49733A80"/>
    <w:rsid w:val="49EC1132"/>
    <w:rsid w:val="4AAF342C"/>
    <w:rsid w:val="4AD2422C"/>
    <w:rsid w:val="4CCA04CB"/>
    <w:rsid w:val="4DAB5FAF"/>
    <w:rsid w:val="4E8259F8"/>
    <w:rsid w:val="4FBF1D49"/>
    <w:rsid w:val="503D09AE"/>
    <w:rsid w:val="509C3768"/>
    <w:rsid w:val="50B97F77"/>
    <w:rsid w:val="50DA03E0"/>
    <w:rsid w:val="51033EC2"/>
    <w:rsid w:val="5154388B"/>
    <w:rsid w:val="532B486B"/>
    <w:rsid w:val="53C17F27"/>
    <w:rsid w:val="54F80129"/>
    <w:rsid w:val="554157B6"/>
    <w:rsid w:val="55C12D41"/>
    <w:rsid w:val="562819EB"/>
    <w:rsid w:val="569F504F"/>
    <w:rsid w:val="57E00F3A"/>
    <w:rsid w:val="581A6FB3"/>
    <w:rsid w:val="58761634"/>
    <w:rsid w:val="58B076D2"/>
    <w:rsid w:val="5A2F3E56"/>
    <w:rsid w:val="5A7B762C"/>
    <w:rsid w:val="5BD23473"/>
    <w:rsid w:val="5C1A4E3B"/>
    <w:rsid w:val="5CC7546C"/>
    <w:rsid w:val="5EA1649D"/>
    <w:rsid w:val="601C6A5D"/>
    <w:rsid w:val="61FC72B2"/>
    <w:rsid w:val="633B75B0"/>
    <w:rsid w:val="64896B4A"/>
    <w:rsid w:val="649F52BA"/>
    <w:rsid w:val="66BC1D22"/>
    <w:rsid w:val="66D7181F"/>
    <w:rsid w:val="6928513C"/>
    <w:rsid w:val="696927D4"/>
    <w:rsid w:val="69A67B64"/>
    <w:rsid w:val="6ABA6835"/>
    <w:rsid w:val="6BF123A2"/>
    <w:rsid w:val="6BF317E7"/>
    <w:rsid w:val="6D921659"/>
    <w:rsid w:val="6DFC566A"/>
    <w:rsid w:val="6F2952E1"/>
    <w:rsid w:val="71DF318F"/>
    <w:rsid w:val="73AA2A5F"/>
    <w:rsid w:val="73D61F09"/>
    <w:rsid w:val="74BE703E"/>
    <w:rsid w:val="74F7283A"/>
    <w:rsid w:val="759021A0"/>
    <w:rsid w:val="75DD5B22"/>
    <w:rsid w:val="766D45B1"/>
    <w:rsid w:val="775900A2"/>
    <w:rsid w:val="77A164C5"/>
    <w:rsid w:val="791A0D2F"/>
    <w:rsid w:val="79E97E59"/>
    <w:rsid w:val="7D0364B4"/>
    <w:rsid w:val="7DA35F14"/>
    <w:rsid w:val="7FEF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uiPriority w:val="0"/>
    <w:rPr>
      <w:color w:val="800080"/>
      <w:u w:val="none"/>
    </w:rPr>
  </w:style>
  <w:style w:type="character" w:styleId="6">
    <w:name w:val="Emphasis"/>
    <w:basedOn w:val="3"/>
    <w:qFormat/>
    <w:uiPriority w:val="0"/>
    <w:rPr>
      <w:b/>
      <w:bCs/>
      <w:vanish/>
    </w:rPr>
  </w:style>
  <w:style w:type="character" w:styleId="7">
    <w:name w:val="HTML Definition"/>
    <w:basedOn w:val="3"/>
    <w:uiPriority w:val="0"/>
  </w:style>
  <w:style w:type="character" w:styleId="8">
    <w:name w:val="HTML Typewriter"/>
    <w:basedOn w:val="3"/>
    <w:qFormat/>
    <w:uiPriority w:val="0"/>
    <w:rPr>
      <w:rFonts w:hint="default" w:ascii="monospace" w:hAnsi="monospace" w:eastAsia="monospace" w:cs="monospace"/>
      <w:sz w:val="20"/>
    </w:rPr>
  </w:style>
  <w:style w:type="character" w:styleId="9">
    <w:name w:val="HTML Acronym"/>
    <w:basedOn w:val="3"/>
    <w:qFormat/>
    <w:uiPriority w:val="0"/>
    <w:rPr>
      <w:bdr w:val="none" w:color="auto" w:sz="0" w:space="0"/>
    </w:rPr>
  </w:style>
  <w:style w:type="character" w:styleId="10">
    <w:name w:val="HTML Variable"/>
    <w:basedOn w:val="3"/>
    <w:uiPriority w:val="0"/>
  </w:style>
  <w:style w:type="character" w:styleId="11">
    <w:name w:val="Hyperlink"/>
    <w:basedOn w:val="3"/>
    <w:uiPriority w:val="0"/>
    <w:rPr>
      <w:color w:val="0000FF"/>
      <w:u w:val="none"/>
    </w:rPr>
  </w:style>
  <w:style w:type="character" w:styleId="12">
    <w:name w:val="HTML Code"/>
    <w:basedOn w:val="3"/>
    <w:uiPriority w:val="0"/>
    <w:rPr>
      <w:rFonts w:ascii="monospace" w:hAnsi="monospace" w:eastAsia="monospace" w:cs="monospace"/>
      <w:sz w:val="20"/>
    </w:rPr>
  </w:style>
  <w:style w:type="character" w:styleId="13">
    <w:name w:val="HTML Cite"/>
    <w:basedOn w:val="3"/>
    <w:uiPriority w:val="0"/>
  </w:style>
  <w:style w:type="character" w:styleId="14">
    <w:name w:val="HTML Keyboard"/>
    <w:basedOn w:val="3"/>
    <w:uiPriority w:val="0"/>
    <w:rPr>
      <w:rFonts w:hint="default" w:ascii="monospace" w:hAnsi="monospace" w:eastAsia="monospace" w:cs="monospace"/>
      <w:sz w:val="20"/>
    </w:rPr>
  </w:style>
  <w:style w:type="character" w:styleId="15">
    <w:name w:val="HTML Sample"/>
    <w:basedOn w:val="3"/>
    <w:uiPriority w:val="0"/>
    <w:rPr>
      <w:rFonts w:hint="default" w:ascii="monospace" w:hAnsi="monospace" w:eastAsia="monospace" w:cs="monospace"/>
    </w:rPr>
  </w:style>
  <w:style w:type="character" w:customStyle="1" w:styleId="16">
    <w:name w:val="toolbarlabel2"/>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3447</Words>
  <Characters>3773</Characters>
  <Lines>0</Lines>
  <Paragraphs>0</Paragraphs>
  <TotalTime>0</TotalTime>
  <ScaleCrop>false</ScaleCrop>
  <LinksUpToDate>false</LinksUpToDate>
  <CharactersWithSpaces>3808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2021-11-05T03:06:00Z</dcterms:created>
  <dc:creator>Administrator</dc:creator>
  <cp:lastModifiedBy>大、陽</cp:lastModifiedBy>
  <dcterms:modified xsi:type="dcterms:W3CDTF">2026-02-12T04:10:09Z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7BEA4B4EFFF4417E97028E9EC8FDB469</vt:lpwstr>
  </property>
  <property fmtid="{D5CDD505-2E9C-101B-9397-08002B2CF9AE}" pid="4" name="KSOTemplateDocerSaveRecord">
    <vt:lpwstr>eyJoZGlkIjoiY2ZlZjZmZjM5NmNmZTMwZjU5ZTkwZGVmZWZlNzA0MmYiLCJ1c2VySWQiOiIyMzUxMDQ1ODAifQ==</vt:lpwstr>
  </property>
</Properties>
</file>