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00" w:afterAutospacing="0" w:line="480" w:lineRule="auto"/>
        <w:ind w:left="0" w:right="0" w:firstLine="0"/>
        <w:jc w:val="center"/>
        <w:outlineLvl w:val="0"/>
        <w:rPr>
          <w:rFonts w:hint="default" w:ascii="宋体" w:hAnsi="宋体" w:eastAsia="宋体" w:cs="宋体"/>
          <w:b/>
          <w:bCs/>
          <w:color w:val="000000"/>
          <w:spacing w:val="0"/>
          <w:w w:val="100"/>
          <w:kern w:val="44"/>
          <w:position w:val="0"/>
          <w:sz w:val="32"/>
          <w:szCs w:val="32"/>
          <w:highlight w:val="none"/>
          <w:u w:val="none" w:color="000000"/>
          <w:shd w:val="clear" w:color="auto" w:fill="auto"/>
          <w:vertAlign w:val="baseline"/>
          <w:lang w:val="en-US" w:eastAsia="zh-CN"/>
        </w:rPr>
      </w:pPr>
      <w:r>
        <w:rPr>
          <w:rFonts w:hint="eastAsia" w:ascii="宋体" w:hAnsi="宋体" w:eastAsia="宋体" w:cs="宋体"/>
          <w:b w:val="0"/>
          <w:bCs w:val="0"/>
          <w:color w:val="000000"/>
          <w:spacing w:val="0"/>
          <w:w w:val="100"/>
          <w:kern w:val="44"/>
          <w:position w:val="0"/>
          <w:sz w:val="32"/>
          <w:szCs w:val="32"/>
          <w:highlight w:val="none"/>
          <w:u w:val="none" w:color="000000"/>
          <w:shd w:val="clear" w:color="auto" w:fill="auto"/>
          <w:vertAlign w:val="baseline"/>
          <w:rtl w:val="0"/>
          <w:lang w:val="zh-TW" w:eastAsia="zh-TW"/>
        </w:rPr>
        <w:t>2025年武汉天河机场范围内建筑物消防系统检测项目（第三次）磋商</w:t>
      </w:r>
      <w:r>
        <w:rPr>
          <w:rFonts w:hint="eastAsia" w:ascii="宋体" w:hAnsi="宋体" w:eastAsia="宋体" w:cs="宋体"/>
          <w:b w:val="0"/>
          <w:bCs w:val="0"/>
          <w:color w:val="000000"/>
          <w:spacing w:val="0"/>
          <w:w w:val="100"/>
          <w:kern w:val="44"/>
          <w:position w:val="0"/>
          <w:sz w:val="32"/>
          <w:szCs w:val="32"/>
          <w:highlight w:val="none"/>
          <w:u w:val="none" w:color="000000"/>
          <w:shd w:val="clear" w:color="auto" w:fill="auto"/>
          <w:vertAlign w:val="baseline"/>
          <w:rtl w:val="0"/>
          <w:lang w:val="en-US" w:eastAsia="zh-CN"/>
        </w:rPr>
        <w:t>谈判公告</w:t>
      </w:r>
      <w:bookmarkStart w:id="8" w:name="_GoBack"/>
      <w:bookmarkEnd w:id="8"/>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湖北省招标股份有限公司（以下简称</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采购代理机构</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）受武汉天河机场有限责任公司（以下简称</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采购人</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）的委托，就其</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2025年武汉天河机场范围内建筑物消防系统检测项目（第三次）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，公开邀请潜在供应商参与磋商谈判采购活动。</w:t>
      </w:r>
    </w:p>
    <w:p>
      <w:pPr>
        <w:keepNext/>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56" w:beforeAutospacing="0" w:after="156" w:afterAutospacing="0" w:line="360" w:lineRule="auto"/>
        <w:ind w:left="0" w:right="0" w:firstLine="0"/>
        <w:jc w:val="both"/>
        <w:outlineLvl w:val="1"/>
        <w:rPr>
          <w:rFonts w:hint="eastAsia" w:ascii="宋体" w:hAnsi="宋体" w:eastAsia="宋体" w:cs="宋体"/>
          <w:b/>
          <w:bCs/>
          <w:color w:val="000000"/>
          <w:spacing w:val="0"/>
          <w:w w:val="100"/>
          <w:kern w:val="2"/>
          <w:position w:val="0"/>
          <w:sz w:val="28"/>
          <w:szCs w:val="28"/>
          <w:highlight w:val="none"/>
          <w:u w:val="none" w:color="000000"/>
          <w:shd w:val="clear" w:color="auto" w:fill="auto"/>
          <w:vertAlign w:val="baseline"/>
          <w:lang w:val="zh-TW" w:eastAsia="zh-TW"/>
        </w:rPr>
      </w:pPr>
      <w:bookmarkStart w:id="0" w:name="_Toc27709"/>
      <w:r>
        <w:rPr>
          <w:rFonts w:hint="eastAsia" w:ascii="宋体" w:hAnsi="宋体" w:eastAsia="宋体" w:cs="宋体"/>
          <w:color w:val="000000"/>
          <w:spacing w:val="0"/>
          <w:w w:val="100"/>
          <w:kern w:val="2"/>
          <w:position w:val="0"/>
          <w:sz w:val="28"/>
          <w:szCs w:val="28"/>
          <w:highlight w:val="none"/>
          <w:u w:val="none" w:color="000000"/>
          <w:shd w:val="clear" w:color="auto" w:fill="auto"/>
          <w:vertAlign w:val="baseline"/>
          <w:rtl w:val="0"/>
          <w:lang w:val="zh-TW" w:eastAsia="zh-TW"/>
        </w:rPr>
        <w:t>一、项目概况</w:t>
      </w:r>
      <w:bookmarkEnd w:id="0"/>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2025年武汉天河机场范围内建筑物消防系统检测项目（第三次）</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、采购内容：</w:t>
      </w:r>
      <w:r>
        <w:rPr>
          <w:rFonts w:hint="eastAsia" w:ascii="宋体" w:hAnsi="宋体" w:eastAsia="宋体" w:cs="Times New Roman"/>
          <w:color w:val="000000"/>
          <w:spacing w:val="0"/>
          <w:w w:val="100"/>
          <w:kern w:val="2"/>
          <w:position w:val="0"/>
          <w:sz w:val="24"/>
          <w:szCs w:val="24"/>
          <w:highlight w:val="none"/>
          <w:u w:val="none" w:color="000000"/>
          <w:shd w:val="clear" w:color="auto" w:fill="auto"/>
          <w:vertAlign w:val="baseline"/>
          <w:lang w:val="en-US"/>
        </w:rPr>
        <w:t>武汉天河机场范围内建筑物消防系统检测，主要包括对飞行区管理部：飞管楼、东下穿隧道、西下穿隧道、6个灯光站及13个导航台站；动力能源保障部：南110KV变电站、北110KV变电站、南开闭所、N3开闭所、S4开闭所、S5开闭所、北开闭所、地下综合管廊；物业公司：综合办公楼、4号倒班楼；湖北空港航空地面服务有限公司：车辆维修厂；信科公司：北信息中心；消防救护支队：T1航站楼、T2航站楼、T3航站楼、T3航站楼地下停车场、医疗急救中心及公共区空港隧道；物流公司：物流园区四库一中心。共7家单位（总建筑面积约1040255.11平方米）的建筑进行火灾自动报警系统、自动喷淋灭火系统、细水雾、室内消火栓系统、消防水炮系统、气体灭火系统、防排烟系统、防火卷帘，消防电气火灾、智能应急疏散照明等系统100%全检</w:t>
      </w:r>
      <w:r>
        <w:rPr>
          <w:rFonts w:hint="eastAsia" w:ascii="宋体" w:hAnsi="宋体" w:eastAsia="宋体" w:cs="Times New Roman"/>
          <w:color w:val="000000"/>
          <w:spacing w:val="0"/>
          <w:w w:val="100"/>
          <w:kern w:val="2"/>
          <w:position w:val="0"/>
          <w:sz w:val="24"/>
          <w:szCs w:val="24"/>
          <w:highlight w:val="none"/>
          <w:u w:val="none" w:color="000000"/>
          <w:shd w:val="clear" w:color="auto" w:fill="auto"/>
          <w:vertAlign w:val="baseline"/>
          <w:lang w:val="en-US" w:eastAsia="zh-CN"/>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3</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服务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期：自成交通知书发出之日起60个日历日内完成检测任务（包含出具检测报告）。</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4</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、采购</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控制价</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w:t>
      </w:r>
      <w:r>
        <w:rPr>
          <w:rFonts w:hint="eastAsia" w:ascii="宋体" w:hAnsi="宋体" w:eastAsia="Arial Unicode MS" w:cs="Arial Unicode MS"/>
          <w:color w:val="000000"/>
          <w:spacing w:val="0"/>
          <w:w w:val="100"/>
          <w:kern w:val="2"/>
          <w:position w:val="0"/>
          <w:sz w:val="24"/>
          <w:szCs w:val="24"/>
          <w:highlight w:val="none"/>
          <w:u w:val="none" w:color="000000"/>
          <w:shd w:val="clear" w:color="auto" w:fill="auto"/>
          <w:vertAlign w:val="baseline"/>
          <w:lang w:val="en-US" w:eastAsia="zh-CN"/>
        </w:rPr>
        <w:t>59</w:t>
      </w:r>
      <w:r>
        <w:rPr>
          <w:rFonts w:hint="eastAsia" w:ascii="宋体" w:hAnsi="宋体" w:eastAsia="Arial Unicode MS" w:cs="Arial Unicode MS"/>
          <w:color w:val="000000"/>
          <w:spacing w:val="0"/>
          <w:w w:val="100"/>
          <w:kern w:val="2"/>
          <w:position w:val="0"/>
          <w:sz w:val="24"/>
          <w:szCs w:val="24"/>
          <w:highlight w:val="none"/>
          <w:u w:val="none" w:color="000000"/>
          <w:shd w:val="clear" w:color="auto" w:fill="auto"/>
          <w:vertAlign w:val="baseline"/>
          <w:lang w:val="en-US"/>
        </w:rPr>
        <w:t>万元，其中飞行区管理部控制价</w:t>
      </w:r>
      <w:r>
        <w:rPr>
          <w:rFonts w:hint="eastAsia" w:ascii="宋体" w:hAnsi="宋体" w:eastAsia="Arial Unicode MS" w:cs="Arial Unicode MS"/>
          <w:color w:val="000000"/>
          <w:spacing w:val="0"/>
          <w:w w:val="100"/>
          <w:kern w:val="2"/>
          <w:position w:val="0"/>
          <w:sz w:val="24"/>
          <w:szCs w:val="24"/>
          <w:highlight w:val="none"/>
          <w:u w:val="none" w:color="000000"/>
          <w:shd w:val="clear" w:color="auto" w:fill="auto"/>
          <w:vertAlign w:val="baseline"/>
          <w:lang w:val="en-US" w:eastAsia="zh-CN"/>
        </w:rPr>
        <w:t>2</w:t>
      </w:r>
      <w:r>
        <w:rPr>
          <w:rFonts w:hint="eastAsia" w:ascii="宋体" w:hAnsi="宋体" w:eastAsia="Arial Unicode MS" w:cs="Arial Unicode MS"/>
          <w:color w:val="000000"/>
          <w:spacing w:val="0"/>
          <w:w w:val="100"/>
          <w:kern w:val="2"/>
          <w:position w:val="0"/>
          <w:sz w:val="24"/>
          <w:szCs w:val="24"/>
          <w:highlight w:val="none"/>
          <w:u w:val="none" w:color="000000"/>
          <w:shd w:val="clear" w:color="auto" w:fill="auto"/>
          <w:vertAlign w:val="baseline"/>
          <w:lang w:val="en-US"/>
        </w:rPr>
        <w:t>万元，动力能源保障部控制价</w:t>
      </w:r>
      <w:r>
        <w:rPr>
          <w:rFonts w:hint="eastAsia" w:ascii="宋体" w:hAnsi="宋体" w:eastAsia="Arial Unicode MS" w:cs="Arial Unicode MS"/>
          <w:color w:val="000000"/>
          <w:spacing w:val="0"/>
          <w:w w:val="100"/>
          <w:kern w:val="2"/>
          <w:position w:val="0"/>
          <w:sz w:val="24"/>
          <w:szCs w:val="24"/>
          <w:highlight w:val="none"/>
          <w:u w:val="none" w:color="000000"/>
          <w:shd w:val="clear" w:color="auto" w:fill="auto"/>
          <w:vertAlign w:val="baseline"/>
          <w:lang w:val="en-US" w:eastAsia="zh-CN"/>
        </w:rPr>
        <w:t>2.75</w:t>
      </w:r>
      <w:r>
        <w:rPr>
          <w:rFonts w:hint="eastAsia" w:ascii="宋体" w:hAnsi="宋体" w:eastAsia="Arial Unicode MS" w:cs="Arial Unicode MS"/>
          <w:color w:val="000000"/>
          <w:spacing w:val="0"/>
          <w:w w:val="100"/>
          <w:kern w:val="2"/>
          <w:position w:val="0"/>
          <w:sz w:val="24"/>
          <w:szCs w:val="24"/>
          <w:highlight w:val="none"/>
          <w:u w:val="none" w:color="000000"/>
          <w:shd w:val="clear" w:color="auto" w:fill="auto"/>
          <w:vertAlign w:val="baseline"/>
          <w:lang w:val="en-US"/>
        </w:rPr>
        <w:t xml:space="preserve"> 万元，物业公司控制价</w:t>
      </w:r>
      <w:r>
        <w:rPr>
          <w:rFonts w:hint="eastAsia" w:ascii="宋体" w:hAnsi="宋体" w:eastAsia="Arial Unicode MS" w:cs="Arial Unicode MS"/>
          <w:color w:val="000000"/>
          <w:spacing w:val="0"/>
          <w:w w:val="100"/>
          <w:kern w:val="2"/>
          <w:position w:val="0"/>
          <w:sz w:val="24"/>
          <w:szCs w:val="24"/>
          <w:highlight w:val="none"/>
          <w:u w:val="none" w:color="000000"/>
          <w:shd w:val="clear" w:color="auto" w:fill="auto"/>
          <w:vertAlign w:val="baseline"/>
          <w:lang w:val="en-US" w:eastAsia="zh-CN"/>
        </w:rPr>
        <w:t>3.61</w:t>
      </w:r>
      <w:r>
        <w:rPr>
          <w:rFonts w:hint="eastAsia" w:ascii="宋体" w:hAnsi="宋体" w:eastAsia="Arial Unicode MS" w:cs="Arial Unicode MS"/>
          <w:color w:val="000000"/>
          <w:spacing w:val="0"/>
          <w:w w:val="100"/>
          <w:kern w:val="2"/>
          <w:position w:val="0"/>
          <w:sz w:val="24"/>
          <w:szCs w:val="24"/>
          <w:highlight w:val="none"/>
          <w:u w:val="none" w:color="000000"/>
          <w:shd w:val="clear" w:color="auto" w:fill="auto"/>
          <w:vertAlign w:val="baseline"/>
          <w:lang w:val="en-US"/>
        </w:rPr>
        <w:t xml:space="preserve"> 万元，湖北空港航空地面服务有限公司控制价</w:t>
      </w:r>
      <w:r>
        <w:rPr>
          <w:rFonts w:hint="eastAsia" w:ascii="宋体" w:hAnsi="宋体" w:eastAsia="Arial Unicode MS" w:cs="Arial Unicode MS"/>
          <w:color w:val="000000"/>
          <w:spacing w:val="0"/>
          <w:w w:val="100"/>
          <w:kern w:val="2"/>
          <w:position w:val="0"/>
          <w:sz w:val="24"/>
          <w:szCs w:val="24"/>
          <w:highlight w:val="none"/>
          <w:u w:val="none" w:color="000000"/>
          <w:shd w:val="clear" w:color="auto" w:fill="auto"/>
          <w:vertAlign w:val="baseline"/>
          <w:lang w:val="en-US" w:eastAsia="zh-CN"/>
        </w:rPr>
        <w:t>0.27</w:t>
      </w:r>
      <w:r>
        <w:rPr>
          <w:rFonts w:hint="eastAsia" w:ascii="宋体" w:hAnsi="宋体" w:eastAsia="Arial Unicode MS" w:cs="Arial Unicode MS"/>
          <w:color w:val="000000"/>
          <w:spacing w:val="0"/>
          <w:w w:val="100"/>
          <w:kern w:val="2"/>
          <w:position w:val="0"/>
          <w:sz w:val="24"/>
          <w:szCs w:val="24"/>
          <w:highlight w:val="none"/>
          <w:u w:val="none" w:color="000000"/>
          <w:shd w:val="clear" w:color="auto" w:fill="auto"/>
          <w:vertAlign w:val="baseline"/>
          <w:lang w:val="en-US"/>
        </w:rPr>
        <w:t xml:space="preserve"> 万元、湖北机场集团有限公司信科公司控制价0.</w:t>
      </w:r>
      <w:r>
        <w:rPr>
          <w:rFonts w:hint="eastAsia" w:ascii="宋体" w:hAnsi="宋体" w:eastAsia="Arial Unicode MS" w:cs="Arial Unicode MS"/>
          <w:color w:val="000000"/>
          <w:spacing w:val="0"/>
          <w:w w:val="100"/>
          <w:kern w:val="2"/>
          <w:position w:val="0"/>
          <w:sz w:val="24"/>
          <w:szCs w:val="24"/>
          <w:highlight w:val="none"/>
          <w:u w:val="none" w:color="000000"/>
          <w:shd w:val="clear" w:color="auto" w:fill="auto"/>
          <w:vertAlign w:val="baseline"/>
          <w:lang w:val="en-US" w:eastAsia="zh-CN"/>
        </w:rPr>
        <w:t>20</w:t>
      </w:r>
      <w:r>
        <w:rPr>
          <w:rFonts w:hint="eastAsia" w:ascii="宋体" w:hAnsi="宋体" w:eastAsia="Arial Unicode MS" w:cs="Arial Unicode MS"/>
          <w:color w:val="000000"/>
          <w:spacing w:val="0"/>
          <w:w w:val="100"/>
          <w:kern w:val="2"/>
          <w:position w:val="0"/>
          <w:sz w:val="24"/>
          <w:szCs w:val="24"/>
          <w:highlight w:val="none"/>
          <w:u w:val="none" w:color="000000"/>
          <w:shd w:val="clear" w:color="auto" w:fill="auto"/>
          <w:vertAlign w:val="baseline"/>
          <w:lang w:val="en-US"/>
        </w:rPr>
        <w:t xml:space="preserve"> 万元、消防救护支队控制价</w:t>
      </w:r>
      <w:r>
        <w:rPr>
          <w:rFonts w:hint="eastAsia" w:ascii="宋体" w:hAnsi="宋体" w:eastAsia="Arial Unicode MS" w:cs="Arial Unicode MS"/>
          <w:color w:val="000000"/>
          <w:spacing w:val="0"/>
          <w:w w:val="100"/>
          <w:kern w:val="2"/>
          <w:position w:val="0"/>
          <w:sz w:val="24"/>
          <w:szCs w:val="24"/>
          <w:highlight w:val="none"/>
          <w:u w:val="none" w:color="000000"/>
          <w:shd w:val="clear" w:color="auto" w:fill="auto"/>
          <w:vertAlign w:val="baseline"/>
          <w:lang w:val="en-US" w:eastAsia="zh-CN"/>
        </w:rPr>
        <w:t>44.67</w:t>
      </w:r>
      <w:r>
        <w:rPr>
          <w:rFonts w:hint="eastAsia" w:ascii="宋体" w:hAnsi="宋体" w:eastAsia="Arial Unicode MS" w:cs="Arial Unicode MS"/>
          <w:color w:val="000000"/>
          <w:spacing w:val="0"/>
          <w:w w:val="100"/>
          <w:kern w:val="2"/>
          <w:position w:val="0"/>
          <w:sz w:val="24"/>
          <w:szCs w:val="24"/>
          <w:highlight w:val="none"/>
          <w:u w:val="none" w:color="000000"/>
          <w:shd w:val="clear" w:color="auto" w:fill="auto"/>
          <w:vertAlign w:val="baseline"/>
          <w:lang w:val="en-US"/>
        </w:rPr>
        <w:t xml:space="preserve"> 万元、物流公司控制价</w:t>
      </w:r>
      <w:r>
        <w:rPr>
          <w:rFonts w:hint="eastAsia" w:ascii="宋体" w:hAnsi="宋体" w:eastAsia="Arial Unicode MS" w:cs="Arial Unicode MS"/>
          <w:color w:val="000000"/>
          <w:spacing w:val="0"/>
          <w:w w:val="100"/>
          <w:kern w:val="2"/>
          <w:position w:val="0"/>
          <w:sz w:val="24"/>
          <w:szCs w:val="24"/>
          <w:highlight w:val="none"/>
          <w:u w:val="none" w:color="000000"/>
          <w:shd w:val="clear" w:color="auto" w:fill="auto"/>
          <w:vertAlign w:val="baseline"/>
          <w:lang w:val="en-US" w:eastAsia="zh-CN"/>
        </w:rPr>
        <w:t>5.50</w:t>
      </w:r>
      <w:r>
        <w:rPr>
          <w:rFonts w:hint="eastAsia" w:ascii="宋体" w:hAnsi="宋体" w:eastAsia="Arial Unicode MS" w:cs="Arial Unicode MS"/>
          <w:color w:val="000000"/>
          <w:spacing w:val="0"/>
          <w:w w:val="100"/>
          <w:kern w:val="2"/>
          <w:position w:val="0"/>
          <w:sz w:val="24"/>
          <w:szCs w:val="24"/>
          <w:highlight w:val="none"/>
          <w:u w:val="none" w:color="000000"/>
          <w:shd w:val="clear" w:color="auto" w:fill="auto"/>
          <w:vertAlign w:val="baseline"/>
          <w:lang w:val="en-US"/>
        </w:rPr>
        <w:t xml:space="preserve"> 万元，供应商响应总价及分项报价超过本控制价的均按照否决其报价处理。</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5、服务地点：武汉天河机场。</w:t>
      </w:r>
    </w:p>
    <w:p>
      <w:pPr>
        <w:keepNext/>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56" w:beforeAutospacing="0" w:after="156" w:afterAutospacing="0" w:line="360" w:lineRule="auto"/>
        <w:ind w:left="0" w:right="0" w:firstLine="0"/>
        <w:jc w:val="both"/>
        <w:outlineLvl w:val="1"/>
        <w:rPr>
          <w:rFonts w:hint="eastAsia" w:ascii="宋体" w:hAnsi="宋体" w:eastAsia="宋体" w:cs="宋体"/>
          <w:b/>
          <w:bCs/>
          <w:color w:val="000000"/>
          <w:spacing w:val="0"/>
          <w:w w:val="100"/>
          <w:kern w:val="2"/>
          <w:position w:val="0"/>
          <w:sz w:val="28"/>
          <w:szCs w:val="28"/>
          <w:highlight w:val="none"/>
          <w:u w:val="none" w:color="000000"/>
          <w:shd w:val="clear" w:color="auto" w:fill="auto"/>
          <w:vertAlign w:val="baseline"/>
          <w:lang w:val="zh-TW" w:eastAsia="zh-TW"/>
        </w:rPr>
      </w:pPr>
      <w:bookmarkStart w:id="1" w:name="_Toc8390"/>
      <w:r>
        <w:rPr>
          <w:rFonts w:hint="eastAsia" w:ascii="宋体" w:hAnsi="宋体" w:eastAsia="宋体" w:cs="宋体"/>
          <w:color w:val="000000"/>
          <w:spacing w:val="0"/>
          <w:w w:val="100"/>
          <w:kern w:val="2"/>
          <w:position w:val="0"/>
          <w:sz w:val="28"/>
          <w:szCs w:val="28"/>
          <w:highlight w:val="none"/>
          <w:u w:val="none" w:color="000000"/>
          <w:shd w:val="clear" w:color="auto" w:fill="auto"/>
          <w:vertAlign w:val="baseline"/>
          <w:rtl w:val="0"/>
          <w:lang w:val="zh-TW" w:eastAsia="zh-TW"/>
        </w:rPr>
        <w:t>二、供应商资格要求</w:t>
      </w:r>
      <w:bookmarkEnd w:id="1"/>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eastAsia="zh-CN"/>
        </w:rPr>
        <w:t>1、供应商应是在中华人民共和国境内注册，并取得有效营业执照的独立法人或其他组织；</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eastAsia="zh-CN"/>
        </w:rPr>
        <w:t>2、供应商必须应当符合中华人民共和国应急管理部令第7号《社会消防技术服务管理规定》文件对从事消防设施维护保养检测的消防技术服务机构的要求。(提供《社会消防技术服务信息系统》进行信息录入（提供网页截图https://shhxf.119.gov.cn/templet/index_7.jsp，服务类型包含"消防设施维护保养检测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eastAsia="zh-CN"/>
        </w:rPr>
        <w:t>3、供应商拟派项目负责人须具备一级注册消防工程师证书。（提供人员证书及近半年中任意三个月本单位为其缴纳的社保证明复印件并加盖单位公章）；</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eastAsia="zh-CN"/>
        </w:rPr>
        <w:t>4、供应商近3年（2023年1月1日至今）至少承接过1项单项合同建筑面积在10万平方米及以上的公共建筑消防设施（需含消防水炮）检测服务项目业绩（以合同签订时间为准，须同时提供①合同（含封面页、合同内容页、签章页等关键页）、②项目发票（发票二维码清晰可查并提供税务局发票查询截图，发票开具时间须在本项目招标公告发布之日前）。如合同不能证明建筑面积，须提供业主证明材料并加盖业主公章）；</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eastAsia="zh-CN"/>
        </w:rPr>
        <w:t>5、信誉要求：供应商未被列入“信用中国”网站(www.creditchina.gov.cn)或中国执行信息公开网（http://zxgk.court.gov.cn）失信被执行人名单（提供查询截图）；</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eastAsia="zh-CN"/>
        </w:rPr>
        <w:t>6、供应商需对关于《湖北机场集团有限公司供应商“不良行为”管理办法》在“第五章响应文件格式”“8、承诺书”中做出承诺，格式详见响应文件格式；</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eastAsia="zh-CN"/>
        </w:rPr>
        <w:t>7、本次不接受联合体响应</w:t>
      </w:r>
      <w:r>
        <w:rPr>
          <w:rFonts w:hint="eastAsia" w:ascii="Times New Roman" w:hAnsi="Times New Roman" w:eastAsia="宋体" w:cs="Times New Roman"/>
          <w:color w:val="000000"/>
          <w:spacing w:val="0"/>
          <w:w w:val="100"/>
          <w:kern w:val="2"/>
          <w:position w:val="0"/>
          <w:sz w:val="24"/>
          <w:szCs w:val="24"/>
          <w:highlight w:val="none"/>
          <w:u w:val="none" w:color="000000"/>
          <w:shd w:val="clear" w:color="auto" w:fill="auto"/>
          <w:vertAlign w:val="baseline"/>
          <w:lang w:val="en-US" w:eastAsia="zh-CN"/>
        </w:rPr>
        <w:t>。</w:t>
      </w:r>
    </w:p>
    <w:p>
      <w:pPr>
        <w:keepNext/>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56" w:beforeAutospacing="0" w:after="156" w:afterAutospacing="0" w:line="360" w:lineRule="auto"/>
        <w:ind w:left="0" w:right="0" w:firstLine="0"/>
        <w:jc w:val="both"/>
        <w:outlineLvl w:val="1"/>
        <w:rPr>
          <w:rFonts w:hint="eastAsia" w:ascii="宋体" w:hAnsi="宋体" w:eastAsia="宋体" w:cs="宋体"/>
          <w:b/>
          <w:bCs/>
          <w:color w:val="000000"/>
          <w:spacing w:val="0"/>
          <w:w w:val="100"/>
          <w:kern w:val="2"/>
          <w:position w:val="0"/>
          <w:sz w:val="28"/>
          <w:szCs w:val="28"/>
          <w:highlight w:val="none"/>
          <w:u w:val="none" w:color="000000"/>
          <w:shd w:val="clear" w:color="auto" w:fill="auto"/>
          <w:vertAlign w:val="baseline"/>
          <w:lang w:val="zh-TW" w:eastAsia="zh-TW"/>
        </w:rPr>
      </w:pPr>
      <w:bookmarkStart w:id="2" w:name="_Toc5632"/>
      <w:r>
        <w:rPr>
          <w:rFonts w:hint="eastAsia" w:ascii="宋体" w:hAnsi="宋体" w:eastAsia="宋体" w:cs="宋体"/>
          <w:color w:val="000000"/>
          <w:spacing w:val="0"/>
          <w:w w:val="100"/>
          <w:kern w:val="2"/>
          <w:position w:val="0"/>
          <w:sz w:val="28"/>
          <w:szCs w:val="28"/>
          <w:highlight w:val="none"/>
          <w:u w:val="none" w:color="000000"/>
          <w:shd w:val="clear" w:color="auto" w:fill="auto"/>
          <w:vertAlign w:val="baseline"/>
          <w:rtl w:val="0"/>
          <w:lang w:val="zh-TW" w:eastAsia="zh-TW"/>
        </w:rPr>
        <w:t>三、报名及磋商文件的领取</w:t>
      </w:r>
      <w:bookmarkEnd w:id="2"/>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时间：</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202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6</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9</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日至</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202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6</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15</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日（每天上午</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8:30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至</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12:00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，下午</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14:00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至</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17:00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（北京时间，法定节假日除外）。</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地点：网上获取。</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3.</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方式：</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（1）注册登记，具体操作参见“数智云采”首页-帮助中心-阳光采购操作指南-供应商注册及文件领取操作手册。</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（2）文件下载，进入“数智云采”首页，页面下滚至“快捷登录”，点击 “供应商/投标人登录”，登陆进入 “阳光采购”模块，选择对应项目下载采购/招标文件。</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（3）“数智云采”系统操作其他相关问题，详见“数智云采”首页-帮助中心-常见问题指引，或添加技术咨询qq：3836438780。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登陆“数智云采”官网（https://cjyc.hbbidding.com.cn/hubeiyth/）首页，点击“供应商/投标人登录”，进入“阳光采购”模块，选择并进入对应项目下载采购/招标文件。售价：0元，售后不退。标书费发票获取详见“数智云采”-帮助中心-阳光采购操作指南-电子发票开票流程。</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4.</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售价：</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500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元，售后不退。</w:t>
      </w:r>
    </w:p>
    <w:p>
      <w:pPr>
        <w:keepNext/>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56" w:beforeAutospacing="0" w:after="156" w:afterAutospacing="0" w:line="360" w:lineRule="auto"/>
        <w:ind w:left="0" w:right="0" w:firstLine="0"/>
        <w:jc w:val="both"/>
        <w:outlineLvl w:val="1"/>
        <w:rPr>
          <w:rFonts w:hint="eastAsia" w:ascii="宋体" w:hAnsi="宋体" w:eastAsia="宋体" w:cs="宋体"/>
          <w:b/>
          <w:bCs/>
          <w:color w:val="000000"/>
          <w:spacing w:val="0"/>
          <w:w w:val="100"/>
          <w:kern w:val="2"/>
          <w:position w:val="0"/>
          <w:sz w:val="28"/>
          <w:szCs w:val="28"/>
          <w:highlight w:val="none"/>
          <w:u w:val="none" w:color="000000"/>
          <w:shd w:val="clear" w:color="auto" w:fill="auto"/>
          <w:vertAlign w:val="baseline"/>
          <w:lang w:val="zh-TW" w:eastAsia="zh-TW"/>
        </w:rPr>
      </w:pPr>
      <w:bookmarkStart w:id="3" w:name="_Toc16638"/>
      <w:r>
        <w:rPr>
          <w:rFonts w:hint="eastAsia" w:ascii="宋体" w:hAnsi="宋体" w:eastAsia="宋体" w:cs="宋体"/>
          <w:color w:val="000000"/>
          <w:spacing w:val="0"/>
          <w:w w:val="100"/>
          <w:kern w:val="2"/>
          <w:position w:val="0"/>
          <w:sz w:val="28"/>
          <w:szCs w:val="28"/>
          <w:highlight w:val="none"/>
          <w:u w:val="none" w:color="000000"/>
          <w:shd w:val="clear" w:color="auto" w:fill="auto"/>
          <w:vertAlign w:val="baseline"/>
          <w:rtl w:val="0"/>
          <w:lang w:val="zh-TW" w:eastAsia="zh-TW"/>
        </w:rPr>
        <w:t>四、递交响应文件截止时间及磋商时间</w:t>
      </w:r>
      <w:bookmarkEnd w:id="3"/>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递交响应文件截止时间及磋商时间：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202</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6</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1</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eastAsia="zh-CN"/>
        </w:rPr>
        <w:t xml:space="preserve"> 19</w:t>
      </w:r>
      <w:r>
        <w:rPr>
          <w:rFonts w:hint="eastAsia" w:ascii="宋体" w:hAnsi="宋体" w:eastAsia="宋体" w:cs="宋体"/>
          <w:color w:val="000000"/>
          <w:spacing w:val="0"/>
          <w:w w:val="100"/>
          <w:kern w:val="2"/>
          <w:position w:val="0"/>
          <w:sz w:val="24"/>
          <w:szCs w:val="24"/>
          <w:highlight w:val="none"/>
          <w:u w:val="single" w:color="auto"/>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14</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30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整。</w:t>
      </w:r>
    </w:p>
    <w:p>
      <w:pPr>
        <w:keepNext/>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56" w:beforeAutospacing="0" w:after="156" w:afterAutospacing="0" w:line="360" w:lineRule="auto"/>
        <w:ind w:left="0" w:right="0" w:firstLine="0"/>
        <w:jc w:val="both"/>
        <w:outlineLvl w:val="1"/>
        <w:rPr>
          <w:rFonts w:hint="eastAsia" w:ascii="宋体" w:hAnsi="宋体" w:eastAsia="宋体" w:cs="宋体"/>
          <w:b/>
          <w:bCs/>
          <w:color w:val="000000"/>
          <w:spacing w:val="0"/>
          <w:w w:val="100"/>
          <w:kern w:val="2"/>
          <w:position w:val="0"/>
          <w:sz w:val="28"/>
          <w:szCs w:val="28"/>
          <w:highlight w:val="none"/>
          <w:u w:val="none" w:color="000000"/>
          <w:shd w:val="clear" w:color="auto" w:fill="auto"/>
          <w:vertAlign w:val="baseline"/>
          <w:lang w:val="zh-TW" w:eastAsia="zh-TW"/>
        </w:rPr>
      </w:pPr>
      <w:bookmarkStart w:id="4" w:name="_Toc5747"/>
      <w:r>
        <w:rPr>
          <w:rFonts w:hint="eastAsia" w:ascii="宋体" w:hAnsi="宋体" w:eastAsia="宋体" w:cs="宋体"/>
          <w:color w:val="000000"/>
          <w:spacing w:val="0"/>
          <w:w w:val="100"/>
          <w:kern w:val="2"/>
          <w:position w:val="0"/>
          <w:sz w:val="28"/>
          <w:szCs w:val="28"/>
          <w:highlight w:val="none"/>
          <w:u w:val="none" w:color="000000"/>
          <w:shd w:val="clear" w:color="auto" w:fill="auto"/>
          <w:vertAlign w:val="baseline"/>
          <w:rtl w:val="0"/>
          <w:lang w:val="zh-TW" w:eastAsia="zh-TW"/>
        </w:rPr>
        <w:t>五、递交响应文件地点及磋商地点</w:t>
      </w:r>
      <w:bookmarkEnd w:id="4"/>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递交响应文件地点及磋商地点：湖北省招标股份有限公司</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9</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号开评标室。</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地    址：湖北省武汉市武昌区中北路</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108</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号兴业银行大厦</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5</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层。</w:t>
      </w:r>
    </w:p>
    <w:p>
      <w:pPr>
        <w:keepNext/>
        <w:keepLines/>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56" w:beforeAutospacing="0" w:after="156" w:afterAutospacing="0" w:line="360" w:lineRule="auto"/>
        <w:ind w:left="0" w:right="0" w:firstLine="0"/>
        <w:jc w:val="both"/>
        <w:outlineLvl w:val="1"/>
        <w:rPr>
          <w:rFonts w:hint="eastAsia" w:ascii="宋体" w:hAnsi="宋体" w:eastAsia="宋体" w:cs="宋体"/>
          <w:b/>
          <w:bCs/>
          <w:color w:val="000000"/>
          <w:spacing w:val="0"/>
          <w:w w:val="100"/>
          <w:kern w:val="2"/>
          <w:position w:val="0"/>
          <w:sz w:val="28"/>
          <w:szCs w:val="28"/>
          <w:highlight w:val="none"/>
          <w:u w:val="none" w:color="000000"/>
          <w:shd w:val="clear" w:color="auto" w:fill="auto"/>
          <w:vertAlign w:val="baseline"/>
          <w:lang w:val="zh-TW" w:eastAsia="zh-TW"/>
        </w:rPr>
      </w:pPr>
      <w:bookmarkStart w:id="5" w:name="_Toc28534"/>
      <w:r>
        <w:rPr>
          <w:rFonts w:hint="eastAsia" w:ascii="宋体" w:hAnsi="宋体" w:eastAsia="宋体" w:cs="宋体"/>
          <w:color w:val="000000"/>
          <w:spacing w:val="0"/>
          <w:w w:val="100"/>
          <w:kern w:val="2"/>
          <w:position w:val="0"/>
          <w:sz w:val="28"/>
          <w:szCs w:val="28"/>
          <w:highlight w:val="none"/>
          <w:u w:val="none" w:color="000000"/>
          <w:shd w:val="clear" w:color="auto" w:fill="auto"/>
          <w:vertAlign w:val="baseline"/>
          <w:rtl w:val="0"/>
          <w:lang w:val="zh-TW" w:eastAsia="zh-TW"/>
        </w:rPr>
        <w:t>六、发布公告的媒介</w:t>
      </w:r>
      <w:bookmarkEnd w:id="5"/>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本次采购公告同时在中国招标投标公共服务平台</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网址：</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http://www.cebpubservice.com/)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、湖北机场集团有限公司（</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www.whairport.com</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）媒体上发布，其它任何网站不得转载。</w:t>
      </w:r>
    </w:p>
    <w:p>
      <w:pPr>
        <w:keepNext/>
        <w:keepLines/>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56" w:beforeAutospacing="0" w:after="156" w:afterAutospacing="0" w:line="360" w:lineRule="auto"/>
        <w:ind w:left="140" w:right="0" w:hanging="140"/>
        <w:jc w:val="both"/>
        <w:outlineLvl w:val="1"/>
        <w:rPr>
          <w:rFonts w:hint="eastAsia" w:ascii="宋体" w:hAnsi="宋体" w:eastAsia="宋体" w:cs="宋体"/>
          <w:b/>
          <w:bCs/>
          <w:color w:val="000000"/>
          <w:spacing w:val="0"/>
          <w:w w:val="100"/>
          <w:kern w:val="2"/>
          <w:position w:val="0"/>
          <w:sz w:val="28"/>
          <w:szCs w:val="28"/>
          <w:highlight w:val="none"/>
          <w:u w:val="none" w:color="000000"/>
          <w:shd w:val="clear" w:color="auto" w:fill="auto"/>
          <w:vertAlign w:val="baseline"/>
          <w:rtl w:val="0"/>
          <w:lang w:val="zh-TW" w:eastAsia="zh-TW"/>
        </w:rPr>
      </w:pPr>
      <w:bookmarkStart w:id="6" w:name="_Toc569"/>
      <w:r>
        <w:rPr>
          <w:rFonts w:hint="eastAsia" w:ascii="宋体" w:hAnsi="宋体" w:eastAsia="宋体" w:cs="宋体"/>
          <w:b w:val="0"/>
          <w:bCs w:val="0"/>
          <w:color w:val="000000"/>
          <w:spacing w:val="0"/>
          <w:w w:val="100"/>
          <w:kern w:val="2"/>
          <w:position w:val="0"/>
          <w:sz w:val="28"/>
          <w:szCs w:val="28"/>
          <w:highlight w:val="none"/>
          <w:u w:val="none" w:color="000000"/>
          <w:shd w:val="clear" w:color="auto" w:fill="auto"/>
          <w:vertAlign w:val="baseline"/>
          <w:rtl w:val="0"/>
          <w:lang w:val="zh-TW" w:eastAsia="zh-TW"/>
        </w:rPr>
        <w:t>联系方式</w:t>
      </w:r>
      <w:bookmarkEnd w:id="6"/>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采 购 人：武汉天河机场有限责任公司</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地    址：武汉天河机场内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联 系 人：</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文英</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电    话：</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027-85818085</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color w:val="000000"/>
          <w:spacing w:val="0"/>
          <w:w w:val="100"/>
          <w:kern w:val="2"/>
          <w:position w:val="0"/>
          <w:sz w:val="21"/>
          <w:szCs w:val="21"/>
          <w:highlight w:val="none"/>
          <w:u w:val="none" w:color="000000"/>
          <w:shd w:val="clear" w:color="auto" w:fill="auto"/>
          <w:vertAlign w:val="baseline"/>
          <w:lang w:val="en-US"/>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采购代理机构：湖北省招标股份有限公司</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联系地址：武汉市武昌区中北路</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108</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号兴业银行大厦</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5</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楼</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5016</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室</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邮    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430077</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联 系 人：李华聪、罗宽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电    话：</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 xml:space="preserve">027-87273559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邮    箱：</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TW"/>
        </w:rPr>
        <w:t>hbzbzx2010@163.com</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pPr>
      <w:bookmarkStart w:id="7" w:name="_Toc12991"/>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质疑：湖北省招标股份有限公司运营管理部</w:t>
      </w:r>
      <w:bookmarkEnd w:id="7"/>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联系人：刘刚     联系电话：</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TW"/>
        </w:rPr>
        <w:t>027-87816246</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righ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202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6</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8</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94DA66"/>
    <w:multiLevelType w:val="multilevel"/>
    <w:tmpl w:val="4D94DA66"/>
    <w:lvl w:ilvl="0" w:tentative="0">
      <w:start w:val="1"/>
      <w:numFmt w:val="chineseCounting"/>
      <w:suff w:val="nothing"/>
      <w:lvlText w:val="%1."/>
      <w:lvlJc w:val="left"/>
      <w:pPr>
        <w:ind w:left="140" w:hanging="140"/>
      </w:pPr>
      <w:rPr>
        <w:rFonts w:hAnsi="Arial Unicode MS"/>
        <w:b/>
        <w:bCs/>
        <w:caps w:val="0"/>
        <w:smallCaps w:val="0"/>
        <w:strike w:val="0"/>
        <w:dstrike w:val="0"/>
        <w:spacing w:val="0"/>
        <w:w w:val="100"/>
        <w:kern w:val="0"/>
        <w:position w:val="0"/>
        <w:highlight w:val="none"/>
        <w:vertAlign w:val="baseline"/>
      </w:rPr>
    </w:lvl>
    <w:lvl w:ilvl="1" w:tentative="0">
      <w:start w:val="1"/>
      <w:numFmt w:val="chineseCounting"/>
      <w:suff w:val="nothing"/>
      <w:lvlText w:val="%2."/>
      <w:lvlJc w:val="left"/>
      <w:pPr>
        <w:ind w:left="140" w:hanging="140"/>
      </w:pPr>
      <w:rPr>
        <w:rFonts w:hAnsi="Arial Unicode MS"/>
        <w:b/>
        <w:bCs/>
        <w:caps w:val="0"/>
        <w:smallCaps w:val="0"/>
        <w:strike w:val="0"/>
        <w:dstrike w:val="0"/>
        <w:spacing w:val="0"/>
        <w:w w:val="100"/>
        <w:kern w:val="0"/>
        <w:position w:val="0"/>
        <w:highlight w:val="none"/>
        <w:vertAlign w:val="baseline"/>
      </w:rPr>
    </w:lvl>
    <w:lvl w:ilvl="2" w:tentative="0">
      <w:start w:val="1"/>
      <w:numFmt w:val="chineseCounting"/>
      <w:suff w:val="nothing"/>
      <w:lvlText w:val="%3."/>
      <w:lvlJc w:val="left"/>
      <w:pPr>
        <w:ind w:left="140" w:hanging="140"/>
      </w:pPr>
      <w:rPr>
        <w:rFonts w:hAnsi="Arial Unicode MS"/>
        <w:b/>
        <w:bCs/>
        <w:caps w:val="0"/>
        <w:smallCaps w:val="0"/>
        <w:strike w:val="0"/>
        <w:dstrike w:val="0"/>
        <w:spacing w:val="0"/>
        <w:w w:val="100"/>
        <w:kern w:val="0"/>
        <w:position w:val="0"/>
        <w:highlight w:val="none"/>
        <w:vertAlign w:val="baseline"/>
      </w:rPr>
    </w:lvl>
    <w:lvl w:ilvl="3" w:tentative="0">
      <w:start w:val="1"/>
      <w:numFmt w:val="chineseCounting"/>
      <w:suff w:val="nothing"/>
      <w:lvlText w:val="%4."/>
      <w:lvlJc w:val="left"/>
      <w:pPr>
        <w:ind w:left="140" w:hanging="140"/>
      </w:pPr>
      <w:rPr>
        <w:rFonts w:hAnsi="Arial Unicode MS"/>
        <w:b/>
        <w:bCs/>
        <w:caps w:val="0"/>
        <w:smallCaps w:val="0"/>
        <w:strike w:val="0"/>
        <w:dstrike w:val="0"/>
        <w:spacing w:val="0"/>
        <w:w w:val="100"/>
        <w:kern w:val="0"/>
        <w:position w:val="0"/>
        <w:highlight w:val="none"/>
        <w:vertAlign w:val="baseline"/>
      </w:rPr>
    </w:lvl>
    <w:lvl w:ilvl="4" w:tentative="0">
      <w:start w:val="1"/>
      <w:numFmt w:val="chineseCounting"/>
      <w:suff w:val="nothing"/>
      <w:lvlText w:val="%5."/>
      <w:lvlJc w:val="left"/>
      <w:pPr>
        <w:ind w:left="140" w:hanging="140"/>
      </w:pPr>
      <w:rPr>
        <w:rFonts w:hAnsi="Arial Unicode MS"/>
        <w:b/>
        <w:bCs/>
        <w:caps w:val="0"/>
        <w:smallCaps w:val="0"/>
        <w:strike w:val="0"/>
        <w:dstrike w:val="0"/>
        <w:spacing w:val="0"/>
        <w:w w:val="100"/>
        <w:kern w:val="0"/>
        <w:position w:val="0"/>
        <w:highlight w:val="none"/>
        <w:vertAlign w:val="baseline"/>
      </w:rPr>
    </w:lvl>
    <w:lvl w:ilvl="5" w:tentative="0">
      <w:start w:val="1"/>
      <w:numFmt w:val="chineseCounting"/>
      <w:suff w:val="nothing"/>
      <w:lvlText w:val="%6."/>
      <w:lvlJc w:val="left"/>
      <w:pPr>
        <w:ind w:left="140" w:hanging="140"/>
      </w:pPr>
      <w:rPr>
        <w:rFonts w:hAnsi="Arial Unicode MS"/>
        <w:b/>
        <w:bCs/>
        <w:caps w:val="0"/>
        <w:smallCaps w:val="0"/>
        <w:strike w:val="0"/>
        <w:dstrike w:val="0"/>
        <w:spacing w:val="0"/>
        <w:w w:val="100"/>
        <w:kern w:val="0"/>
        <w:position w:val="0"/>
        <w:highlight w:val="none"/>
        <w:vertAlign w:val="baseline"/>
      </w:rPr>
    </w:lvl>
    <w:lvl w:ilvl="6" w:tentative="0">
      <w:start w:val="1"/>
      <w:numFmt w:val="chineseCounting"/>
      <w:suff w:val="nothing"/>
      <w:lvlText w:val="%7."/>
      <w:lvlJc w:val="left"/>
      <w:pPr>
        <w:ind w:left="140" w:hanging="140"/>
      </w:pPr>
      <w:rPr>
        <w:rFonts w:hAnsi="Arial Unicode MS"/>
        <w:b/>
        <w:bCs/>
        <w:caps w:val="0"/>
        <w:smallCaps w:val="0"/>
        <w:strike w:val="0"/>
        <w:dstrike w:val="0"/>
        <w:spacing w:val="0"/>
        <w:w w:val="100"/>
        <w:kern w:val="0"/>
        <w:position w:val="0"/>
        <w:highlight w:val="none"/>
        <w:vertAlign w:val="baseline"/>
      </w:rPr>
    </w:lvl>
    <w:lvl w:ilvl="7" w:tentative="0">
      <w:start w:val="1"/>
      <w:numFmt w:val="chineseCounting"/>
      <w:suff w:val="nothing"/>
      <w:lvlText w:val="%8."/>
      <w:lvlJc w:val="left"/>
      <w:pPr>
        <w:ind w:left="140" w:hanging="140"/>
      </w:pPr>
      <w:rPr>
        <w:rFonts w:hAnsi="Arial Unicode MS"/>
        <w:b/>
        <w:bCs/>
        <w:caps w:val="0"/>
        <w:smallCaps w:val="0"/>
        <w:strike w:val="0"/>
        <w:dstrike w:val="0"/>
        <w:spacing w:val="0"/>
        <w:w w:val="100"/>
        <w:kern w:val="0"/>
        <w:position w:val="0"/>
        <w:highlight w:val="none"/>
        <w:vertAlign w:val="baseline"/>
      </w:rPr>
    </w:lvl>
    <w:lvl w:ilvl="8" w:tentative="0">
      <w:start w:val="1"/>
      <w:numFmt w:val="chineseCounting"/>
      <w:suff w:val="nothing"/>
      <w:lvlText w:val="%9."/>
      <w:lvlJc w:val="left"/>
      <w:pPr>
        <w:ind w:left="140" w:hanging="140"/>
      </w:pPr>
      <w:rPr>
        <w:rFonts w:hAnsi="Arial Unicode MS"/>
        <w:b/>
        <w:bCs/>
        <w:caps w:val="0"/>
        <w:smallCaps w:val="0"/>
        <w:strike w:val="0"/>
        <w:dstrike w:val="0"/>
        <w:spacing w:val="0"/>
        <w:w w:val="100"/>
        <w:kern w:val="0"/>
        <w:position w:val="0"/>
        <w:highlight w:val="none"/>
        <w:vertAlign w:val="baseline"/>
      </w:rPr>
    </w:lvl>
  </w:abstractNum>
  <w:num w:numId="1">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kMGQ1NTEwZDFjNzE3M2UyZGEzMzNiNzFiY2ZlMjQifQ=="/>
  </w:docVars>
  <w:rsids>
    <w:rsidRoot w:val="37F32312"/>
    <w:rsid w:val="37F32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2026-01-08T08:12:00Z</dcterms:created>
  <dc:creator>LHC</dc:creator>
  <cp:lastModifiedBy>LHC</cp:lastModifiedBy>
  <dcterms:modified xsi:type="dcterms:W3CDTF">2026-01-08T08:13:12Z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05F9C56B282B442C8E4D1C92027B6383</vt:lpwstr>
  </property>
</Properties>
</file>