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99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hr-HR" w:eastAsia="zh-CN"/>
        </w:rPr>
        <w:t>武汉天河机场维修T3行李系统直皮带机设备采购项目（第三次）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成交结果公示</w:t>
      </w:r>
    </w:p>
    <w:p w14:paraId="18C9DD9C">
      <w:pPr>
        <w:pStyle w:val="6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2F9B30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一、中标人信息</w:t>
      </w:r>
    </w:p>
    <w:p w14:paraId="475CE9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项目名称：武汉天河机场维修T3行李系统直皮带机设备采购项目（第三次）</w:t>
      </w:r>
    </w:p>
    <w:p w14:paraId="66B607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中标人：扬州金鹏机场配套设备有限公司</w:t>
      </w:r>
    </w:p>
    <w:p w14:paraId="1C5437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中标金额（不含税）：20.254万元</w:t>
      </w:r>
    </w:p>
    <w:p w14:paraId="42221D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二、其他</w:t>
      </w:r>
    </w:p>
    <w:p w14:paraId="3C7CA5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详见附件</w:t>
      </w:r>
    </w:p>
    <w:p w14:paraId="10A36A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公示时间</w:t>
      </w:r>
    </w:p>
    <w:p w14:paraId="17B6CC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sz w:val="24"/>
          <w:szCs w:val="24"/>
        </w:rPr>
        <w:t>公示期为2025年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30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日至202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24"/>
          <w:szCs w:val="24"/>
        </w:rPr>
        <w:t>日（北京时间）。</w:t>
      </w:r>
    </w:p>
    <w:p w14:paraId="11CAF0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四、异议</w:t>
      </w:r>
    </w:p>
    <w:p w14:paraId="780903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投标人或者其他利害关系人对评标结果有异议的，应在评标结果公示期内以书面形式向采购人提出。作出答复前，将暂停采购活动。</w:t>
      </w:r>
    </w:p>
    <w:p w14:paraId="55C968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五、联系方式</w:t>
      </w:r>
    </w:p>
    <w:p w14:paraId="715C3C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bookmarkStart w:id="0" w:name="_Toc15962_WPSOffice_Level3"/>
      <w:bookmarkStart w:id="1" w:name="_Toc27805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1、采购人信息</w:t>
      </w:r>
      <w:bookmarkEnd w:id="0"/>
      <w:bookmarkEnd w:id="1"/>
    </w:p>
    <w:p w14:paraId="69A71B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名称：湖北机场集团信息科技有限公司</w:t>
      </w:r>
    </w:p>
    <w:p w14:paraId="5AB474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地址：武汉市黄陂区天河镇</w:t>
      </w:r>
    </w:p>
    <w:p w14:paraId="67CD9D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bookmarkStart w:id="2" w:name="_Toc31019_WPSOffice_Level3"/>
      <w:bookmarkStart w:id="3" w:name="_Toc19525"/>
      <w:bookmarkStart w:id="4" w:name="_Toc28359009"/>
      <w:bookmarkStart w:id="5" w:name="_Toc28359086"/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联系人：韩硕</w:t>
      </w:r>
    </w:p>
    <w:p w14:paraId="39AE85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联系方式：027-85818211</w:t>
      </w:r>
    </w:p>
    <w:p w14:paraId="7BD080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2、采购代理机构信息</w:t>
      </w:r>
      <w:bookmarkEnd w:id="2"/>
      <w:bookmarkEnd w:id="3"/>
      <w:bookmarkEnd w:id="4"/>
      <w:bookmarkEnd w:id="5"/>
    </w:p>
    <w:p w14:paraId="6E476F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名称：公诚管理咨询有限公司</w:t>
      </w:r>
    </w:p>
    <w:p w14:paraId="1FED6D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地址：武汉市武昌区徐东二路2号东创创意园（中国农业科学院油料所内）2栋1楼</w:t>
      </w:r>
    </w:p>
    <w:p w14:paraId="02EF3D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项目联系人：魏文斌、马驰成、田时启、宋晋刚、戚琳、章纯、徐茂盛</w:t>
      </w:r>
    </w:p>
    <w:p w14:paraId="2BF660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电话：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instrText xml:space="preserve"> HYPERLINK "mailto:15926674181/1846778980@11.com" </w:instrTex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>18507145007/weiwb@gcbidding.com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fldChar w:fldCharType="end"/>
      </w:r>
    </w:p>
    <w:p w14:paraId="60A8ED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righ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</w:p>
    <w:p w14:paraId="72EE72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righ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招标代理机构：公诚管理咨询有限公司</w:t>
      </w:r>
    </w:p>
    <w:p w14:paraId="7E8DFC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0"/>
        <w:jc w:val="right"/>
        <w:textAlignment w:val="auto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2025年12月29日</w:t>
      </w:r>
    </w:p>
    <w:p w14:paraId="34FBC0BA">
      <w:pPr>
        <w:pStyle w:val="6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E0A54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附件</w:t>
      </w:r>
    </w:p>
    <w:p w14:paraId="0B5670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一、招标概况</w:t>
      </w:r>
    </w:p>
    <w:p w14:paraId="173EB99D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61"/>
        <w:jc w:val="left"/>
        <w:textAlignment w:val="auto"/>
        <w:rPr>
          <w:rFonts w:hint="eastAsia" w:ascii="仿宋" w:hAnsi="仿宋" w:eastAsia="仿宋" w:cs="仿宋"/>
          <w:color w:val="333333"/>
          <w:sz w:val="24"/>
          <w:szCs w:val="24"/>
          <w:u w:val="none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eastAsia="zh-CN"/>
        </w:rPr>
        <w:t>武汉天河机场维修T3行李系统直皮带机设备采购项目（第三次）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(项目名称)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eastAsia="zh-CN"/>
        </w:rPr>
        <w:t>武汉天河机场维修T3行李系统直皮带机设备采购项目（第三次）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（标段名称）招标于2025年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日在中国招标投标公共服务平台、湖北机场集团有限公司官网、诚E招电子采购交易平台发布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公告，2025年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日在武汉市武昌区徐东二路2号东创创意园（中国农业科学院油料所内）2栋1楼开标，并于2025年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月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日完成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工作。根据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评审小组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提交的评标报告，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已经确认评标结果，现将本次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的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  <w:lang w:val="en-US" w:eastAsia="zh-CN"/>
        </w:rPr>
        <w:t>评审</w:t>
      </w:r>
      <w:r>
        <w:rPr>
          <w:rFonts w:hint="eastAsia" w:ascii="仿宋" w:hAnsi="仿宋" w:eastAsia="仿宋" w:cs="仿宋"/>
          <w:color w:val="333333"/>
          <w:sz w:val="24"/>
          <w:szCs w:val="24"/>
          <w:u w:val="none"/>
        </w:rPr>
        <w:t>结果予以公示。</w:t>
      </w:r>
    </w:p>
    <w:p w14:paraId="1144348F">
      <w:pPr>
        <w:pStyle w:val="6"/>
        <w:rPr>
          <w:rFonts w:hint="eastAsia" w:ascii="仿宋" w:hAnsi="仿宋" w:eastAsia="仿宋" w:cs="仿宋"/>
          <w:sz w:val="24"/>
          <w:szCs w:val="24"/>
        </w:rPr>
      </w:pPr>
    </w:p>
    <w:p w14:paraId="3E448D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二、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结果</w:t>
      </w:r>
    </w:p>
    <w:tbl>
      <w:tblPr>
        <w:tblStyle w:val="8"/>
        <w:tblW w:w="90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2585"/>
        <w:gridCol w:w="10"/>
        <w:gridCol w:w="2565"/>
        <w:gridCol w:w="2598"/>
      </w:tblGrid>
      <w:tr w14:paraId="7395A0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E4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名次</w:t>
            </w:r>
          </w:p>
        </w:tc>
        <w:tc>
          <w:tcPr>
            <w:tcW w:w="2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4E5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第一名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866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第二名</w:t>
            </w:r>
          </w:p>
        </w:tc>
        <w:tc>
          <w:tcPr>
            <w:tcW w:w="25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BCA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第三名</w:t>
            </w:r>
          </w:p>
        </w:tc>
      </w:tr>
      <w:tr w14:paraId="6BA0B1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CF7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中标候选人名称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7276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扬州金鹏机场配套设备有限公司</w:t>
            </w:r>
          </w:p>
        </w:tc>
        <w:tc>
          <w:tcPr>
            <w:tcW w:w="25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83B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中国航材集团北京华诺航空服务有限公司</w:t>
            </w:r>
          </w:p>
        </w:tc>
        <w:tc>
          <w:tcPr>
            <w:tcW w:w="25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5745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昆明昆船智慧机场技术有限公司</w:t>
            </w:r>
          </w:p>
        </w:tc>
      </w:tr>
      <w:tr w14:paraId="5AA4584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atLeast"/>
          <w:jc w:val="center"/>
        </w:trPr>
        <w:tc>
          <w:tcPr>
            <w:tcW w:w="1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798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报价（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万元，不含税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8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11B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20.254</w:t>
            </w:r>
          </w:p>
        </w:tc>
        <w:tc>
          <w:tcPr>
            <w:tcW w:w="257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99C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20.415</w:t>
            </w:r>
          </w:p>
        </w:tc>
        <w:tc>
          <w:tcPr>
            <w:tcW w:w="259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25C4B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20.4</w:t>
            </w:r>
            <w:bookmarkStart w:id="6" w:name="_GoBack"/>
            <w:bookmarkEnd w:id="6"/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8677</w:t>
            </w:r>
          </w:p>
        </w:tc>
      </w:tr>
      <w:tr w14:paraId="2418668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E591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427F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合同签订后20天内供货</w:t>
            </w:r>
          </w:p>
        </w:tc>
        <w:tc>
          <w:tcPr>
            <w:tcW w:w="256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D5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合同签订后20天内供货</w:t>
            </w:r>
          </w:p>
        </w:tc>
        <w:tc>
          <w:tcPr>
            <w:tcW w:w="259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484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合同签订后20天内供货</w:t>
            </w:r>
          </w:p>
        </w:tc>
      </w:tr>
      <w:tr w14:paraId="28C1865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0" w:hRule="atLeast"/>
          <w:jc w:val="center"/>
        </w:trPr>
        <w:tc>
          <w:tcPr>
            <w:tcW w:w="13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BC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7A2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2年，自验收合格之日起算</w:t>
            </w:r>
          </w:p>
        </w:tc>
        <w:tc>
          <w:tcPr>
            <w:tcW w:w="2565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43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2年，自验收合格之日起算</w:t>
            </w:r>
          </w:p>
        </w:tc>
        <w:tc>
          <w:tcPr>
            <w:tcW w:w="259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15E4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2年，自验收合格之日起算</w:t>
            </w:r>
          </w:p>
        </w:tc>
      </w:tr>
    </w:tbl>
    <w:p w14:paraId="4FE8B49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</w:pPr>
    </w:p>
    <w:p w14:paraId="1B14F5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三、评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  <w:lang w:val="en-US" w:eastAsia="zh-CN"/>
        </w:rPr>
        <w:t>审</w:t>
      </w:r>
      <w:r>
        <w:rPr>
          <w:rFonts w:hint="eastAsia" w:ascii="仿宋" w:hAnsi="仿宋" w:eastAsia="仿宋" w:cs="仿宋"/>
          <w:b/>
          <w:bCs/>
          <w:color w:val="333333"/>
          <w:sz w:val="24"/>
          <w:szCs w:val="24"/>
        </w:rPr>
        <w:t>情况</w:t>
      </w:r>
    </w:p>
    <w:tbl>
      <w:tblPr>
        <w:tblStyle w:val="8"/>
        <w:tblW w:w="907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17"/>
        <w:gridCol w:w="5254"/>
      </w:tblGrid>
      <w:tr w14:paraId="26BC9D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391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评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审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</w:rPr>
              <w:t>情况资料</w:t>
            </w:r>
          </w:p>
        </w:tc>
        <w:tc>
          <w:tcPr>
            <w:tcW w:w="3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22DD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否决投标情况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  <w:t>）</w:t>
            </w:r>
          </w:p>
        </w:tc>
      </w:tr>
      <w:tr w14:paraId="1D8CAE8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9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7C7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3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6CD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06B010C6">
      <w:pPr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NGExOWU1MzUxZTU0NzVhMGRhNDM4MDEwMTJiYTQifQ=="/>
    <w:docVar w:name="KSO_WPS_MARK_KEY" w:val="e0e9f83d-d09c-409c-ae2c-f77f01d95fb3"/>
  </w:docVars>
  <w:rsids>
    <w:rsidRoot w:val="3E8E51DD"/>
    <w:rsid w:val="048E14BE"/>
    <w:rsid w:val="058B21B3"/>
    <w:rsid w:val="084009AE"/>
    <w:rsid w:val="09945D3F"/>
    <w:rsid w:val="0A9C2206"/>
    <w:rsid w:val="0C047A79"/>
    <w:rsid w:val="0C3806A9"/>
    <w:rsid w:val="0C9C5D08"/>
    <w:rsid w:val="0CE56273"/>
    <w:rsid w:val="0D70006B"/>
    <w:rsid w:val="0EC0587C"/>
    <w:rsid w:val="0F9C1270"/>
    <w:rsid w:val="0FA51B98"/>
    <w:rsid w:val="0FB478AA"/>
    <w:rsid w:val="132D5DAF"/>
    <w:rsid w:val="135845E7"/>
    <w:rsid w:val="143852DD"/>
    <w:rsid w:val="143D02E8"/>
    <w:rsid w:val="14BF204A"/>
    <w:rsid w:val="15D867AD"/>
    <w:rsid w:val="15DA7B5E"/>
    <w:rsid w:val="180F3786"/>
    <w:rsid w:val="19243529"/>
    <w:rsid w:val="1A6B05EE"/>
    <w:rsid w:val="1BF11F79"/>
    <w:rsid w:val="1DEE7137"/>
    <w:rsid w:val="1E764B43"/>
    <w:rsid w:val="206255ED"/>
    <w:rsid w:val="22A60709"/>
    <w:rsid w:val="22F9605B"/>
    <w:rsid w:val="24FC5E27"/>
    <w:rsid w:val="28A84AFF"/>
    <w:rsid w:val="2A3A0ACE"/>
    <w:rsid w:val="2C06720E"/>
    <w:rsid w:val="2C9E05BF"/>
    <w:rsid w:val="30646631"/>
    <w:rsid w:val="33656EB4"/>
    <w:rsid w:val="34082F83"/>
    <w:rsid w:val="34B90AE8"/>
    <w:rsid w:val="352F05E2"/>
    <w:rsid w:val="35971A38"/>
    <w:rsid w:val="366E4007"/>
    <w:rsid w:val="368B44A7"/>
    <w:rsid w:val="3A364820"/>
    <w:rsid w:val="3B241C29"/>
    <w:rsid w:val="3D014985"/>
    <w:rsid w:val="3D0A3F2A"/>
    <w:rsid w:val="3E8E51DD"/>
    <w:rsid w:val="3E922535"/>
    <w:rsid w:val="41EF7295"/>
    <w:rsid w:val="42C34D0B"/>
    <w:rsid w:val="4341653B"/>
    <w:rsid w:val="447D46C9"/>
    <w:rsid w:val="45A222D1"/>
    <w:rsid w:val="45AF7469"/>
    <w:rsid w:val="45D76DF7"/>
    <w:rsid w:val="46CD6144"/>
    <w:rsid w:val="47A11D75"/>
    <w:rsid w:val="48902741"/>
    <w:rsid w:val="48A835C4"/>
    <w:rsid w:val="48C821DC"/>
    <w:rsid w:val="4A046F58"/>
    <w:rsid w:val="4A5D36C4"/>
    <w:rsid w:val="4A8830FF"/>
    <w:rsid w:val="4B2E6A27"/>
    <w:rsid w:val="4B9B3A65"/>
    <w:rsid w:val="4DF56549"/>
    <w:rsid w:val="4F4E4EC5"/>
    <w:rsid w:val="519A3D50"/>
    <w:rsid w:val="522020C7"/>
    <w:rsid w:val="535B6B0A"/>
    <w:rsid w:val="545F0C3C"/>
    <w:rsid w:val="54645BA1"/>
    <w:rsid w:val="547C57C6"/>
    <w:rsid w:val="54FA2D00"/>
    <w:rsid w:val="55345F5A"/>
    <w:rsid w:val="556C527D"/>
    <w:rsid w:val="56055D0F"/>
    <w:rsid w:val="57941932"/>
    <w:rsid w:val="5841106B"/>
    <w:rsid w:val="5AE159A2"/>
    <w:rsid w:val="5D1408C7"/>
    <w:rsid w:val="5D517176"/>
    <w:rsid w:val="5E455DA7"/>
    <w:rsid w:val="605A7548"/>
    <w:rsid w:val="6087574A"/>
    <w:rsid w:val="61D045A0"/>
    <w:rsid w:val="63E01669"/>
    <w:rsid w:val="640B4755"/>
    <w:rsid w:val="65285A6C"/>
    <w:rsid w:val="67D3010F"/>
    <w:rsid w:val="67F97E07"/>
    <w:rsid w:val="67FE09A2"/>
    <w:rsid w:val="68990BC5"/>
    <w:rsid w:val="69C26056"/>
    <w:rsid w:val="69EA5598"/>
    <w:rsid w:val="6BF27EC6"/>
    <w:rsid w:val="6C2A7359"/>
    <w:rsid w:val="6CC12550"/>
    <w:rsid w:val="6D276162"/>
    <w:rsid w:val="6D2E1061"/>
    <w:rsid w:val="6DFC7772"/>
    <w:rsid w:val="6E3D6AA8"/>
    <w:rsid w:val="6E694933"/>
    <w:rsid w:val="6EBE501D"/>
    <w:rsid w:val="6F887AA1"/>
    <w:rsid w:val="70CF0605"/>
    <w:rsid w:val="70F17BBC"/>
    <w:rsid w:val="720305A5"/>
    <w:rsid w:val="72494203"/>
    <w:rsid w:val="751A5826"/>
    <w:rsid w:val="758337A7"/>
    <w:rsid w:val="773A2315"/>
    <w:rsid w:val="78E22FBC"/>
    <w:rsid w:val="79240A4F"/>
    <w:rsid w:val="7B420A92"/>
    <w:rsid w:val="7CA3207D"/>
    <w:rsid w:val="7CE42AB5"/>
    <w:rsid w:val="7D0723DD"/>
    <w:rsid w:val="7D234D9A"/>
    <w:rsid w:val="7D442D0B"/>
    <w:rsid w:val="7D88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360" w:lineRule="auto"/>
    </w:pPr>
    <w:rPr>
      <w:rFonts w:ascii="宋体" w:hAnsi="宋体" w:eastAsia="宋体" w:cs="Tahoma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200" w:after="200" w:line="480" w:lineRule="auto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tabs>
        <w:tab w:val="left" w:pos="0"/>
      </w:tabs>
      <w:spacing w:before="200" w:after="200"/>
      <w:jc w:val="both"/>
      <w:outlineLvl w:val="1"/>
    </w:pPr>
    <w:rPr>
      <w:rFonts w:ascii="Cambria" w:hAnsi="Cambria" w:eastAsia="宋体" w:cs="Cambria"/>
      <w:b/>
      <w:bCs/>
      <w:sz w:val="32"/>
      <w:szCs w:val="32"/>
      <w:highlight w:val="none"/>
    </w:rPr>
  </w:style>
  <w:style w:type="paragraph" w:styleId="5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="200" w:beforeLines="0" w:after="200" w:afterLines="0" w:line="360" w:lineRule="auto"/>
      <w:jc w:val="both"/>
      <w:outlineLvl w:val="2"/>
    </w:pPr>
    <w:rPr>
      <w:rFonts w:ascii="宋体" w:hAnsi="宋体" w:eastAsia="宋体" w:cs="宋体"/>
      <w:b/>
      <w:sz w:val="30"/>
      <w:szCs w:val="2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qFormat/>
    <w:uiPriority w:val="0"/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line="240" w:lineRule="auto"/>
      <w:ind w:firstLine="0" w:firstLineChars="0"/>
      <w:jc w:val="left"/>
      <w:textAlignment w:val="auto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6">
    <w:name w:val="Body Text"/>
    <w:basedOn w:val="1"/>
    <w:next w:val="1"/>
    <w:qFormat/>
    <w:uiPriority w:val="99"/>
    <w:pPr>
      <w:spacing w:line="420" w:lineRule="auto"/>
    </w:pPr>
    <w:rPr>
      <w:sz w:val="24"/>
    </w:rPr>
  </w:style>
  <w:style w:type="paragraph" w:styleId="7">
    <w:name w:val="Title"/>
    <w:basedOn w:val="1"/>
    <w:next w:val="1"/>
    <w:qFormat/>
    <w:uiPriority w:val="0"/>
    <w:pPr>
      <w:widowControl w:val="0"/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 w:cs="Times New Roman"/>
      <w:b/>
      <w:sz w:val="32"/>
      <w:szCs w:val="24"/>
    </w:rPr>
  </w:style>
  <w:style w:type="character" w:customStyle="1" w:styleId="10">
    <w:name w:val="标题 3 Char"/>
    <w:link w:val="5"/>
    <w:qFormat/>
    <w:uiPriority w:val="9"/>
    <w:rPr>
      <w:rFonts w:ascii="宋体" w:hAnsi="宋体" w:eastAsia="宋体" w:cs="宋体"/>
      <w:b/>
      <w:sz w:val="30"/>
      <w:szCs w:val="20"/>
    </w:rPr>
  </w:style>
  <w:style w:type="character" w:customStyle="1" w:styleId="11">
    <w:name w:val="标题 2 Char"/>
    <w:link w:val="4"/>
    <w:qFormat/>
    <w:uiPriority w:val="0"/>
    <w:rPr>
      <w:rFonts w:ascii="Arial" w:hAnsi="Arial" w:eastAsia="宋体" w:cs="宋体"/>
      <w:b/>
      <w:snapToGrid w:val="0"/>
      <w:color w:val="000000"/>
      <w:kern w:val="0"/>
      <w:sz w:val="32"/>
      <w:szCs w:val="24"/>
      <w:lang w:val="en-US" w:eastAsia="zh-CN" w:bidi="ar"/>
    </w:rPr>
  </w:style>
  <w:style w:type="character" w:customStyle="1" w:styleId="12">
    <w:name w:val="标题 1 Char"/>
    <w:link w:val="3"/>
    <w:qFormat/>
    <w:locked/>
    <w:uiPriority w:val="99"/>
    <w:rPr>
      <w:rFonts w:ascii="Times New Roman" w:hAnsi="Times New Roman" w:eastAsia="宋体" w:cs="Times New Roman"/>
      <w:b/>
      <w:kern w:val="44"/>
      <w:sz w:val="4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891</Characters>
  <Lines>0</Lines>
  <Paragraphs>0</Paragraphs>
  <TotalTime>0</TotalTime>
  <ScaleCrop>false</ScaleCrop>
  <LinksUpToDate>false</LinksUpToDate>
  <CharactersWithSpaces>893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2025-02-28T06:38:00Z</dcterms:created>
  <dc:creator>w</dc:creator>
  <cp:lastModifiedBy>魏文斌</cp:lastModifiedBy>
  <dcterms:modified xsi:type="dcterms:W3CDTF">2025-12-29T08:39:26Z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23F61A12BA4B4F2DB677F4B94C243DE6_13</vt:lpwstr>
  </property>
  <property fmtid="{D5CDD505-2E9C-101B-9397-08002B2CF9AE}" pid="4" name="KSOTemplateDocerSaveRecord">
    <vt:lpwstr>eyJoZGlkIjoiZDUzYzNhNmM5ODM1NTRiYjQyMWZhYTYxZGVhNzdhMjQiLCJ1c2VySWQiOiIzNjcyODMwMTEifQ==</vt:lpwstr>
  </property>
</Properties>
</file>