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3810E7">
      <w:pPr>
        <w:widowControl/>
        <w:jc w:val="center"/>
        <w:rPr>
          <w:rFonts w:hint="eastAsia" w:ascii="宋体" w:hAnsi="宋体" w:eastAsia="宋体"/>
          <w:b/>
          <w:sz w:val="28"/>
          <w:szCs w:val="28"/>
          <w:lang w:val="en-US" w:eastAsia="zh-CN"/>
        </w:rPr>
      </w:pPr>
      <w:r>
        <w:rPr>
          <w:rFonts w:hint="eastAsia" w:ascii="宋体" w:hAnsi="宋体"/>
          <w:b/>
          <w:sz w:val="28"/>
          <w:szCs w:val="28"/>
          <w:lang w:eastAsia="zh-CN"/>
        </w:rPr>
        <w:t>武汉机场T3航站楼国内到达厅LED媒体及恩施机场LED媒体招商项目</w:t>
      </w:r>
    </w:p>
    <w:p w14:paraId="0359A47E">
      <w:pPr>
        <w:widowControl/>
        <w:jc w:val="center"/>
        <w:rPr>
          <w:rFonts w:hint="eastAsia" w:ascii="宋体" w:hAnsi="宋体"/>
          <w:b/>
          <w:sz w:val="28"/>
          <w:szCs w:val="28"/>
        </w:rPr>
      </w:pPr>
      <w:r>
        <w:rPr>
          <w:rFonts w:hint="eastAsia" w:ascii="宋体" w:hAnsi="宋体"/>
          <w:b/>
          <w:sz w:val="28"/>
          <w:szCs w:val="28"/>
        </w:rPr>
        <w:t>招商结果公告</w:t>
      </w:r>
    </w:p>
    <w:p w14:paraId="6E8DDE91">
      <w:pPr>
        <w:widowControl/>
        <w:spacing w:line="276" w:lineRule="auto"/>
        <w:ind w:firstLine="420" w:firstLineChars="200"/>
        <w:jc w:val="left"/>
        <w:rPr>
          <w:rFonts w:hint="eastAsia" w:ascii="宋体" w:hAnsi="宋体"/>
          <w:bCs/>
          <w:szCs w:val="21"/>
        </w:rPr>
      </w:pPr>
      <w:r>
        <w:rPr>
          <w:rFonts w:hint="eastAsia" w:ascii="宋体" w:hAnsi="宋体"/>
          <w:bCs/>
          <w:szCs w:val="21"/>
        </w:rPr>
        <w:t>湖北国华项目管理咨询有限公司</w:t>
      </w:r>
      <w:r>
        <w:rPr>
          <w:rFonts w:hint="eastAsia" w:ascii="宋体" w:hAnsi="宋体" w:cs="宋体"/>
          <w:color w:val="000000"/>
          <w:kern w:val="0"/>
          <w:szCs w:val="21"/>
        </w:rPr>
        <w:t>受湖北空港首广联合传媒有限公司的委托，于202</w:t>
      </w:r>
      <w:r>
        <w:rPr>
          <w:rFonts w:hint="eastAsia" w:ascii="宋体" w:hAnsi="宋体" w:cs="宋体"/>
          <w:color w:val="000000"/>
          <w:kern w:val="0"/>
          <w:szCs w:val="21"/>
          <w:lang w:val="en-US" w:eastAsia="zh-CN"/>
        </w:rPr>
        <w:t>6</w:t>
      </w:r>
      <w:r>
        <w:rPr>
          <w:rFonts w:hint="eastAsia" w:ascii="宋体" w:hAnsi="宋体" w:cs="宋体"/>
          <w:color w:val="000000"/>
          <w:kern w:val="0"/>
          <w:szCs w:val="21"/>
        </w:rPr>
        <w:t>年</w:t>
      </w:r>
      <w:r>
        <w:rPr>
          <w:rFonts w:hint="eastAsia" w:ascii="宋体" w:hAnsi="宋体" w:cs="宋体"/>
          <w:color w:val="000000"/>
          <w:kern w:val="0"/>
          <w:szCs w:val="21"/>
          <w:lang w:val="en-US" w:eastAsia="zh-CN"/>
        </w:rPr>
        <w:t>1</w:t>
      </w:r>
      <w:r>
        <w:rPr>
          <w:rFonts w:hint="eastAsia" w:ascii="宋体" w:hAnsi="宋体" w:cs="宋体"/>
          <w:color w:val="000000"/>
          <w:kern w:val="0"/>
          <w:szCs w:val="21"/>
        </w:rPr>
        <w:t>月</w:t>
      </w:r>
      <w:r>
        <w:rPr>
          <w:rFonts w:hint="eastAsia" w:ascii="宋体" w:hAnsi="宋体" w:cs="宋体"/>
          <w:color w:val="000000"/>
          <w:kern w:val="0"/>
          <w:szCs w:val="21"/>
          <w:lang w:val="en-US" w:eastAsia="zh-CN"/>
        </w:rPr>
        <w:t>8</w:t>
      </w:r>
      <w:r>
        <w:rPr>
          <w:rFonts w:hint="eastAsia" w:ascii="宋体" w:hAnsi="宋体" w:cs="宋体"/>
          <w:color w:val="000000"/>
          <w:kern w:val="0"/>
          <w:szCs w:val="21"/>
        </w:rPr>
        <w:t>日对“</w:t>
      </w:r>
      <w:r>
        <w:rPr>
          <w:rFonts w:hint="eastAsia" w:ascii="宋体" w:hAnsi="宋体" w:cs="宋体"/>
          <w:color w:val="000000"/>
          <w:kern w:val="0"/>
          <w:szCs w:val="21"/>
          <w:lang w:eastAsia="zh-CN"/>
        </w:rPr>
        <w:t>武汉机场T3航站楼国内到达厅LED媒体及恩施机场LED媒体招商项目</w:t>
      </w:r>
      <w:r>
        <w:rPr>
          <w:rFonts w:hint="eastAsia" w:ascii="宋体" w:hAnsi="宋体"/>
          <w:bCs/>
          <w:szCs w:val="21"/>
        </w:rPr>
        <w:t>”</w:t>
      </w:r>
      <w:r>
        <w:rPr>
          <w:rFonts w:hint="eastAsia" w:ascii="宋体" w:hAnsi="宋体"/>
          <w:bCs/>
          <w:szCs w:val="21"/>
          <w:lang w:val="en-US" w:eastAsia="zh-CN"/>
        </w:rPr>
        <w:t>项目</w:t>
      </w:r>
      <w:r>
        <w:rPr>
          <w:rFonts w:hint="eastAsia" w:ascii="宋体" w:hAnsi="宋体"/>
          <w:bCs/>
          <w:szCs w:val="21"/>
        </w:rPr>
        <w:t>组织了招商活动。按规定程序进行了评审，经招商人确认，现就本项目招商结果公告如下：</w:t>
      </w:r>
    </w:p>
    <w:p w14:paraId="32EFF6BB">
      <w:pPr>
        <w:widowControl/>
        <w:numPr>
          <w:ilvl w:val="0"/>
          <w:numId w:val="1"/>
        </w:numPr>
        <w:tabs>
          <w:tab w:val="left" w:pos="420"/>
        </w:tabs>
        <w:spacing w:line="276" w:lineRule="auto"/>
        <w:ind w:firstLine="0"/>
        <w:jc w:val="left"/>
        <w:rPr>
          <w:rFonts w:hint="eastAsia" w:ascii="宋体" w:hAnsi="宋体" w:cs="宋体"/>
          <w:b/>
          <w:bCs/>
          <w:color w:val="000000"/>
          <w:kern w:val="0"/>
          <w:szCs w:val="21"/>
        </w:rPr>
      </w:pPr>
      <w:r>
        <w:rPr>
          <w:rFonts w:hint="eastAsia" w:ascii="宋体" w:hAnsi="宋体" w:cs="宋体"/>
          <w:b/>
          <w:bCs/>
          <w:color w:val="000000"/>
          <w:kern w:val="0"/>
          <w:szCs w:val="21"/>
        </w:rPr>
        <w:t>项目信息</w:t>
      </w:r>
    </w:p>
    <w:p w14:paraId="17073879">
      <w:pPr>
        <w:widowControl/>
        <w:spacing w:line="276" w:lineRule="auto"/>
        <w:ind w:left="420"/>
        <w:jc w:val="left"/>
        <w:rPr>
          <w:rFonts w:hint="eastAsia" w:ascii="宋体" w:hAnsi="宋体" w:cs="宋体"/>
          <w:color w:val="000000"/>
          <w:kern w:val="0"/>
          <w:szCs w:val="21"/>
        </w:rPr>
      </w:pPr>
      <w:r>
        <w:rPr>
          <w:rFonts w:hint="eastAsia" w:ascii="宋体" w:hAnsi="宋体" w:cs="宋体"/>
          <w:color w:val="000000"/>
          <w:kern w:val="0"/>
          <w:szCs w:val="21"/>
        </w:rPr>
        <w:t>项目编号：ZB0102-202512-FZBFW2026</w:t>
      </w:r>
    </w:p>
    <w:p w14:paraId="5D7D34E3">
      <w:pPr>
        <w:widowControl/>
        <w:spacing w:line="276" w:lineRule="auto"/>
        <w:ind w:left="420"/>
        <w:jc w:val="left"/>
        <w:rPr>
          <w:rFonts w:hint="eastAsia" w:ascii="宋体" w:hAnsi="宋体" w:cs="宋体"/>
          <w:color w:val="000000"/>
          <w:kern w:val="0"/>
          <w:szCs w:val="21"/>
        </w:rPr>
      </w:pPr>
      <w:r>
        <w:rPr>
          <w:rFonts w:hint="eastAsia" w:ascii="宋体" w:hAnsi="宋体" w:cs="宋体"/>
          <w:color w:val="000000"/>
          <w:kern w:val="0"/>
          <w:szCs w:val="21"/>
        </w:rPr>
        <w:t>项目名称：</w:t>
      </w:r>
      <w:r>
        <w:rPr>
          <w:rFonts w:hint="eastAsia" w:ascii="宋体" w:hAnsi="宋体" w:cs="宋体"/>
          <w:color w:val="000000"/>
          <w:kern w:val="0"/>
          <w:szCs w:val="21"/>
          <w:lang w:eastAsia="zh-CN"/>
        </w:rPr>
        <w:t>武汉机场T3航站楼国内到达厅LED媒体及恩施机场LED媒体招商项目</w:t>
      </w:r>
    </w:p>
    <w:p w14:paraId="5A99E857">
      <w:pPr>
        <w:widowControl/>
        <w:spacing w:line="276" w:lineRule="auto"/>
        <w:ind w:left="420"/>
        <w:jc w:val="left"/>
        <w:rPr>
          <w:rFonts w:hint="eastAsia" w:ascii="宋体" w:hAnsi="宋体" w:cs="宋体"/>
          <w:color w:val="000000"/>
          <w:kern w:val="0"/>
          <w:szCs w:val="21"/>
        </w:rPr>
      </w:pPr>
      <w:r>
        <w:rPr>
          <w:rFonts w:hint="eastAsia" w:ascii="宋体" w:hAnsi="宋体" w:cs="宋体"/>
          <w:color w:val="000000"/>
          <w:kern w:val="0"/>
          <w:szCs w:val="21"/>
        </w:rPr>
        <w:t>文件发售时间：202</w:t>
      </w:r>
      <w:r>
        <w:rPr>
          <w:rFonts w:hint="eastAsia" w:ascii="宋体" w:hAnsi="宋体" w:cs="宋体"/>
          <w:color w:val="000000"/>
          <w:kern w:val="0"/>
          <w:szCs w:val="21"/>
          <w:lang w:val="en-US" w:eastAsia="zh-CN"/>
        </w:rPr>
        <w:t>5</w:t>
      </w:r>
      <w:r>
        <w:rPr>
          <w:rFonts w:hint="eastAsia" w:ascii="宋体" w:hAnsi="宋体" w:cs="宋体"/>
          <w:color w:val="000000"/>
          <w:kern w:val="0"/>
          <w:szCs w:val="21"/>
        </w:rPr>
        <w:t>年</w:t>
      </w:r>
      <w:r>
        <w:rPr>
          <w:rFonts w:hint="eastAsia" w:ascii="宋体" w:hAnsi="宋体" w:cs="宋体"/>
          <w:color w:val="000000"/>
          <w:kern w:val="0"/>
          <w:szCs w:val="21"/>
          <w:lang w:val="en-US" w:eastAsia="zh-CN"/>
        </w:rPr>
        <w:t>12</w:t>
      </w:r>
      <w:r>
        <w:rPr>
          <w:rFonts w:hint="eastAsia" w:ascii="宋体" w:hAnsi="宋体" w:cs="宋体"/>
          <w:color w:val="000000"/>
          <w:kern w:val="0"/>
          <w:szCs w:val="21"/>
        </w:rPr>
        <w:t>月2</w:t>
      </w:r>
      <w:r>
        <w:rPr>
          <w:rFonts w:hint="eastAsia" w:ascii="宋体" w:hAnsi="宋体" w:cs="宋体"/>
          <w:color w:val="000000"/>
          <w:kern w:val="0"/>
          <w:szCs w:val="21"/>
          <w:lang w:val="en-US" w:eastAsia="zh-CN"/>
        </w:rPr>
        <w:t>3</w:t>
      </w:r>
      <w:r>
        <w:rPr>
          <w:rFonts w:hint="eastAsia" w:ascii="宋体" w:hAnsi="宋体" w:cs="宋体"/>
          <w:color w:val="000000"/>
          <w:kern w:val="0"/>
          <w:szCs w:val="21"/>
        </w:rPr>
        <w:t>日至202</w:t>
      </w:r>
      <w:r>
        <w:rPr>
          <w:rFonts w:hint="eastAsia" w:ascii="宋体" w:hAnsi="宋体" w:cs="宋体"/>
          <w:color w:val="000000"/>
          <w:kern w:val="0"/>
          <w:szCs w:val="21"/>
          <w:lang w:val="en-US" w:eastAsia="zh-CN"/>
        </w:rPr>
        <w:t>6</w:t>
      </w:r>
      <w:r>
        <w:rPr>
          <w:rFonts w:hint="eastAsia" w:ascii="宋体" w:hAnsi="宋体" w:cs="宋体"/>
          <w:color w:val="000000"/>
          <w:kern w:val="0"/>
          <w:szCs w:val="21"/>
        </w:rPr>
        <w:t>年1月</w:t>
      </w:r>
      <w:r>
        <w:rPr>
          <w:rFonts w:hint="eastAsia" w:ascii="宋体" w:hAnsi="宋体" w:cs="宋体"/>
          <w:color w:val="000000"/>
          <w:kern w:val="0"/>
          <w:szCs w:val="21"/>
          <w:lang w:val="en-US" w:eastAsia="zh-CN"/>
        </w:rPr>
        <w:t>7</w:t>
      </w:r>
      <w:r>
        <w:rPr>
          <w:rFonts w:hint="eastAsia" w:ascii="宋体" w:hAnsi="宋体" w:cs="宋体"/>
          <w:color w:val="000000"/>
          <w:kern w:val="0"/>
          <w:szCs w:val="21"/>
        </w:rPr>
        <w:t>日</w:t>
      </w:r>
    </w:p>
    <w:p w14:paraId="0C00A04C">
      <w:pPr>
        <w:widowControl/>
        <w:numPr>
          <w:ilvl w:val="0"/>
          <w:numId w:val="1"/>
        </w:numPr>
        <w:tabs>
          <w:tab w:val="left" w:pos="420"/>
        </w:tabs>
        <w:spacing w:line="276" w:lineRule="auto"/>
        <w:ind w:firstLine="0"/>
        <w:jc w:val="left"/>
        <w:rPr>
          <w:rFonts w:hint="eastAsia" w:ascii="宋体" w:hAnsi="宋体" w:cs="宋体"/>
          <w:b/>
          <w:bCs/>
          <w:color w:val="000000"/>
          <w:kern w:val="0"/>
          <w:szCs w:val="21"/>
        </w:rPr>
      </w:pPr>
      <w:r>
        <w:rPr>
          <w:rFonts w:hint="eastAsia" w:ascii="宋体" w:hAnsi="宋体" w:cs="宋体"/>
          <w:b/>
          <w:bCs/>
          <w:color w:val="000000"/>
          <w:kern w:val="0"/>
          <w:szCs w:val="21"/>
        </w:rPr>
        <w:t>评审信息</w:t>
      </w:r>
    </w:p>
    <w:p w14:paraId="46D1E8C2">
      <w:pPr>
        <w:widowControl/>
        <w:spacing w:line="276" w:lineRule="auto"/>
        <w:ind w:left="420"/>
        <w:jc w:val="left"/>
        <w:rPr>
          <w:rFonts w:hint="eastAsia" w:ascii="宋体" w:hAnsi="宋体" w:cs="宋体"/>
          <w:color w:val="000000"/>
          <w:kern w:val="0"/>
          <w:szCs w:val="21"/>
        </w:rPr>
      </w:pPr>
      <w:r>
        <w:rPr>
          <w:rFonts w:hint="eastAsia" w:ascii="宋体" w:hAnsi="宋体" w:cs="宋体"/>
          <w:color w:val="000000"/>
          <w:kern w:val="0"/>
          <w:szCs w:val="21"/>
        </w:rPr>
        <w:t>评审日期：202</w:t>
      </w:r>
      <w:r>
        <w:rPr>
          <w:rFonts w:hint="eastAsia" w:ascii="宋体" w:hAnsi="宋体" w:cs="宋体"/>
          <w:color w:val="000000"/>
          <w:kern w:val="0"/>
          <w:szCs w:val="21"/>
          <w:lang w:val="en-US" w:eastAsia="zh-CN"/>
        </w:rPr>
        <w:t>6</w:t>
      </w:r>
      <w:r>
        <w:rPr>
          <w:rFonts w:hint="eastAsia" w:ascii="宋体" w:hAnsi="宋体" w:cs="宋体"/>
          <w:color w:val="000000"/>
          <w:kern w:val="0"/>
          <w:szCs w:val="21"/>
        </w:rPr>
        <w:t>年</w:t>
      </w:r>
      <w:r>
        <w:rPr>
          <w:rFonts w:hint="eastAsia" w:ascii="宋体" w:hAnsi="宋体" w:cs="宋体"/>
          <w:color w:val="000000"/>
          <w:kern w:val="0"/>
          <w:szCs w:val="21"/>
          <w:lang w:val="en-US" w:eastAsia="zh-CN"/>
        </w:rPr>
        <w:t>1</w:t>
      </w:r>
      <w:r>
        <w:rPr>
          <w:rFonts w:hint="eastAsia" w:ascii="宋体" w:hAnsi="宋体" w:cs="宋体"/>
          <w:color w:val="000000"/>
          <w:kern w:val="0"/>
          <w:szCs w:val="21"/>
        </w:rPr>
        <w:t>月</w:t>
      </w:r>
      <w:r>
        <w:rPr>
          <w:rFonts w:hint="eastAsia" w:ascii="宋体" w:hAnsi="宋体" w:cs="宋体"/>
          <w:color w:val="000000"/>
          <w:kern w:val="0"/>
          <w:szCs w:val="21"/>
          <w:lang w:val="en-US" w:eastAsia="zh-CN"/>
        </w:rPr>
        <w:t>8</w:t>
      </w:r>
      <w:r>
        <w:rPr>
          <w:rFonts w:hint="eastAsia" w:ascii="宋体" w:hAnsi="宋体" w:cs="宋体"/>
          <w:color w:val="000000"/>
          <w:kern w:val="0"/>
          <w:szCs w:val="21"/>
        </w:rPr>
        <w:t>日</w:t>
      </w:r>
    </w:p>
    <w:p w14:paraId="26473703">
      <w:pPr>
        <w:widowControl/>
        <w:spacing w:line="276" w:lineRule="auto"/>
        <w:ind w:left="420"/>
        <w:jc w:val="left"/>
        <w:rPr>
          <w:rFonts w:hint="eastAsia" w:ascii="宋体" w:hAnsi="宋体"/>
          <w:bCs/>
          <w:szCs w:val="21"/>
        </w:rPr>
      </w:pPr>
      <w:r>
        <w:rPr>
          <w:rFonts w:hint="eastAsia" w:ascii="宋体" w:hAnsi="宋体"/>
          <w:bCs/>
          <w:szCs w:val="21"/>
        </w:rPr>
        <w:t>评审地点：</w:t>
      </w:r>
      <w:r>
        <w:rPr>
          <w:rFonts w:hint="eastAsia" w:ascii="宋体" w:hAnsi="宋体" w:cs="宋体"/>
          <w:color w:val="000000"/>
          <w:kern w:val="0"/>
          <w:szCs w:val="21"/>
          <w:lang w:val="en-US" w:eastAsia="zh-CN"/>
        </w:rPr>
        <w:t>武汉天河机场综合保障楼A208</w:t>
      </w:r>
    </w:p>
    <w:p w14:paraId="780A377A">
      <w:pPr>
        <w:widowControl/>
        <w:numPr>
          <w:ilvl w:val="0"/>
          <w:numId w:val="1"/>
        </w:numPr>
        <w:tabs>
          <w:tab w:val="left" w:pos="420"/>
        </w:tabs>
        <w:spacing w:line="276" w:lineRule="auto"/>
        <w:ind w:firstLine="0"/>
        <w:jc w:val="left"/>
        <w:rPr>
          <w:rFonts w:hint="eastAsia" w:ascii="宋体" w:hAnsi="宋体" w:cs="宋体"/>
          <w:color w:val="000000"/>
          <w:kern w:val="0"/>
          <w:szCs w:val="21"/>
        </w:rPr>
      </w:pPr>
      <w:r>
        <w:rPr>
          <w:rFonts w:hint="eastAsia" w:ascii="宋体" w:hAnsi="宋体" w:cs="宋体"/>
          <w:b/>
          <w:bCs/>
          <w:color w:val="000000"/>
          <w:kern w:val="0"/>
          <w:szCs w:val="21"/>
        </w:rPr>
        <w:t>招商结果</w:t>
      </w:r>
    </w:p>
    <w:p w14:paraId="07D0D661">
      <w:pPr>
        <w:widowControl/>
        <w:spacing w:line="276" w:lineRule="auto"/>
        <w:ind w:left="420"/>
        <w:jc w:val="left"/>
        <w:rPr>
          <w:rFonts w:hint="eastAsia" w:ascii="宋体" w:hAnsi="宋体" w:cs="宋体"/>
          <w:color w:val="000000"/>
          <w:kern w:val="0"/>
          <w:szCs w:val="21"/>
          <w:lang w:val="en-US" w:eastAsia="zh-CN"/>
        </w:rPr>
      </w:pPr>
      <w:r>
        <w:rPr>
          <w:rFonts w:hint="eastAsia" w:ascii="宋体" w:hAnsi="宋体" w:cs="宋体"/>
          <w:color w:val="000000"/>
          <w:kern w:val="0"/>
          <w:szCs w:val="21"/>
          <w:lang w:val="en-US" w:eastAsia="zh-CN"/>
        </w:rPr>
        <w:t>一标段：</w:t>
      </w:r>
    </w:p>
    <w:p w14:paraId="34189A06">
      <w:pPr>
        <w:widowControl/>
        <w:spacing w:line="276" w:lineRule="auto"/>
        <w:ind w:left="420"/>
        <w:jc w:val="left"/>
        <w:rPr>
          <w:rFonts w:hint="eastAsia" w:ascii="宋体" w:hAnsi="宋体" w:cs="宋体"/>
          <w:color w:val="000000"/>
          <w:kern w:val="0"/>
          <w:szCs w:val="21"/>
        </w:rPr>
      </w:pPr>
      <w:r>
        <w:rPr>
          <w:rFonts w:hint="eastAsia" w:ascii="宋体" w:hAnsi="宋体" w:cs="宋体"/>
          <w:color w:val="000000"/>
          <w:kern w:val="0"/>
          <w:szCs w:val="21"/>
        </w:rPr>
        <w:t>成交响应人名称：武汉阿拉丁创媒传播有限公司</w:t>
      </w:r>
    </w:p>
    <w:p w14:paraId="08E7B6A7">
      <w:pPr>
        <w:widowControl/>
        <w:spacing w:line="276" w:lineRule="auto"/>
        <w:ind w:left="420"/>
        <w:jc w:val="left"/>
        <w:rPr>
          <w:rFonts w:hint="eastAsia" w:ascii="宋体" w:hAnsi="宋体" w:cs="宋体"/>
          <w:color w:val="000000"/>
          <w:kern w:val="0"/>
          <w:szCs w:val="21"/>
        </w:rPr>
      </w:pPr>
      <w:r>
        <w:rPr>
          <w:rFonts w:hint="eastAsia" w:ascii="宋体" w:hAnsi="宋体" w:cs="宋体"/>
          <w:color w:val="000000"/>
          <w:kern w:val="0"/>
          <w:szCs w:val="21"/>
        </w:rPr>
        <w:t>成交响应人地址：洪山区野芷湖西路16号高层办公楼7、8号8号楼单元8层4室02号</w:t>
      </w:r>
    </w:p>
    <w:p w14:paraId="4C7D0D8F">
      <w:pPr>
        <w:widowControl/>
        <w:spacing w:line="276" w:lineRule="auto"/>
        <w:ind w:left="420"/>
        <w:jc w:val="left"/>
        <w:rPr>
          <w:rFonts w:hint="eastAsia" w:ascii="宋体" w:hAnsi="宋体" w:cs="宋体"/>
          <w:color w:val="000000"/>
          <w:kern w:val="0"/>
          <w:szCs w:val="21"/>
          <w:lang w:val="en-US" w:eastAsia="zh-CN"/>
        </w:rPr>
      </w:pPr>
      <w:r>
        <w:rPr>
          <w:rFonts w:hint="eastAsia" w:ascii="宋体" w:hAnsi="宋体" w:cs="宋体"/>
          <w:color w:val="000000"/>
          <w:kern w:val="0"/>
          <w:szCs w:val="21"/>
          <w:lang w:val="en-US" w:eastAsia="zh-CN"/>
        </w:rPr>
        <w:t>二标段：本标段有效响应人不足，招商失败。</w:t>
      </w:r>
    </w:p>
    <w:p w14:paraId="31187974">
      <w:pPr>
        <w:widowControl/>
        <w:spacing w:line="276" w:lineRule="auto"/>
        <w:ind w:left="420"/>
        <w:jc w:val="left"/>
        <w:rPr>
          <w:rFonts w:hint="default" w:ascii="宋体" w:hAnsi="宋体" w:eastAsia="宋体" w:cs="宋体"/>
          <w:color w:val="000000"/>
          <w:kern w:val="0"/>
          <w:szCs w:val="21"/>
          <w:lang w:val="en-US" w:eastAsia="zh-CN"/>
        </w:rPr>
      </w:pPr>
      <w:r>
        <w:rPr>
          <w:rFonts w:hint="eastAsia" w:ascii="宋体" w:hAnsi="宋体" w:cs="宋体"/>
          <w:color w:val="000000"/>
          <w:kern w:val="0"/>
          <w:szCs w:val="21"/>
        </w:rPr>
        <w:t>公示期：</w:t>
      </w:r>
      <w:r>
        <w:rPr>
          <w:rFonts w:hint="eastAsia" w:ascii="宋体" w:hAnsi="宋体" w:cs="宋体"/>
          <w:color w:val="000000"/>
          <w:kern w:val="0"/>
          <w:szCs w:val="21"/>
          <w:lang w:val="en-US" w:eastAsia="zh-CN"/>
        </w:rPr>
        <w:t>2026年1月10日至2026年1月14日</w:t>
      </w:r>
    </w:p>
    <w:p w14:paraId="742F0EEE">
      <w:pPr>
        <w:widowControl/>
        <w:numPr>
          <w:ilvl w:val="0"/>
          <w:numId w:val="1"/>
        </w:numPr>
        <w:tabs>
          <w:tab w:val="left" w:pos="420"/>
        </w:tabs>
        <w:spacing w:line="276" w:lineRule="auto"/>
        <w:ind w:firstLine="0"/>
        <w:jc w:val="left"/>
        <w:rPr>
          <w:rFonts w:hint="eastAsia" w:ascii="宋体" w:hAnsi="宋体" w:cs="宋体"/>
          <w:b/>
          <w:bCs/>
          <w:color w:val="000000"/>
          <w:kern w:val="0"/>
          <w:szCs w:val="21"/>
        </w:rPr>
      </w:pPr>
      <w:r>
        <w:rPr>
          <w:rFonts w:hint="eastAsia" w:ascii="宋体" w:hAnsi="宋体" w:cs="宋体"/>
          <w:b/>
          <w:bCs/>
          <w:color w:val="000000"/>
          <w:kern w:val="0"/>
          <w:szCs w:val="21"/>
        </w:rPr>
        <w:t>联系事项：</w:t>
      </w:r>
    </w:p>
    <w:p w14:paraId="0250CB0C">
      <w:pPr>
        <w:widowControl/>
        <w:spacing w:line="276" w:lineRule="auto"/>
        <w:ind w:left="420"/>
        <w:jc w:val="left"/>
        <w:rPr>
          <w:rFonts w:hint="eastAsia" w:ascii="宋体" w:hAnsi="宋体" w:cs="宋体"/>
          <w:color w:val="000000"/>
          <w:kern w:val="0"/>
          <w:szCs w:val="21"/>
        </w:rPr>
      </w:pPr>
      <w:r>
        <w:rPr>
          <w:rFonts w:hint="eastAsia" w:ascii="宋体" w:hAnsi="宋体" w:cs="宋体"/>
          <w:color w:val="000000"/>
          <w:kern w:val="0"/>
          <w:szCs w:val="21"/>
        </w:rPr>
        <w:t>招商人：湖北空港首广联合传媒有限公司</w:t>
      </w:r>
    </w:p>
    <w:p w14:paraId="529C7FE3">
      <w:pPr>
        <w:widowControl/>
        <w:spacing w:line="276" w:lineRule="auto"/>
        <w:ind w:left="420"/>
        <w:jc w:val="left"/>
        <w:rPr>
          <w:rFonts w:hint="eastAsia" w:ascii="宋体" w:hAnsi="宋体" w:cs="宋体"/>
          <w:color w:val="000000"/>
          <w:kern w:val="0"/>
          <w:szCs w:val="21"/>
        </w:rPr>
      </w:pPr>
      <w:r>
        <w:rPr>
          <w:rFonts w:hint="eastAsia" w:ascii="宋体" w:hAnsi="宋体" w:cs="宋体"/>
          <w:color w:val="000000"/>
          <w:kern w:val="0"/>
          <w:szCs w:val="21"/>
        </w:rPr>
        <w:t>地址：武汉天河机场</w:t>
      </w:r>
    </w:p>
    <w:p w14:paraId="7F76A522">
      <w:pPr>
        <w:widowControl/>
        <w:spacing w:line="276" w:lineRule="auto"/>
        <w:ind w:left="420"/>
        <w:jc w:val="left"/>
        <w:rPr>
          <w:rFonts w:hint="eastAsia" w:ascii="宋体" w:hAnsi="宋体" w:cs="宋体"/>
          <w:color w:val="000000"/>
          <w:kern w:val="0"/>
          <w:szCs w:val="21"/>
        </w:rPr>
      </w:pPr>
      <w:r>
        <w:rPr>
          <w:rFonts w:hint="eastAsia" w:ascii="宋体" w:hAnsi="宋体" w:cs="宋体"/>
          <w:color w:val="000000"/>
          <w:kern w:val="0"/>
          <w:szCs w:val="21"/>
        </w:rPr>
        <w:t>联系人：蔡先生</w:t>
      </w:r>
      <w:bookmarkStart w:id="0" w:name="_GoBack"/>
      <w:bookmarkEnd w:id="0"/>
    </w:p>
    <w:p w14:paraId="3DD22976">
      <w:pPr>
        <w:widowControl/>
        <w:spacing w:line="276" w:lineRule="auto"/>
        <w:ind w:left="420"/>
        <w:jc w:val="left"/>
        <w:rPr>
          <w:rFonts w:hint="eastAsia" w:ascii="宋体" w:hAnsi="宋体" w:cs="宋体"/>
          <w:color w:val="000000"/>
          <w:kern w:val="0"/>
          <w:szCs w:val="21"/>
          <w:lang w:val="en-US" w:eastAsia="zh-CN"/>
        </w:rPr>
      </w:pPr>
      <w:r>
        <w:rPr>
          <w:rFonts w:hint="eastAsia" w:ascii="宋体" w:hAnsi="宋体" w:cs="宋体"/>
          <w:color w:val="000000"/>
          <w:kern w:val="0"/>
          <w:szCs w:val="21"/>
        </w:rPr>
        <w:t>电话：027-8581</w:t>
      </w:r>
      <w:r>
        <w:rPr>
          <w:rFonts w:hint="eastAsia" w:ascii="宋体" w:hAnsi="宋体" w:cs="宋体"/>
          <w:color w:val="000000"/>
          <w:kern w:val="0"/>
          <w:szCs w:val="21"/>
          <w:lang w:val="en-US" w:eastAsia="zh-CN"/>
        </w:rPr>
        <w:t>8411</w:t>
      </w:r>
    </w:p>
    <w:p w14:paraId="67B601C2">
      <w:pPr>
        <w:widowControl/>
        <w:spacing w:line="276" w:lineRule="auto"/>
        <w:ind w:left="420"/>
        <w:jc w:val="left"/>
        <w:rPr>
          <w:rFonts w:hint="eastAsia" w:ascii="宋体" w:hAnsi="宋体" w:cs="宋体"/>
          <w:color w:val="000000"/>
          <w:kern w:val="0"/>
          <w:szCs w:val="21"/>
        </w:rPr>
      </w:pPr>
      <w:r>
        <w:rPr>
          <w:rFonts w:hint="eastAsia" w:ascii="宋体" w:hAnsi="宋体" w:cs="宋体"/>
          <w:color w:val="000000"/>
          <w:kern w:val="0"/>
          <w:szCs w:val="21"/>
        </w:rPr>
        <w:t>招商代理机构：湖北国华项目管理咨询有限公司</w:t>
      </w:r>
    </w:p>
    <w:p w14:paraId="3FA4C1CF">
      <w:pPr>
        <w:widowControl/>
        <w:spacing w:line="276" w:lineRule="auto"/>
        <w:ind w:left="420"/>
        <w:jc w:val="left"/>
        <w:rPr>
          <w:rFonts w:hint="eastAsia" w:ascii="宋体" w:hAnsi="宋体" w:cs="宋体"/>
          <w:color w:val="000000"/>
          <w:kern w:val="0"/>
          <w:szCs w:val="21"/>
        </w:rPr>
      </w:pPr>
      <w:r>
        <w:rPr>
          <w:rFonts w:hint="eastAsia" w:ascii="宋体" w:hAnsi="宋体" w:cs="宋体"/>
          <w:color w:val="000000"/>
          <w:kern w:val="0"/>
          <w:szCs w:val="21"/>
        </w:rPr>
        <w:t>地址：武昌区中北路109号中铁1818中心10楼</w:t>
      </w:r>
    </w:p>
    <w:p w14:paraId="2EEE18C1">
      <w:pPr>
        <w:widowControl/>
        <w:spacing w:line="276" w:lineRule="auto"/>
        <w:ind w:left="420"/>
        <w:jc w:val="left"/>
        <w:rPr>
          <w:rFonts w:hint="eastAsia" w:ascii="宋体" w:hAnsi="宋体" w:cs="宋体"/>
          <w:color w:val="000000"/>
          <w:kern w:val="0"/>
          <w:szCs w:val="21"/>
        </w:rPr>
      </w:pPr>
      <w:r>
        <w:rPr>
          <w:rFonts w:hint="eastAsia" w:ascii="宋体" w:hAnsi="宋体" w:cs="宋体"/>
          <w:color w:val="000000"/>
          <w:kern w:val="0"/>
          <w:szCs w:val="21"/>
        </w:rPr>
        <w:t xml:space="preserve">联系人：李贝、万齐威 </w:t>
      </w:r>
    </w:p>
    <w:p w14:paraId="74B2F827">
      <w:pPr>
        <w:widowControl/>
        <w:spacing w:line="276" w:lineRule="auto"/>
        <w:ind w:left="420"/>
        <w:jc w:val="left"/>
        <w:rPr>
          <w:rFonts w:hint="eastAsia" w:ascii="宋体" w:hAnsi="宋体" w:cs="宋体"/>
          <w:color w:val="000000"/>
          <w:kern w:val="0"/>
          <w:szCs w:val="21"/>
        </w:rPr>
      </w:pPr>
      <w:r>
        <w:rPr>
          <w:rFonts w:hint="eastAsia" w:ascii="宋体" w:hAnsi="宋体" w:cs="宋体"/>
          <w:color w:val="000000"/>
          <w:kern w:val="0"/>
          <w:szCs w:val="21"/>
        </w:rPr>
        <w:t>电话：027-87272701</w:t>
      </w:r>
    </w:p>
    <w:p w14:paraId="4E44F57E">
      <w:pPr>
        <w:widowControl/>
        <w:spacing w:line="276" w:lineRule="auto"/>
        <w:ind w:firstLine="420" w:firstLineChars="200"/>
        <w:jc w:val="left"/>
        <w:rPr>
          <w:rFonts w:hint="eastAsia" w:ascii="宋体" w:hAnsi="宋体" w:cs="宋体"/>
          <w:color w:val="000000"/>
          <w:kern w:val="0"/>
          <w:szCs w:val="21"/>
        </w:rPr>
      </w:pPr>
      <w:r>
        <w:rPr>
          <w:rFonts w:hint="eastAsia" w:ascii="宋体" w:hAnsi="宋体" w:cs="宋体"/>
          <w:color w:val="000000"/>
          <w:kern w:val="0"/>
          <w:szCs w:val="21"/>
        </w:rPr>
        <w:t xml:space="preserve">各有关当事人对招商结果有异议的，可以在公示期内以书面形式向湖北国华项目管理咨询有限公司提出质疑，逾期将不再受理。 </w:t>
      </w:r>
    </w:p>
    <w:p w14:paraId="08B4685E">
      <w:pPr>
        <w:widowControl/>
        <w:spacing w:line="276" w:lineRule="auto"/>
        <w:ind w:firstLine="420" w:firstLineChars="200"/>
        <w:jc w:val="left"/>
        <w:rPr>
          <w:rFonts w:hint="eastAsia" w:ascii="宋体" w:hAnsi="宋体" w:cs="宋体"/>
          <w:color w:val="000000"/>
          <w:kern w:val="0"/>
          <w:szCs w:val="21"/>
        </w:rPr>
      </w:pPr>
    </w:p>
    <w:p w14:paraId="5A2A1762">
      <w:pPr>
        <w:widowControl/>
        <w:spacing w:line="276" w:lineRule="auto"/>
        <w:jc w:val="right"/>
        <w:rPr>
          <w:rFonts w:hint="eastAsia" w:ascii="宋体" w:hAnsi="宋体" w:cs="宋体"/>
          <w:color w:val="000000"/>
          <w:kern w:val="0"/>
          <w:szCs w:val="21"/>
        </w:rPr>
      </w:pPr>
      <w:r>
        <w:rPr>
          <w:rFonts w:hint="eastAsia" w:ascii="宋体" w:hAnsi="宋体" w:cs="宋体"/>
          <w:color w:val="000000"/>
          <w:kern w:val="0"/>
          <w:szCs w:val="21"/>
        </w:rPr>
        <w:t xml:space="preserve">湖北国华项目管理咨询有限公司 </w:t>
      </w:r>
    </w:p>
    <w:p w14:paraId="70D72BD8">
      <w:pPr>
        <w:widowControl/>
        <w:spacing w:line="276" w:lineRule="auto"/>
        <w:jc w:val="right"/>
        <w:rPr>
          <w:rFonts w:hint="eastAsia" w:ascii="宋体" w:hAnsi="宋体" w:eastAsia="宋体" w:cs="宋体"/>
          <w:color w:val="000000"/>
          <w:kern w:val="0"/>
          <w:szCs w:val="21"/>
          <w:lang w:val="en-US" w:eastAsia="zh-CN"/>
        </w:rPr>
      </w:pPr>
      <w:r>
        <w:rPr>
          <w:rFonts w:hint="eastAsia" w:ascii="宋体" w:hAnsi="宋体" w:cs="宋体"/>
          <w:color w:val="000000"/>
          <w:kern w:val="0"/>
          <w:szCs w:val="21"/>
          <w:lang w:val="en-US" w:eastAsia="zh-CN"/>
        </w:rPr>
        <w:t>2026年1月9日</w:t>
      </w:r>
    </w:p>
    <w:sectPr>
      <w:headerReference r:id="rId5" w:type="first"/>
      <w:footerReference r:id="rId8" w:type="first"/>
      <w:headerReference r:id="rId3" w:type="default"/>
      <w:footerReference r:id="rId6" w:type="default"/>
      <w:headerReference r:id="rId4" w:type="even"/>
      <w:footerReference r:id="rId7" w:type="even"/>
      <w:pgSz w:w="11906" w:h="16838"/>
      <w:pgMar w:top="997" w:right="1417" w:bottom="550" w:left="1417"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MingLiU">
    <w:altName w:val="PMingLiU-ExtB"/>
    <w:panose1 w:val="02020509000000000000"/>
    <w:charset w:val="88"/>
    <w:family w:val="modern"/>
    <w:pitch w:val="default"/>
    <w:sig w:usb0="00000000" w:usb1="00000000" w:usb2="00000016" w:usb3="00000000" w:csb0="00100001" w:csb1="00000000"/>
  </w:font>
  <w:font w:name="Verdana">
    <w:panose1 w:val="020B0604030504040204"/>
    <w:charset w:val="00"/>
    <w:family w:val="swiss"/>
    <w:pitch w:val="default"/>
    <w:sig w:usb0="A00006FF" w:usb1="4000205B" w:usb2="00000010" w:usb3="00000000" w:csb0="2000019F"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451486">
    <w:pPr>
      <w:pStyle w:val="7"/>
      <w:framePr w:wrap="around" w:vAnchor="text" w:hAnchor="margin" w:xAlign="center" w:y="1"/>
      <w:rPr>
        <w:rStyle w:val="13"/>
      </w:rPr>
    </w:pPr>
    <w:r>
      <w:fldChar w:fldCharType="begin"/>
    </w:r>
    <w:r>
      <w:rPr>
        <w:rStyle w:val="13"/>
      </w:rPr>
      <w:instrText xml:space="preserve">PAGE  </w:instrText>
    </w:r>
    <w:r>
      <w:fldChar w:fldCharType="separate"/>
    </w:r>
    <w:r>
      <w:rPr>
        <w:rStyle w:val="13"/>
      </w:rPr>
      <w:t>1</w:t>
    </w:r>
    <w:r>
      <w:fldChar w:fldCharType="end"/>
    </w:r>
  </w:p>
  <w:p w14:paraId="0C3DEA9B">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2F6AB8">
    <w:pPr>
      <w:pStyle w:val="7"/>
      <w:framePr w:wrap="around" w:vAnchor="text" w:hAnchor="margin" w:xAlign="center" w:y="1"/>
      <w:rPr>
        <w:rStyle w:val="13"/>
      </w:rPr>
    </w:pPr>
    <w:r>
      <w:fldChar w:fldCharType="begin"/>
    </w:r>
    <w:r>
      <w:rPr>
        <w:rStyle w:val="13"/>
      </w:rPr>
      <w:instrText xml:space="preserve">PAGE  </w:instrText>
    </w:r>
    <w:r>
      <w:fldChar w:fldCharType="separate"/>
    </w:r>
    <w:r>
      <w:fldChar w:fldCharType="end"/>
    </w:r>
  </w:p>
  <w:p w14:paraId="5D20BA39">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FFE8DE">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E23B8E">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7B8A29">
    <w:pPr>
      <w:pStyle w:val="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80191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EB1C5EA"/>
    <w:multiLevelType w:val="singleLevel"/>
    <w:tmpl w:val="BEB1C5EA"/>
    <w:lvl w:ilvl="0" w:tentative="0">
      <w:start w:val="1"/>
      <w:numFmt w:val="chineseCounting"/>
      <w:suff w:val="nothing"/>
      <w:lvlText w:val="%1、"/>
      <w:lvlJc w:val="left"/>
      <w:pPr>
        <w:ind w:left="0" w:firstLine="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IzNWFjMGNlMzI3ZjYxM2E2ZjM4ZDk1OTk3MTUxZmQifQ=="/>
  </w:docVars>
  <w:rsids>
    <w:rsidRoot w:val="00172A27"/>
    <w:rsid w:val="00207642"/>
    <w:rsid w:val="00615119"/>
    <w:rsid w:val="006B0884"/>
    <w:rsid w:val="00935A49"/>
    <w:rsid w:val="0098228A"/>
    <w:rsid w:val="00AD2E6E"/>
    <w:rsid w:val="00AD4842"/>
    <w:rsid w:val="00B5495E"/>
    <w:rsid w:val="00BD3375"/>
    <w:rsid w:val="00CA5620"/>
    <w:rsid w:val="00EB6DE6"/>
    <w:rsid w:val="011E3D92"/>
    <w:rsid w:val="01C50B09"/>
    <w:rsid w:val="022775AF"/>
    <w:rsid w:val="02851EA5"/>
    <w:rsid w:val="03367281"/>
    <w:rsid w:val="03BA4164"/>
    <w:rsid w:val="04151C15"/>
    <w:rsid w:val="05093DEE"/>
    <w:rsid w:val="057C53E1"/>
    <w:rsid w:val="05AB50DB"/>
    <w:rsid w:val="06AD25FA"/>
    <w:rsid w:val="06FC4DFC"/>
    <w:rsid w:val="071F2740"/>
    <w:rsid w:val="072145DC"/>
    <w:rsid w:val="089332B7"/>
    <w:rsid w:val="08EC2DCB"/>
    <w:rsid w:val="09034921"/>
    <w:rsid w:val="097A17DF"/>
    <w:rsid w:val="09C32C91"/>
    <w:rsid w:val="0A4D7496"/>
    <w:rsid w:val="0B0F299D"/>
    <w:rsid w:val="0BA04C5F"/>
    <w:rsid w:val="0C717078"/>
    <w:rsid w:val="0CB35CD6"/>
    <w:rsid w:val="0EF33893"/>
    <w:rsid w:val="0F0B5B4E"/>
    <w:rsid w:val="0F8975CF"/>
    <w:rsid w:val="0FDF35E9"/>
    <w:rsid w:val="10253DB7"/>
    <w:rsid w:val="104F18A1"/>
    <w:rsid w:val="11D31725"/>
    <w:rsid w:val="12520B0F"/>
    <w:rsid w:val="12A70E82"/>
    <w:rsid w:val="131362FE"/>
    <w:rsid w:val="13833F28"/>
    <w:rsid w:val="148047E7"/>
    <w:rsid w:val="149A3609"/>
    <w:rsid w:val="1565590E"/>
    <w:rsid w:val="16C81F88"/>
    <w:rsid w:val="17CA6515"/>
    <w:rsid w:val="17D87E74"/>
    <w:rsid w:val="18EE0096"/>
    <w:rsid w:val="18FA6A3B"/>
    <w:rsid w:val="195E21AF"/>
    <w:rsid w:val="19782D58"/>
    <w:rsid w:val="19AC3AEC"/>
    <w:rsid w:val="1AF64BC5"/>
    <w:rsid w:val="1B4B06D5"/>
    <w:rsid w:val="1BCD79A9"/>
    <w:rsid w:val="1CCA0377"/>
    <w:rsid w:val="1D0E2064"/>
    <w:rsid w:val="1D97029A"/>
    <w:rsid w:val="1F661D7E"/>
    <w:rsid w:val="1F6B41EE"/>
    <w:rsid w:val="20307F5E"/>
    <w:rsid w:val="2055386E"/>
    <w:rsid w:val="206B2FC4"/>
    <w:rsid w:val="21477F3E"/>
    <w:rsid w:val="216A776F"/>
    <w:rsid w:val="21F2107E"/>
    <w:rsid w:val="229C467A"/>
    <w:rsid w:val="22B52243"/>
    <w:rsid w:val="22BD2FB3"/>
    <w:rsid w:val="22D36C36"/>
    <w:rsid w:val="22EE13BE"/>
    <w:rsid w:val="22F67AD2"/>
    <w:rsid w:val="230D1610"/>
    <w:rsid w:val="23CE2F9E"/>
    <w:rsid w:val="24907B37"/>
    <w:rsid w:val="24E37831"/>
    <w:rsid w:val="251E538C"/>
    <w:rsid w:val="25475362"/>
    <w:rsid w:val="254F0B80"/>
    <w:rsid w:val="25922B31"/>
    <w:rsid w:val="26A76454"/>
    <w:rsid w:val="28101DD7"/>
    <w:rsid w:val="287578AB"/>
    <w:rsid w:val="29024218"/>
    <w:rsid w:val="2961100E"/>
    <w:rsid w:val="2A9970A2"/>
    <w:rsid w:val="2B421E66"/>
    <w:rsid w:val="2C5D640E"/>
    <w:rsid w:val="2C9F3729"/>
    <w:rsid w:val="2CE0306F"/>
    <w:rsid w:val="2D1C0995"/>
    <w:rsid w:val="2DFD60BF"/>
    <w:rsid w:val="2ED33B5E"/>
    <w:rsid w:val="2F3848EB"/>
    <w:rsid w:val="2FD5606B"/>
    <w:rsid w:val="30C92545"/>
    <w:rsid w:val="313F2247"/>
    <w:rsid w:val="31AB491E"/>
    <w:rsid w:val="320B2672"/>
    <w:rsid w:val="322F2458"/>
    <w:rsid w:val="324E3917"/>
    <w:rsid w:val="33B17292"/>
    <w:rsid w:val="33E34843"/>
    <w:rsid w:val="349B6ECC"/>
    <w:rsid w:val="34B10121"/>
    <w:rsid w:val="35766DC7"/>
    <w:rsid w:val="3585141D"/>
    <w:rsid w:val="35EA4102"/>
    <w:rsid w:val="362959A6"/>
    <w:rsid w:val="36670E33"/>
    <w:rsid w:val="369E70CD"/>
    <w:rsid w:val="36FC2AF0"/>
    <w:rsid w:val="37E64849"/>
    <w:rsid w:val="37F01229"/>
    <w:rsid w:val="380411B6"/>
    <w:rsid w:val="381E6B8B"/>
    <w:rsid w:val="38D24548"/>
    <w:rsid w:val="392C3E8A"/>
    <w:rsid w:val="3A1E0383"/>
    <w:rsid w:val="3B6D02D6"/>
    <w:rsid w:val="3BCE53C9"/>
    <w:rsid w:val="3D0D6ADC"/>
    <w:rsid w:val="3DC21E48"/>
    <w:rsid w:val="3DCE24AF"/>
    <w:rsid w:val="3E006CC6"/>
    <w:rsid w:val="3E040F4F"/>
    <w:rsid w:val="3E440C23"/>
    <w:rsid w:val="3EE940D9"/>
    <w:rsid w:val="3F720790"/>
    <w:rsid w:val="41602C9B"/>
    <w:rsid w:val="4266660B"/>
    <w:rsid w:val="426E3E72"/>
    <w:rsid w:val="42A232B7"/>
    <w:rsid w:val="454A0CA5"/>
    <w:rsid w:val="464858DB"/>
    <w:rsid w:val="46AF217C"/>
    <w:rsid w:val="47565A99"/>
    <w:rsid w:val="481D52F8"/>
    <w:rsid w:val="489820B7"/>
    <w:rsid w:val="491A29DF"/>
    <w:rsid w:val="498E6BA8"/>
    <w:rsid w:val="4A0F0210"/>
    <w:rsid w:val="4A135B70"/>
    <w:rsid w:val="4A97782C"/>
    <w:rsid w:val="4A98796F"/>
    <w:rsid w:val="4B352E8C"/>
    <w:rsid w:val="4B442FBB"/>
    <w:rsid w:val="4B8C4DA9"/>
    <w:rsid w:val="4BAE52DF"/>
    <w:rsid w:val="4C563278"/>
    <w:rsid w:val="4D7409EA"/>
    <w:rsid w:val="4D8C39CA"/>
    <w:rsid w:val="4F3E0628"/>
    <w:rsid w:val="4FEA6FF1"/>
    <w:rsid w:val="50D224E8"/>
    <w:rsid w:val="51917235"/>
    <w:rsid w:val="51ED0B96"/>
    <w:rsid w:val="525D0A6A"/>
    <w:rsid w:val="52FC125D"/>
    <w:rsid w:val="53772781"/>
    <w:rsid w:val="538D6EA3"/>
    <w:rsid w:val="53D60A47"/>
    <w:rsid w:val="544E4E6C"/>
    <w:rsid w:val="54D21738"/>
    <w:rsid w:val="55A737D5"/>
    <w:rsid w:val="55F40459"/>
    <w:rsid w:val="56454C18"/>
    <w:rsid w:val="57580558"/>
    <w:rsid w:val="578876A8"/>
    <w:rsid w:val="588979C8"/>
    <w:rsid w:val="59062FA3"/>
    <w:rsid w:val="59C61513"/>
    <w:rsid w:val="5A037DBC"/>
    <w:rsid w:val="5A0B5776"/>
    <w:rsid w:val="5A677AE0"/>
    <w:rsid w:val="5A8501A7"/>
    <w:rsid w:val="5D07484F"/>
    <w:rsid w:val="5D57684E"/>
    <w:rsid w:val="5D742AF7"/>
    <w:rsid w:val="5DAB0BB4"/>
    <w:rsid w:val="5DBD29E7"/>
    <w:rsid w:val="5DCF4A62"/>
    <w:rsid w:val="5E7B3899"/>
    <w:rsid w:val="5E7D64FF"/>
    <w:rsid w:val="5FB71CBE"/>
    <w:rsid w:val="5FF94923"/>
    <w:rsid w:val="608F047F"/>
    <w:rsid w:val="60B30AED"/>
    <w:rsid w:val="617549F5"/>
    <w:rsid w:val="62953779"/>
    <w:rsid w:val="62D037D0"/>
    <w:rsid w:val="66A025C2"/>
    <w:rsid w:val="675C5B5C"/>
    <w:rsid w:val="681E10F1"/>
    <w:rsid w:val="69EA303A"/>
    <w:rsid w:val="6A59237F"/>
    <w:rsid w:val="6A6D4BF1"/>
    <w:rsid w:val="6AFC5F8C"/>
    <w:rsid w:val="6B5E0007"/>
    <w:rsid w:val="6B996D13"/>
    <w:rsid w:val="6CE076DA"/>
    <w:rsid w:val="6CF72CD6"/>
    <w:rsid w:val="6DC0325C"/>
    <w:rsid w:val="6DCA7785"/>
    <w:rsid w:val="6E1B015A"/>
    <w:rsid w:val="6E3179C1"/>
    <w:rsid w:val="6EA31183"/>
    <w:rsid w:val="6EBC1223"/>
    <w:rsid w:val="6EC83057"/>
    <w:rsid w:val="6F751516"/>
    <w:rsid w:val="6FDC0F91"/>
    <w:rsid w:val="700A075C"/>
    <w:rsid w:val="70AC7790"/>
    <w:rsid w:val="70DC194B"/>
    <w:rsid w:val="718005D3"/>
    <w:rsid w:val="728A58AF"/>
    <w:rsid w:val="734F1540"/>
    <w:rsid w:val="73877819"/>
    <w:rsid w:val="73B232A6"/>
    <w:rsid w:val="73CD5BB3"/>
    <w:rsid w:val="74884E3D"/>
    <w:rsid w:val="74923A7B"/>
    <w:rsid w:val="74F07FD7"/>
    <w:rsid w:val="757545F4"/>
    <w:rsid w:val="76C40243"/>
    <w:rsid w:val="76FF284C"/>
    <w:rsid w:val="793711CE"/>
    <w:rsid w:val="79450781"/>
    <w:rsid w:val="795F4390"/>
    <w:rsid w:val="7A4A5550"/>
    <w:rsid w:val="7A676ADC"/>
    <w:rsid w:val="7ADE22BB"/>
    <w:rsid w:val="7B6156CF"/>
    <w:rsid w:val="7B656BD3"/>
    <w:rsid w:val="7B9C3AB1"/>
    <w:rsid w:val="7BB75966"/>
    <w:rsid w:val="7C6B04AB"/>
    <w:rsid w:val="7D1E37C3"/>
    <w:rsid w:val="7D4E0855"/>
    <w:rsid w:val="7DD70A02"/>
    <w:rsid w:val="7F353E82"/>
    <w:rsid w:val="7FD94251"/>
    <w:rsid w:val="7FEB55C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link w:val="12"/>
    <w:semiHidden/>
    <w:uiPriority w:val="0"/>
    <w:rPr>
      <w:rFonts w:ascii="Tahoma" w:hAnsi="Tahoma"/>
      <w:sz w:val="24"/>
    </w:rPr>
  </w:style>
  <w:style w:type="table" w:default="1" w:styleId="10">
    <w:name w:val="Normal Table"/>
    <w:unhideWhenUsed/>
    <w:qFormat/>
    <w:uiPriority w:val="99"/>
    <w:tblPr>
      <w:tblCellMar>
        <w:top w:w="0" w:type="dxa"/>
        <w:left w:w="108" w:type="dxa"/>
        <w:bottom w:w="0" w:type="dxa"/>
        <w:right w:w="108" w:type="dxa"/>
      </w:tblCellMar>
    </w:tblPr>
  </w:style>
  <w:style w:type="paragraph" w:styleId="2">
    <w:name w:val="Normal Indent"/>
    <w:basedOn w:val="1"/>
    <w:qFormat/>
    <w:uiPriority w:val="0"/>
    <w:pPr>
      <w:tabs>
        <w:tab w:val="left" w:pos="357"/>
      </w:tabs>
      <w:ind w:firstLine="420"/>
    </w:pPr>
    <w:rPr>
      <w:sz w:val="18"/>
      <w:szCs w:val="20"/>
    </w:rPr>
  </w:style>
  <w:style w:type="paragraph" w:styleId="3">
    <w:name w:val="annotation text"/>
    <w:basedOn w:val="1"/>
    <w:qFormat/>
    <w:uiPriority w:val="0"/>
    <w:pPr>
      <w:jc w:val="left"/>
    </w:pPr>
    <w:rPr>
      <w:rFonts w:ascii="Calibri" w:hAnsi="Calibri" w:eastAsia="宋体"/>
      <w:sz w:val="21"/>
    </w:rPr>
  </w:style>
  <w:style w:type="paragraph" w:styleId="4">
    <w:name w:val="Plain Text"/>
    <w:basedOn w:val="1"/>
    <w:qFormat/>
    <w:uiPriority w:val="0"/>
    <w:pPr>
      <w:ind w:firstLine="420"/>
      <w:jc w:val="left"/>
    </w:pPr>
    <w:rPr>
      <w:rFonts w:ascii="MingLiU" w:hAnsi="Courier New" w:eastAsia="MingLiU"/>
      <w:sz w:val="22"/>
      <w:szCs w:val="20"/>
    </w:rPr>
  </w:style>
  <w:style w:type="paragraph" w:styleId="5">
    <w:name w:val="Body Text Indent 2"/>
    <w:basedOn w:val="1"/>
    <w:link w:val="17"/>
    <w:uiPriority w:val="0"/>
    <w:pPr>
      <w:spacing w:line="540" w:lineRule="exact"/>
      <w:ind w:firstLine="480" w:firstLineChars="200"/>
      <w:jc w:val="left"/>
    </w:pPr>
    <w:rPr>
      <w:sz w:val="24"/>
    </w:rPr>
  </w:style>
  <w:style w:type="paragraph" w:styleId="6">
    <w:name w:val="Balloon Text"/>
    <w:basedOn w:val="1"/>
    <w:semiHidden/>
    <w:uiPriority w:val="0"/>
    <w:rPr>
      <w:sz w:val="18"/>
      <w:szCs w:val="18"/>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link w:val="18"/>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widowControl/>
      <w:spacing w:before="100" w:beforeLines="0" w:beforeAutospacing="1" w:after="100" w:afterLines="0" w:afterAutospacing="1"/>
      <w:jc w:val="left"/>
    </w:pPr>
    <w:rPr>
      <w:rFonts w:hint="eastAsia" w:ascii="宋体" w:hAnsi="宋体"/>
      <w:kern w:val="0"/>
      <w:sz w:val="24"/>
    </w:rPr>
  </w:style>
  <w:style w:type="paragraph" w:customStyle="1" w:styleId="12">
    <w:name w:val="_Style 28"/>
    <w:basedOn w:val="1"/>
    <w:link w:val="11"/>
    <w:qFormat/>
    <w:uiPriority w:val="0"/>
    <w:rPr>
      <w:rFonts w:ascii="Tahoma" w:hAnsi="Tahoma"/>
      <w:sz w:val="24"/>
    </w:rPr>
  </w:style>
  <w:style w:type="character" w:styleId="13">
    <w:name w:val="page number"/>
    <w:qFormat/>
    <w:uiPriority w:val="0"/>
  </w:style>
  <w:style w:type="character" w:styleId="14">
    <w:name w:val="FollowedHyperlink"/>
    <w:qFormat/>
    <w:uiPriority w:val="0"/>
    <w:rPr>
      <w:color w:val="2665A4"/>
      <w:sz w:val="18"/>
      <w:szCs w:val="18"/>
      <w:u w:val="none"/>
    </w:rPr>
  </w:style>
  <w:style w:type="character" w:styleId="15">
    <w:name w:val="Hyperlink"/>
    <w:qFormat/>
    <w:uiPriority w:val="0"/>
    <w:rPr>
      <w:color w:val="2665A4"/>
      <w:sz w:val="18"/>
      <w:szCs w:val="18"/>
      <w:u w:val="none"/>
    </w:rPr>
  </w:style>
  <w:style w:type="character" w:styleId="16">
    <w:name w:val="annotation reference"/>
    <w:qFormat/>
    <w:uiPriority w:val="0"/>
    <w:rPr>
      <w:rFonts w:ascii="Tahoma" w:hAnsi="Tahoma"/>
      <w:sz w:val="21"/>
      <w:szCs w:val="21"/>
    </w:rPr>
  </w:style>
  <w:style w:type="character" w:customStyle="1" w:styleId="17">
    <w:name w:val="正文文本缩进 2 字符"/>
    <w:link w:val="5"/>
    <w:qFormat/>
    <w:uiPriority w:val="0"/>
    <w:rPr>
      <w:rFonts w:eastAsia="宋体"/>
      <w:kern w:val="2"/>
      <w:sz w:val="24"/>
      <w:szCs w:val="24"/>
      <w:lang w:val="en-US" w:eastAsia="zh-CN" w:bidi="ar-SA"/>
    </w:rPr>
  </w:style>
  <w:style w:type="character" w:customStyle="1" w:styleId="18">
    <w:name w:val="页眉 字符"/>
    <w:link w:val="8"/>
    <w:qFormat/>
    <w:uiPriority w:val="0"/>
    <w:rPr>
      <w:kern w:val="2"/>
      <w:sz w:val="18"/>
      <w:szCs w:val="18"/>
    </w:rPr>
  </w:style>
  <w:style w:type="paragraph" w:customStyle="1" w:styleId="19">
    <w:name w:val=" Char"/>
    <w:basedOn w:val="1"/>
    <w:qFormat/>
    <w:uiPriority w:val="0"/>
    <w:pPr>
      <w:widowControl/>
      <w:spacing w:after="160" w:afterLines="0" w:line="240" w:lineRule="exact"/>
      <w:jc w:val="left"/>
    </w:pPr>
    <w:rPr>
      <w:rFonts w:ascii="Verdana" w:hAnsi="Verdana"/>
      <w:kern w:val="0"/>
      <w:szCs w:val="20"/>
      <w:lang w:eastAsia="en-US"/>
    </w:rPr>
  </w:style>
  <w:style w:type="paragraph" w:customStyle="1" w:styleId="20">
    <w:name w:val="Char"/>
    <w:basedOn w:val="1"/>
    <w:semiHidden/>
    <w:qFormat/>
    <w:uiPriority w:val="0"/>
    <w:pPr>
      <w:widowControl/>
      <w:spacing w:after="160" w:afterLines="0" w:line="240" w:lineRule="exact"/>
      <w:jc w:val="left"/>
    </w:pPr>
    <w:rPr>
      <w:rFonts w:ascii="Verdana" w:hAnsi="Verdana"/>
      <w:kern w:val="0"/>
      <w:sz w:val="20"/>
      <w:szCs w:val="20"/>
      <w:lang w:eastAsia="en-US"/>
    </w:rPr>
  </w:style>
  <w:style w:type="paragraph" w:customStyle="1" w:styleId="21">
    <w:name w:val=" Char Char Char Char Char Char1 Char"/>
    <w:basedOn w:val="1"/>
    <w:qFormat/>
    <w:uiPriority w:val="0"/>
    <w:pPr>
      <w:widowControl/>
      <w:spacing w:after="160" w:afterLines="0" w:line="240" w:lineRule="exact"/>
      <w:jc w:val="left"/>
    </w:pPr>
    <w:rPr>
      <w:rFonts w:ascii="Verdana" w:hAnsi="Verdana"/>
      <w:kern w:val="0"/>
      <w:szCs w:val="20"/>
      <w:lang w:eastAsia="en-US"/>
    </w:rPr>
  </w:style>
  <w:style w:type="paragraph" w:customStyle="1" w:styleId="22">
    <w:name w:val="Char Char Char Char Char Char Char"/>
    <w:basedOn w:val="1"/>
    <w:qFormat/>
    <w:uiPriority w:val="0"/>
    <w:rPr>
      <w:rFonts w:ascii="Tahoma" w:hAnsi="Tahoma" w:cs="Arial"/>
      <w:szCs w:val="21"/>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518</Words>
  <Characters>613</Characters>
  <Lines>4</Lines>
  <Paragraphs>1</Paragraphs>
  <TotalTime>45</TotalTime>
  <ScaleCrop>false</ScaleCrop>
  <LinksUpToDate>false</LinksUpToDate>
  <CharactersWithSpaces>616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2008-04-24T01:53:00Z</dcterms:created>
  <dc:creator>LUCK</dc:creator>
  <cp:lastModifiedBy>蔡浩</cp:lastModifiedBy>
  <cp:lastPrinted>2018-03-21T04:46:00Z</cp:lastPrinted>
  <dcterms:modified xsi:type="dcterms:W3CDTF">2026-01-09T07:35:48Z</dcterms:modified>
  <dc:title>中 标 公 告</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8B8C8F78B1294432A82C16BF418D8B39_13</vt:lpwstr>
  </property>
  <property fmtid="{D5CDD505-2E9C-101B-9397-08002B2CF9AE}" pid="4" name="KSOTemplateDocerSaveRecord">
    <vt:lpwstr>eyJoZGlkIjoiYTdkNzMxNDEzM2Q2NWM2MzRiYjhjOWVjZjY0ZGI4NmEiLCJ1c2VySWQiOiIxNDc5MTEzOTgwIn0=</vt:lpwstr>
  </property>
</Properties>
</file>