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BADC">
      <w:pPr>
        <w:widowControl/>
        <w:snapToGrid w:val="0"/>
        <w:spacing w:line="420" w:lineRule="exact"/>
        <w:jc w:val="center"/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  <w:lang w:val="en-US" w:eastAsia="zh-CN"/>
        </w:rPr>
        <w:t>鄂州空港货运有限公司冷库维保服务采购项目</w:t>
      </w: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 xml:space="preserve">  </w:t>
      </w:r>
    </w:p>
    <w:p w14:paraId="6C626217">
      <w:pPr>
        <w:widowControl/>
        <w:snapToGrid w:val="0"/>
        <w:spacing w:line="420" w:lineRule="exact"/>
        <w:jc w:val="center"/>
        <w:rPr>
          <w:rFonts w:hint="eastAsia" w:ascii="黑体" w:hAnsi="宋体" w:eastAsia="黑体" w:cs="宋体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</w:rPr>
        <w:t>成交结果</w:t>
      </w:r>
      <w:r>
        <w:rPr>
          <w:rFonts w:hint="eastAsia" w:ascii="黑体" w:hAnsi="宋体" w:eastAsia="黑体" w:cs="宋体"/>
          <w:b/>
          <w:color w:val="000000"/>
          <w:kern w:val="0"/>
          <w:sz w:val="30"/>
          <w:szCs w:val="30"/>
          <w:lang w:val="en-US" w:eastAsia="zh-CN"/>
        </w:rPr>
        <w:t>公告</w:t>
      </w:r>
    </w:p>
    <w:p w14:paraId="4365AEF5">
      <w:pPr>
        <w:widowControl/>
        <w:snapToGrid w:val="0"/>
        <w:spacing w:line="380" w:lineRule="exact"/>
        <w:ind w:firstLine="420" w:firstLineChars="200"/>
        <w:jc w:val="left"/>
        <w:rPr>
          <w:rFonts w:hint="eastAsia" w:ascii="宋体" w:hAnsi="宋体" w:cs="宋体"/>
          <w:bCs/>
          <w:kern w:val="0"/>
          <w:szCs w:val="21"/>
          <w:u w:val="single"/>
        </w:rPr>
      </w:pPr>
    </w:p>
    <w:p w14:paraId="241E0903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kern w:val="0"/>
          <w:sz w:val="24"/>
          <w:szCs w:val="24"/>
          <w:u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u w:val="single"/>
          <w:lang w:val="en-US" w:eastAsia="zh-CN"/>
        </w:rPr>
        <w:t>鄂州空港货运有限公司于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>年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>月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none"/>
        </w:rPr>
        <w:t>就</w:t>
      </w:r>
      <w:r>
        <w:rPr>
          <w:rFonts w:hint="eastAsia" w:ascii="宋体" w:hAnsi="宋体" w:cs="宋体"/>
          <w:bCs/>
          <w:kern w:val="0"/>
          <w:sz w:val="24"/>
          <w:szCs w:val="24"/>
          <w:u w:val="none"/>
          <w:lang w:val="en-US" w:eastAsia="zh-CN"/>
        </w:rPr>
        <w:t>冷库维保服务采购项目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none"/>
        </w:rPr>
        <w:t>采用</w:t>
      </w:r>
      <w:r>
        <w:rPr>
          <w:rFonts w:hint="eastAsia" w:ascii="宋体" w:hAnsi="宋体" w:cs="宋体"/>
          <w:bCs/>
          <w:kern w:val="0"/>
          <w:sz w:val="24"/>
          <w:szCs w:val="24"/>
          <w:u w:val="none"/>
          <w:lang w:val="en-US" w:eastAsia="zh-CN"/>
        </w:rPr>
        <w:t>询价采购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none"/>
        </w:rPr>
        <w:t>方式进行采购。现就本次采购的成交结果公告如下：</w:t>
      </w:r>
    </w:p>
    <w:p w14:paraId="0125F401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u w:val="none"/>
        </w:rPr>
        <w:t>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  <w:t>购项目名称：鄂州空港货运有限公司</w:t>
      </w:r>
      <w:r>
        <w:rPr>
          <w:rFonts w:hint="eastAsia" w:ascii="宋体" w:hAnsi="宋体" w:cs="宋体"/>
          <w:bCs/>
          <w:kern w:val="0"/>
          <w:sz w:val="24"/>
          <w:szCs w:val="24"/>
          <w:u w:val="none"/>
          <w:lang w:val="en-US" w:eastAsia="zh-CN"/>
        </w:rPr>
        <w:t>冷库维保服务采购项目</w:t>
      </w:r>
    </w:p>
    <w:p w14:paraId="54681FF7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  <w:t>采购项目编号：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EZKGHY-2025-09-01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  <w:t xml:space="preserve"> </w:t>
      </w:r>
    </w:p>
    <w:p w14:paraId="3263B51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信息</w:t>
      </w:r>
    </w:p>
    <w:p w14:paraId="68832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  <w:t>日期：20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  <w:t>日</w:t>
      </w:r>
    </w:p>
    <w:p w14:paraId="5A3392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/>
        </w:rPr>
        <w:t>评审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  <w:t>地点：鄂州花湖国际机场北货运区海关查验中心西贴建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/>
        </w:rPr>
        <w:t>316会议室</w:t>
      </w:r>
    </w:p>
    <w:p w14:paraId="1CFC7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/>
        </w:rPr>
        <w:t>评审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  <w:t>小组成员名单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none"/>
          <w:lang w:val="en-US" w:eastAsia="zh-CN"/>
        </w:rPr>
        <w:t>朱畅 胡启明 陈成林</w:t>
      </w:r>
    </w:p>
    <w:p w14:paraId="26EC980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结果信息</w:t>
      </w:r>
    </w:p>
    <w:p w14:paraId="4416C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成交供应商名称：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湖北冰晶源制冷设备工程有限公司</w:t>
      </w:r>
      <w:bookmarkStart w:id="3" w:name="_GoBack"/>
      <w:bookmarkEnd w:id="3"/>
    </w:p>
    <w:p w14:paraId="3850F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成交金额：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52505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元</w:t>
      </w:r>
    </w:p>
    <w:p w14:paraId="13F06E1C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服务期：1年。    </w:t>
      </w:r>
    </w:p>
    <w:p w14:paraId="5C83CA8A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五、质疑</w:t>
      </w:r>
    </w:p>
    <w:p w14:paraId="41AE90F5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成交结果公示期202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年1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日，相关供应商对成交结果有异议的，可在成交结果公告期限内，向鄂州空港货运有限公司提出质疑。质疑时请提交书面质疑函一份（法人代表签字、加盖单位公章），并附相关证据材料。</w:t>
      </w:r>
    </w:p>
    <w:p w14:paraId="03DB12A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八、联系事项：</w:t>
      </w:r>
    </w:p>
    <w:p w14:paraId="76EAA54C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hr-HR" w:eastAsia="zh-CN"/>
        </w:rPr>
      </w:pPr>
      <w:bookmarkStart w:id="0" w:name="_Toc259028698"/>
      <w:bookmarkStart w:id="1" w:name="_Toc259028278"/>
      <w:bookmarkStart w:id="2" w:name="_Toc21178331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hr-HR" w:eastAsia="zh-CN"/>
        </w:rPr>
        <w:t>采 购 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鄂州空港货运有限公司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hr-HR" w:eastAsia="zh-CN"/>
        </w:rPr>
        <w:t xml:space="preserve"> </w:t>
      </w:r>
    </w:p>
    <w:p w14:paraId="0440E3A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hr-HR" w:eastAsia="zh-CN"/>
        </w:rPr>
        <w:t>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hr-HR" w:eastAsia="zh-CN"/>
        </w:rPr>
        <w:t>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  <w:t>：鄂州花湖国际机场北货运区海关查验中心西贴建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lang w:val="en-US" w:eastAsia="zh-CN"/>
        </w:rPr>
        <w:t>三楼</w:t>
      </w:r>
    </w:p>
    <w:bookmarkEnd w:id="0"/>
    <w:bookmarkEnd w:id="1"/>
    <w:bookmarkEnd w:id="2"/>
    <w:p w14:paraId="5A5051BE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联 系 人：</w:t>
      </w:r>
      <w:r>
        <w:rPr>
          <w:rFonts w:hint="eastAsia"/>
          <w:color w:val="auto"/>
          <w:sz w:val="24"/>
          <w:szCs w:val="24"/>
          <w:lang w:val="en-US" w:eastAsia="zh-CN"/>
        </w:rPr>
        <w:t>高天</w:t>
      </w:r>
    </w:p>
    <w:p w14:paraId="53C6321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电    话：027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53082222</w:t>
      </w:r>
    </w:p>
    <w:p w14:paraId="5CBDFFDC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hr-HR" w:eastAsia="zh-CN"/>
        </w:rPr>
      </w:pPr>
      <w:r>
        <w:rPr>
          <w:rFonts w:hint="eastAsia"/>
          <w:color w:val="auto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hr-HR" w:eastAsia="zh-CN"/>
        </w:rPr>
        <w:t xml:space="preserve"> </w:t>
      </w:r>
    </w:p>
    <w:p w14:paraId="6185C9C8">
      <w:pPr>
        <w:widowControl/>
        <w:spacing w:line="360" w:lineRule="auto"/>
        <w:ind w:firstLine="7200" w:firstLineChars="30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日</w:t>
      </w:r>
    </w:p>
    <w:p w14:paraId="181E75BD"/>
    <w:sectPr>
      <w:pgSz w:w="11906" w:h="16838"/>
      <w:pgMar w:top="1440" w:right="1033" w:bottom="1440" w:left="103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807AD"/>
    <w:multiLevelType w:val="singleLevel"/>
    <w:tmpl w:val="972807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NGNlOTI2OWU5MjZjMjY4NjJkNDUwMzIzODNjYmYifQ=="/>
  </w:docVars>
  <w:rsids>
    <w:rsidRoot w:val="07B522B1"/>
    <w:rsid w:val="07B522B1"/>
    <w:rsid w:val="18FB7F0C"/>
    <w:rsid w:val="1BEE0608"/>
    <w:rsid w:val="23361053"/>
    <w:rsid w:val="3A67306F"/>
    <w:rsid w:val="3AE44065"/>
    <w:rsid w:val="6DC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455</Characters>
  <Lines>0</Lines>
  <Paragraphs>0</Paragraphs>
  <TotalTime>0</TotalTime>
  <ScaleCrop>false</ScaleCrop>
  <LinksUpToDate>false</LinksUpToDate>
  <CharactersWithSpaces>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2024-10-28T09:09:00Z</dcterms:created>
  <dc:creator>Mr.Curiosity</dc:creator>
  <cp:lastModifiedBy>天回</cp:lastModifiedBy>
  <dcterms:modified xsi:type="dcterms:W3CDTF">2025-11-12T09:15:13Z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0ED236BB63A4454F93CBF4E784478140_13</vt:lpwstr>
  </property>
  <property fmtid="{D5CDD505-2E9C-101B-9397-08002B2CF9AE}" pid="4" name="KSOTemplateDocerSaveRecord">
    <vt:lpwstr>eyJoZGlkIjoiNDc2ODkxZDBkNjZmMDY5YmU1ZjIwMTI3YTEyMTUxYzEiLCJ1c2VySWQiOiI3ODAzNTA3In0=</vt:lpwstr>
  </property>
</Properties>
</file>