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100" w:line="480" w:lineRule="auto"/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  <w:t>湖北机场集团航空物流有限公司暂养池改造项目</w:t>
      </w:r>
    </w:p>
    <w:p>
      <w:pPr>
        <w:pStyle w:val="3"/>
        <w:spacing w:before="0" w:after="100" w:line="480" w:lineRule="auto"/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</w:pPr>
      <w:bookmarkStart w:id="31" w:name="_GoBack"/>
      <w:bookmarkEnd w:id="31"/>
      <w:r>
        <w:rPr>
          <w:rFonts w:hint="default" w:ascii="Times New Roman" w:hAnsi="Times New Roman" w:cs="Times New Roman"/>
          <w:color w:val="auto"/>
          <w:highlight w:val="none"/>
        </w:rPr>
        <w:t>磋商</w:t>
      </w:r>
      <w:r>
        <w:rPr>
          <w:rFonts w:hint="eastAsia" w:cs="Times New Roman"/>
          <w:color w:val="auto"/>
          <w:highlight w:val="none"/>
          <w:lang w:val="en-US" w:eastAsia="zh-CN"/>
        </w:rPr>
        <w:t>谈判公告</w:t>
      </w:r>
    </w:p>
    <w:p>
      <w:pPr>
        <w:pStyle w:val="2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highlight w:val="none"/>
        </w:rPr>
        <w:t>湖北省招标股份有限公司（以下简称“采购代理机构”）受</w:t>
      </w:r>
      <w:r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  <w:t>湖北机场集团航空物流有限公司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（以下简称“采购人”）的委托，就其</w:t>
      </w:r>
      <w:r>
        <w:rPr>
          <w:rFonts w:hint="eastAsia" w:ascii="Times New Roman" w:hAnsi="Times New Roman" w:eastAsia="宋体" w:cs="Times New Roman"/>
          <w:color w:val="auto"/>
          <w:highlight w:val="none"/>
          <w:lang w:eastAsia="zh-CN"/>
        </w:rPr>
        <w:t>湖北机场集团航空物流有限公司暂养池改造项目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，公开邀请潜在供应商参与磋商</w:t>
      </w:r>
      <w:r>
        <w:rPr>
          <w:rFonts w:hint="default" w:ascii="Times New Roman" w:hAnsi="Times New Roman" w:eastAsia="宋体" w:cs="Times New Roman"/>
          <w:color w:val="auto"/>
          <w:highlight w:val="none"/>
          <w:lang w:val="en-US" w:eastAsia="zh-CN"/>
        </w:rPr>
        <w:t>谈判</w:t>
      </w:r>
      <w:r>
        <w:rPr>
          <w:rFonts w:hint="default" w:ascii="Times New Roman" w:hAnsi="Times New Roman" w:eastAsia="宋体" w:cs="Times New Roman"/>
          <w:color w:val="auto"/>
          <w:highlight w:val="none"/>
        </w:rPr>
        <w:t>采购活动。</w:t>
      </w:r>
    </w:p>
    <w:p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0" w:name="_Toc430855196"/>
      <w:bookmarkStart w:id="1" w:name="_Toc28341"/>
      <w:bookmarkStart w:id="2" w:name="_Toc431970291"/>
      <w:bookmarkStart w:id="3" w:name="_Toc498522311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一、项目概况</w:t>
      </w:r>
      <w:bookmarkEnd w:id="0"/>
      <w:bookmarkEnd w:id="1"/>
      <w:bookmarkEnd w:id="2"/>
      <w:bookmarkEnd w:id="3"/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bookmarkStart w:id="4" w:name="_Toc431970292"/>
      <w:bookmarkStart w:id="5" w:name="_Toc498522312"/>
      <w:bookmarkStart w:id="6" w:name="_Toc430855197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1、采购范围：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湖北机场集团航空物流有限公司暂养池改造项目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，包括但不限于本项目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材料设备采购、施工、完工、竣工验收、缺陷修复等，具体内容详见第六章 项目需求。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2、工期：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自合同签订之日起30日历天内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完工并通过相关部门验收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招标控制价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109.705037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万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元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超过本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控制价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的按照否决其报价处理。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4、采购编号：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HBT-12324101-257820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5、质量要求：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满足国家、行业及采购人要求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6、缺陷责任期：自竣工验收合格之日起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防水工程为5年，其他工程及设备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2年。</w:t>
      </w:r>
    </w:p>
    <w:p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7" w:name="_Toc16265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二、供应商资格要求</w:t>
      </w:r>
      <w:bookmarkEnd w:id="4"/>
      <w:bookmarkEnd w:id="5"/>
      <w:bookmarkEnd w:id="6"/>
      <w:bookmarkEnd w:id="7"/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bookmarkStart w:id="8" w:name="_Toc430855198"/>
      <w:bookmarkStart w:id="9" w:name="_Toc431970293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1、供应商应是在中华人民共和国境内注册，并取得有效营业执照的独立法人；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2、供应商应具备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有效的建筑工程施工总承包三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级及以上资质，且具有有效的企业安全生产许可证；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3、人员要求：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供应商拟派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项目经理具备建筑工程专业二级及以上注册建造师，且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具有有效的安全生产考核合格证（B证）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zh-CN" w:eastAsia="zh-CN"/>
        </w:rPr>
        <w:t>且未担任其他在施建设工程项目的项目经理或施工项目负责人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、供应商未被列入“信用中国”网站(www.creditchina.gov.cn)或中国执行信息公开网（http://zxgk.court.gov.cn）失信被执行人名单（提供查询截图）；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、供应商需对关于《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湖北机场集团有限公司“供应商不良行为”管理办法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》在“第五章响应文件格式”“8、承诺书”中做出承诺，格式详见响应文件格式。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、本项目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接受联合体投标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。</w:t>
      </w:r>
    </w:p>
    <w:p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10" w:name="_Toc18469"/>
      <w:bookmarkStart w:id="11" w:name="_Toc498522313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三、</w:t>
      </w:r>
      <w:bookmarkEnd w:id="8"/>
      <w:bookmarkEnd w:id="9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报名及磋商文件的领取</w:t>
      </w:r>
      <w:bookmarkEnd w:id="10"/>
      <w:bookmarkEnd w:id="11"/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bookmarkStart w:id="12" w:name="_Toc430855201"/>
      <w:bookmarkStart w:id="13" w:name="_Toc431970296"/>
      <w:bookmarkStart w:id="14" w:name="_Toc498522314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1.时间：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至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（每天上午8:30至12:00，下午14:00至17:00（北京时间，法定节假日除外）。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2.地点：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网上获取。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3.方式：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（1）注册登记，具体操作参见“数智云采”首页-帮助中心-阳光采购操作指南-供应商注册及文件领取操作手册。 （2）文件下载，进入“数智云采”首页，页面下滚至“快捷登录”，点击 “供应商/投标人登录”，登陆进入 “阳光采购”模块，选择对应项目下载采购/招标文件。 （3）“数智云采”系统操作其他相关问题，详见“数智云采”首页-帮助中心-常见问题指引，或添加技术咨询qq：3836438780。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 xml:space="preserve"> 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hr-HR"/>
        </w:rPr>
        <w:t>4.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15" w:name="_Toc15478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四、</w:t>
      </w:r>
      <w:bookmarkEnd w:id="12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递交响应文件截止时间及磋商时间</w:t>
      </w:r>
      <w:bookmarkEnd w:id="13"/>
      <w:bookmarkEnd w:id="14"/>
      <w:bookmarkEnd w:id="15"/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bookmarkStart w:id="16" w:name="_Toc431970297"/>
      <w:bookmarkStart w:id="17" w:name="_Toc430855202"/>
      <w:bookmarkStart w:id="18" w:name="_Toc498522315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递交响应文件截止时间及磋商时间：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11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28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09: 30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整。</w:t>
      </w:r>
    </w:p>
    <w:p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19" w:name="_Toc30406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五、递交响应文件地点及磋商地点</w:t>
      </w:r>
      <w:bookmarkEnd w:id="16"/>
      <w:bookmarkEnd w:id="17"/>
      <w:bookmarkEnd w:id="18"/>
      <w:bookmarkEnd w:id="19"/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递交响应文件地点及磋商地点：湖北省招标股份有限公司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3-3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号开评标室。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    址：湖北省武汉市武昌区中北路108号兴业银行大厦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层。</w:t>
      </w:r>
    </w:p>
    <w:p>
      <w:pPr>
        <w:pStyle w:val="4"/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20" w:name="_Toc20716"/>
      <w:bookmarkStart w:id="21" w:name="_Toc78"/>
      <w:bookmarkStart w:id="22" w:name="_Toc31999"/>
      <w:bookmarkStart w:id="23" w:name="_Toc1310"/>
      <w:bookmarkStart w:id="24" w:name="_Toc5513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六、发布公告的媒介</w:t>
      </w:r>
      <w:bookmarkEnd w:id="20"/>
      <w:bookmarkEnd w:id="21"/>
      <w:bookmarkEnd w:id="22"/>
      <w:bookmarkEnd w:id="23"/>
      <w:bookmarkEnd w:id="24"/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本次采购公告同时在中国招标投标公共服务平台(网址：http://www.cebpubservice.com/) 、湖北机场集团有限公司（www.whairport.com）媒体上发布，其它任何网站不得转载。如有发现，我公司将追究非法转载单位的责任。</w:t>
      </w:r>
    </w:p>
    <w:p>
      <w:pPr>
        <w:pStyle w:val="4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bookmarkStart w:id="25" w:name="_Toc1565"/>
      <w:bookmarkStart w:id="26" w:name="_Toc6662"/>
      <w:bookmarkStart w:id="27" w:name="_Toc11901"/>
      <w:bookmarkStart w:id="28" w:name="_Toc431970298"/>
      <w:bookmarkStart w:id="29" w:name="_Toc430855203"/>
      <w:bookmarkStart w:id="30" w:name="_Toc498522316"/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联系方式</w:t>
      </w:r>
      <w:bookmarkEnd w:id="25"/>
      <w:bookmarkEnd w:id="26"/>
      <w:bookmarkEnd w:id="27"/>
    </w:p>
    <w:p>
      <w:pPr>
        <w:snapToGrid w:val="0"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 购 人：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>湖北机场集团航空物流有限公司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地    址：武汉天河机场内  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 系 人：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陈先生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    话：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027-65687289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>
      <w:pPr>
        <w:bidi w:val="0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采购代理机构：湖北省招标股份有限公司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联系地址：武汉市武昌区中北路108号兴业银行大厦5楼5016室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邮    编：430077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联 系 人：李华聪、罗宽 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电    话：027-87273559、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17754417232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     传    真：027-87273559</w:t>
      </w:r>
    </w:p>
    <w:p>
      <w:pPr>
        <w:snapToGrid w:val="0"/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邮    箱：hbzbzx2010@163.com</w:t>
      </w:r>
    </w:p>
    <w:bookmarkEnd w:id="28"/>
    <w:bookmarkEnd w:id="29"/>
    <w:bookmarkEnd w:id="30"/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质疑：湖北省招标股份有限公司运营管理部</w:t>
      </w:r>
    </w:p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联系人：刘刚     联系电话：027-87816246</w:t>
      </w:r>
    </w:p>
    <w:p>
      <w:pPr>
        <w:snapToGrid w:val="0"/>
        <w:spacing w:line="360" w:lineRule="auto"/>
        <w:ind w:firstLine="480" w:firstLineChars="200"/>
        <w:jc w:val="right"/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9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distribute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湖北机场集团航空物流有限公司</w:t>
    </w:r>
    <w:r>
      <w:rPr>
        <w:rFonts w:hint="eastAsia"/>
      </w:rPr>
      <w:t xml:space="preserve">                                          湖北省招标股份有限公司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73CC"/>
    <w:multiLevelType w:val="singleLevel"/>
    <w:tmpl w:val="2F1A73CC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16500A1A"/>
    <w:rsid w:val="1650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30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next w:val="1"/>
    <w:qFormat/>
    <w:uiPriority w:val="0"/>
    <w:pPr>
      <w:keepNext/>
      <w:keepLines/>
      <w:widowControl w:val="0"/>
      <w:spacing w:before="260" w:beforeLines="0" w:after="260" w:afterLines="0" w:line="415" w:lineRule="auto"/>
      <w:jc w:val="both"/>
      <w:outlineLvl w:val="1"/>
    </w:pPr>
    <w:rPr>
      <w:rFonts w:ascii="Arial" w:hAnsi="Arial" w:eastAsia="黑体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2025-11-17T08:41:00Z</dcterms:created>
  <dc:creator>LHC</dc:creator>
  <cp:lastModifiedBy>LHC</cp:lastModifiedBy>
  <dcterms:modified xsi:type="dcterms:W3CDTF">2025-11-17T08:44:31Z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CBD156FAAEDB4A15AAF500A414BE96F6</vt:lpwstr>
  </property>
</Properties>
</file>