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9940" w:type="dxa"/>
        <w:jc w:val="center"/>
        <w:shd w:val="clear" w:color="auto" w:fill="auto"/>
        <w:tblLayout w:type="fixed"/>
        <w:tblCellMar>
          <w:top w:w="0" w:type="dxa"/>
          <w:left w:w="108" w:type="dxa"/>
          <w:bottom w:w="0" w:type="dxa"/>
          <w:right w:w="108" w:type="dxa"/>
        </w:tblCellMar>
      </w:tblPr>
      <w:tblGrid>
        <w:gridCol w:w="9940"/>
      </w:tblGrid>
      <w:tr w14:paraId="56EEB8CA">
        <w:tblPrEx>
          <w:tblCellMar>
            <w:top w:w="0" w:type="dxa"/>
            <w:left w:w="108" w:type="dxa"/>
            <w:bottom w:w="0" w:type="dxa"/>
            <w:right w:w="108" w:type="dxa"/>
          </w:tblCellMar>
        </w:tblPrEx>
        <w:trPr>
          <w:trHeight w:val="552" w:hRule="atLeast"/>
          <w:jc w:val="center"/>
        </w:trPr>
        <w:tc>
          <w:tcPr>
            <w:tcW w:w="9940" w:type="dxa"/>
            <w:shd w:val="clear" w:color="auto" w:fill="auto"/>
          </w:tcPr>
          <w:p w14:paraId="11BD3C75">
            <w:pPr>
              <w:jc w:val="left"/>
              <w:rPr>
                <w:rFonts w:ascii="宋体" w:hAnsi="宋体" w:cs="宋体"/>
                <w:color w:val="auto"/>
                <w:spacing w:val="20"/>
                <w:sz w:val="72"/>
                <w:szCs w:val="72"/>
                <w:highlight w:val="none"/>
              </w:rPr>
            </w:pPr>
          </w:p>
          <w:p w14:paraId="6DD0179F">
            <w:pPr>
              <w:pStyle w:val="35"/>
              <w:ind w:firstLine="420"/>
              <w:rPr>
                <w:rFonts w:hAnsi="宋体" w:cs="宋体"/>
                <w:color w:val="auto"/>
                <w:highlight w:val="none"/>
              </w:rPr>
            </w:pPr>
          </w:p>
          <w:p w14:paraId="0AC40B96">
            <w:pPr>
              <w:pStyle w:val="12"/>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0B7BFA14">
            <w:pPr>
              <w:pStyle w:val="12"/>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2433F25D">
            <w:pPr>
              <w:pStyle w:val="12"/>
              <w:ind w:firstLine="833" w:firstLineChars="395"/>
              <w:rPr>
                <w:rFonts w:hAnsi="宋体" w:cs="宋体"/>
                <w:b/>
                <w:color w:val="auto"/>
                <w:highlight w:val="none"/>
              </w:rPr>
            </w:pPr>
          </w:p>
          <w:p w14:paraId="137B489A">
            <w:pPr>
              <w:pStyle w:val="12"/>
              <w:ind w:firstLine="833" w:firstLineChars="395"/>
              <w:rPr>
                <w:rFonts w:hAnsi="宋体" w:cs="宋体"/>
                <w:b/>
                <w:color w:val="auto"/>
                <w:highlight w:val="none"/>
              </w:rPr>
            </w:pPr>
          </w:p>
          <w:p w14:paraId="7D677969">
            <w:pPr>
              <w:pStyle w:val="12"/>
              <w:rPr>
                <w:rFonts w:hAnsi="宋体" w:cs="宋体"/>
                <w:b/>
                <w:color w:val="auto"/>
                <w:highlight w:val="none"/>
              </w:rPr>
            </w:pPr>
          </w:p>
          <w:tbl>
            <w:tblPr>
              <w:tblStyle w:val="25"/>
              <w:tblW w:w="0" w:type="auto"/>
              <w:jc w:val="center"/>
              <w:tblLayout w:type="fixed"/>
              <w:tblCellMar>
                <w:top w:w="0" w:type="dxa"/>
                <w:left w:w="108" w:type="dxa"/>
                <w:bottom w:w="0" w:type="dxa"/>
                <w:right w:w="108" w:type="dxa"/>
              </w:tblCellMar>
            </w:tblPr>
            <w:tblGrid>
              <w:gridCol w:w="1865"/>
              <w:gridCol w:w="6540"/>
            </w:tblGrid>
            <w:tr w14:paraId="5D8C8946">
              <w:tblPrEx>
                <w:tblCellMar>
                  <w:top w:w="0" w:type="dxa"/>
                  <w:left w:w="108" w:type="dxa"/>
                  <w:bottom w:w="0" w:type="dxa"/>
                  <w:right w:w="108" w:type="dxa"/>
                </w:tblCellMar>
              </w:tblPrEx>
              <w:trPr>
                <w:trHeight w:val="1229" w:hRule="atLeast"/>
                <w:jc w:val="center"/>
              </w:trPr>
              <w:tc>
                <w:tcPr>
                  <w:tcW w:w="1865" w:type="dxa"/>
                  <w:noWrap/>
                  <w:vAlign w:val="center"/>
                </w:tcPr>
                <w:p w14:paraId="7D6C7960">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540" w:type="dxa"/>
                  <w:noWrap/>
                  <w:vAlign w:val="center"/>
                </w:tcPr>
                <w:p w14:paraId="12A0426F">
                  <w:pPr>
                    <w:spacing w:before="10" w:after="10"/>
                    <w:rPr>
                      <w:rFonts w:hint="eastAsia" w:ascii="宋体" w:hAnsi="宋体" w:eastAsia="宋体" w:cs="宋体"/>
                      <w:b/>
                      <w:color w:val="auto"/>
                      <w:sz w:val="32"/>
                      <w:szCs w:val="32"/>
                      <w:highlight w:val="none"/>
                      <w:lang w:val="en-US" w:eastAsia="zh-CN" w:bidi="ar-EG"/>
                    </w:rPr>
                  </w:pPr>
                  <w:r>
                    <w:rPr>
                      <w:rFonts w:hint="eastAsia" w:ascii="宋体" w:hAnsi="宋体" w:eastAsia="宋体" w:cs="宋体"/>
                      <w:b/>
                      <w:color w:val="auto"/>
                      <w:sz w:val="32"/>
                      <w:szCs w:val="32"/>
                      <w:highlight w:val="none"/>
                      <w:lang w:val="hr-HR" w:bidi="ar-EG"/>
                    </w:rPr>
                    <w:t>恩施机场国内行李系统维保服务采购项目</w:t>
                  </w:r>
                  <w:r>
                    <w:rPr>
                      <w:rFonts w:hint="eastAsia" w:ascii="宋体" w:hAnsi="宋体" w:cs="宋体"/>
                      <w:b/>
                      <w:color w:val="auto"/>
                      <w:sz w:val="32"/>
                      <w:szCs w:val="32"/>
                      <w:highlight w:val="none"/>
                      <w:lang w:val="hr-HR" w:eastAsia="zh-CN" w:bidi="ar-EG"/>
                    </w:rPr>
                    <w:t>（</w:t>
                  </w:r>
                  <w:r>
                    <w:rPr>
                      <w:rFonts w:hint="eastAsia" w:ascii="宋体" w:hAnsi="宋体" w:cs="宋体"/>
                      <w:b/>
                      <w:color w:val="auto"/>
                      <w:sz w:val="32"/>
                      <w:szCs w:val="32"/>
                      <w:highlight w:val="none"/>
                      <w:lang w:val="en-US" w:eastAsia="zh-CN" w:bidi="ar-EG"/>
                    </w:rPr>
                    <w:t>二次</w:t>
                  </w:r>
                  <w:r>
                    <w:rPr>
                      <w:rFonts w:hint="eastAsia" w:ascii="宋体" w:hAnsi="宋体" w:cs="宋体"/>
                      <w:b/>
                      <w:color w:val="auto"/>
                      <w:sz w:val="32"/>
                      <w:szCs w:val="32"/>
                      <w:highlight w:val="none"/>
                      <w:lang w:val="hr-HR" w:eastAsia="zh-CN" w:bidi="ar-EG"/>
                    </w:rPr>
                    <w:t>）</w:t>
                  </w:r>
                </w:p>
              </w:tc>
            </w:tr>
          </w:tbl>
          <w:p w14:paraId="1A6A35BB">
            <w:pPr>
              <w:pStyle w:val="12"/>
              <w:tabs>
                <w:tab w:val="left" w:pos="703"/>
              </w:tabs>
              <w:ind w:firstLine="480"/>
              <w:rPr>
                <w:rFonts w:hAnsi="宋体" w:cs="宋体"/>
                <w:color w:val="auto"/>
                <w:sz w:val="24"/>
                <w:szCs w:val="24"/>
                <w:highlight w:val="none"/>
              </w:rPr>
            </w:pPr>
          </w:p>
          <w:p w14:paraId="2C2D3E11">
            <w:pPr>
              <w:pStyle w:val="12"/>
              <w:tabs>
                <w:tab w:val="left" w:pos="703"/>
              </w:tabs>
              <w:ind w:firstLine="480"/>
              <w:rPr>
                <w:rFonts w:hAnsi="宋体" w:cs="宋体"/>
                <w:color w:val="auto"/>
                <w:sz w:val="24"/>
                <w:szCs w:val="24"/>
                <w:highlight w:val="none"/>
              </w:rPr>
            </w:pPr>
          </w:p>
          <w:p w14:paraId="02D86474">
            <w:pPr>
              <w:pStyle w:val="12"/>
              <w:tabs>
                <w:tab w:val="left" w:pos="703"/>
              </w:tabs>
              <w:rPr>
                <w:rFonts w:hAnsi="宋体" w:cs="宋体"/>
                <w:color w:val="auto"/>
                <w:sz w:val="24"/>
                <w:szCs w:val="24"/>
                <w:highlight w:val="none"/>
              </w:rPr>
            </w:pPr>
          </w:p>
          <w:p w14:paraId="55BD9457">
            <w:pPr>
              <w:pStyle w:val="12"/>
              <w:rPr>
                <w:rFonts w:hAnsi="宋体" w:cs="宋体"/>
                <w:color w:val="auto"/>
                <w:sz w:val="30"/>
                <w:szCs w:val="30"/>
                <w:highlight w:val="none"/>
              </w:rPr>
            </w:pPr>
          </w:p>
          <w:p w14:paraId="56908EC3">
            <w:pPr>
              <w:ind w:firstLine="643"/>
              <w:jc w:val="center"/>
              <w:rPr>
                <w:rFonts w:ascii="宋体" w:hAnsi="宋体" w:cs="宋体"/>
                <w:b/>
                <w:bCs/>
                <w:color w:val="auto"/>
                <w:sz w:val="32"/>
                <w:szCs w:val="32"/>
                <w:highlight w:val="none"/>
              </w:rPr>
            </w:pPr>
          </w:p>
          <w:tbl>
            <w:tblPr>
              <w:tblStyle w:val="25"/>
              <w:tblW w:w="0" w:type="auto"/>
              <w:jc w:val="center"/>
              <w:tblLayout w:type="fixed"/>
              <w:tblCellMar>
                <w:top w:w="0" w:type="dxa"/>
                <w:left w:w="108" w:type="dxa"/>
                <w:bottom w:w="0" w:type="dxa"/>
                <w:right w:w="108" w:type="dxa"/>
              </w:tblCellMar>
            </w:tblPr>
            <w:tblGrid>
              <w:gridCol w:w="1906"/>
              <w:gridCol w:w="5078"/>
            </w:tblGrid>
            <w:tr w14:paraId="4CA467AF">
              <w:tblPrEx>
                <w:tblCellMar>
                  <w:top w:w="0" w:type="dxa"/>
                  <w:left w:w="108" w:type="dxa"/>
                  <w:bottom w:w="0" w:type="dxa"/>
                  <w:right w:w="108" w:type="dxa"/>
                </w:tblCellMar>
              </w:tblPrEx>
              <w:trPr>
                <w:trHeight w:val="555" w:hRule="atLeast"/>
                <w:jc w:val="center"/>
              </w:trPr>
              <w:tc>
                <w:tcPr>
                  <w:tcW w:w="1906" w:type="dxa"/>
                  <w:noWrap/>
                </w:tcPr>
                <w:p w14:paraId="6FB49FC2">
                  <w:pPr>
                    <w:pStyle w:val="12"/>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749FA423">
                  <w:pPr>
                    <w:pStyle w:val="12"/>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恩施机场有责任公司</w:t>
                  </w:r>
                </w:p>
              </w:tc>
            </w:tr>
            <w:tr w14:paraId="680F6A79">
              <w:tblPrEx>
                <w:tblCellMar>
                  <w:top w:w="0" w:type="dxa"/>
                  <w:left w:w="108" w:type="dxa"/>
                  <w:bottom w:w="0" w:type="dxa"/>
                  <w:right w:w="108" w:type="dxa"/>
                </w:tblCellMar>
              </w:tblPrEx>
              <w:trPr>
                <w:trHeight w:val="569" w:hRule="atLeast"/>
                <w:jc w:val="center"/>
              </w:trPr>
              <w:tc>
                <w:tcPr>
                  <w:tcW w:w="1906" w:type="dxa"/>
                  <w:noWrap/>
                </w:tcPr>
                <w:p w14:paraId="2ED29FFA">
                  <w:pPr>
                    <w:pStyle w:val="12"/>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6581148C">
                  <w:pPr>
                    <w:pStyle w:val="12"/>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2025</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11</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14日</w:t>
                  </w:r>
                </w:p>
              </w:tc>
            </w:tr>
          </w:tbl>
          <w:p w14:paraId="3E8D2A87">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72815367">
      <w:pPr>
        <w:pStyle w:val="63"/>
        <w:jc w:val="both"/>
        <w:rPr>
          <w:rFonts w:ascii="宋体" w:hAnsi="宋体" w:cs="宋体"/>
          <w:color w:val="auto"/>
          <w:highlight w:val="none"/>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1D914FB6">
      <w:pPr>
        <w:jc w:val="center"/>
        <w:outlineLvl w:val="0"/>
        <w:rPr>
          <w:rFonts w:hint="eastAsia" w:ascii="黑体" w:hAnsi="黑体" w:eastAsia="黑体" w:cs="黑体"/>
          <w:sz w:val="48"/>
          <w:szCs w:val="52"/>
          <w:highlight w:val="none"/>
        </w:rPr>
      </w:pPr>
      <w:bookmarkStart w:id="0" w:name="_Toc19556"/>
      <w:bookmarkStart w:id="1" w:name="_Toc31915"/>
      <w:bookmarkStart w:id="2" w:name="_Toc21766"/>
      <w:bookmarkStart w:id="3" w:name="_Toc15581"/>
      <w:bookmarkStart w:id="4" w:name="_Toc2691"/>
      <w:r>
        <w:rPr>
          <w:rFonts w:hint="eastAsia" w:ascii="黑体" w:hAnsi="黑体" w:eastAsia="黑体" w:cs="黑体"/>
          <w:sz w:val="48"/>
          <w:szCs w:val="52"/>
          <w:highlight w:val="none"/>
          <w:lang w:val="zh-CN"/>
        </w:rPr>
        <w:t>目</w:t>
      </w:r>
      <w:r>
        <w:rPr>
          <w:rFonts w:hint="eastAsia" w:ascii="黑体" w:hAnsi="黑体" w:eastAsia="黑体" w:cs="黑体"/>
          <w:sz w:val="48"/>
          <w:szCs w:val="52"/>
          <w:highlight w:val="none"/>
        </w:rPr>
        <w:t xml:space="preserve">  </w:t>
      </w:r>
      <w:r>
        <w:rPr>
          <w:rFonts w:hint="eastAsia" w:ascii="黑体" w:hAnsi="黑体" w:eastAsia="黑体" w:cs="黑体"/>
          <w:sz w:val="48"/>
          <w:szCs w:val="52"/>
          <w:highlight w:val="none"/>
          <w:lang w:val="zh-CN"/>
        </w:rPr>
        <w:t>录</w:t>
      </w:r>
      <w:bookmarkEnd w:id="0"/>
      <w:bookmarkEnd w:id="1"/>
      <w:bookmarkEnd w:id="2"/>
      <w:bookmarkEnd w:id="3"/>
      <w:bookmarkEnd w:id="4"/>
    </w:p>
    <w:p w14:paraId="30C42CE8">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TOC \o "1-3" \h \u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_Toc6582 </w:instrText>
      </w:r>
      <w:r>
        <w:rPr>
          <w:rFonts w:hint="eastAsia" w:ascii="等线" w:hAnsi="等线" w:eastAsia="等线" w:cs="等线"/>
          <w:sz w:val="28"/>
          <w:szCs w:val="28"/>
          <w:highlight w:val="none"/>
        </w:rPr>
        <w:fldChar w:fldCharType="separate"/>
      </w:r>
      <w:r>
        <w:rPr>
          <w:rFonts w:hint="eastAsia" w:ascii="宋体" w:hAnsi="宋体" w:cs="宋体"/>
          <w:sz w:val="28"/>
          <w:szCs w:val="28"/>
          <w:highlight w:val="none"/>
        </w:rPr>
        <w:t>第一章  询价函</w:t>
      </w:r>
      <w:r>
        <w:rPr>
          <w:sz w:val="28"/>
          <w:szCs w:val="28"/>
          <w:highlight w:val="none"/>
        </w:rPr>
        <w:tab/>
      </w:r>
      <w:r>
        <w:rPr>
          <w:sz w:val="28"/>
          <w:szCs w:val="28"/>
          <w:highlight w:val="none"/>
        </w:rPr>
        <w:fldChar w:fldCharType="begin"/>
      </w:r>
      <w:r>
        <w:rPr>
          <w:sz w:val="28"/>
          <w:szCs w:val="28"/>
          <w:highlight w:val="none"/>
        </w:rPr>
        <w:instrText xml:space="preserve"> PAGEREF _Toc6582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等线" w:hAnsi="等线" w:eastAsia="等线" w:cs="等线"/>
          <w:sz w:val="28"/>
          <w:szCs w:val="28"/>
          <w:highlight w:val="none"/>
        </w:rPr>
        <w:fldChar w:fldCharType="end"/>
      </w:r>
    </w:p>
    <w:p w14:paraId="73247AE7">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_Toc20668 </w:instrText>
      </w:r>
      <w:r>
        <w:rPr>
          <w:rFonts w:hint="eastAsia" w:ascii="等线" w:hAnsi="等线" w:eastAsia="等线" w:cs="等线"/>
          <w:sz w:val="28"/>
          <w:szCs w:val="28"/>
          <w:highlight w:val="none"/>
        </w:rPr>
        <w:fldChar w:fldCharType="separate"/>
      </w:r>
      <w:r>
        <w:rPr>
          <w:rFonts w:hint="eastAsia" w:ascii="宋体" w:hAnsi="宋体" w:cs="宋体"/>
          <w:sz w:val="28"/>
          <w:szCs w:val="28"/>
          <w:highlight w:val="none"/>
        </w:rPr>
        <w:t>第</w:t>
      </w:r>
      <w:r>
        <w:rPr>
          <w:rFonts w:hint="eastAsia" w:ascii="宋体" w:hAnsi="宋体" w:cs="宋体"/>
          <w:sz w:val="28"/>
          <w:szCs w:val="28"/>
          <w:highlight w:val="none"/>
          <w:lang w:val="en-US" w:eastAsia="zh-CN"/>
        </w:rPr>
        <w:t>二</w:t>
      </w:r>
      <w:r>
        <w:rPr>
          <w:rFonts w:hint="eastAsia" w:ascii="宋体" w:hAnsi="宋体" w:cs="宋体"/>
          <w:sz w:val="28"/>
          <w:szCs w:val="28"/>
          <w:highlight w:val="none"/>
        </w:rPr>
        <w:t>章  询价评议</w:t>
      </w:r>
      <w:r>
        <w:rPr>
          <w:sz w:val="28"/>
          <w:szCs w:val="28"/>
          <w:highlight w:val="none"/>
        </w:rPr>
        <w:tab/>
      </w:r>
      <w:r>
        <w:rPr>
          <w:sz w:val="28"/>
          <w:szCs w:val="28"/>
          <w:highlight w:val="none"/>
        </w:rPr>
        <w:fldChar w:fldCharType="begin"/>
      </w:r>
      <w:r>
        <w:rPr>
          <w:sz w:val="28"/>
          <w:szCs w:val="28"/>
          <w:highlight w:val="none"/>
        </w:rPr>
        <w:instrText xml:space="preserve"> PAGEREF _Toc20668 \h </w:instrText>
      </w:r>
      <w:r>
        <w:rPr>
          <w:sz w:val="28"/>
          <w:szCs w:val="28"/>
          <w:highlight w:val="none"/>
        </w:rPr>
        <w:fldChar w:fldCharType="separate"/>
      </w:r>
      <w:r>
        <w:rPr>
          <w:sz w:val="28"/>
          <w:szCs w:val="28"/>
          <w:highlight w:val="none"/>
        </w:rPr>
        <w:t>3</w:t>
      </w:r>
      <w:r>
        <w:rPr>
          <w:sz w:val="28"/>
          <w:szCs w:val="28"/>
          <w:highlight w:val="none"/>
        </w:rPr>
        <w:fldChar w:fldCharType="end"/>
      </w:r>
      <w:r>
        <w:rPr>
          <w:rFonts w:hint="eastAsia" w:ascii="等线" w:hAnsi="等线" w:eastAsia="等线" w:cs="等线"/>
          <w:sz w:val="28"/>
          <w:szCs w:val="28"/>
          <w:highlight w:val="none"/>
        </w:rPr>
        <w:fldChar w:fldCharType="end"/>
      </w:r>
    </w:p>
    <w:p w14:paraId="46684E52">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_Toc13158 </w:instrText>
      </w:r>
      <w:r>
        <w:rPr>
          <w:rFonts w:hint="eastAsia" w:ascii="等线" w:hAnsi="等线" w:eastAsia="等线" w:cs="等线"/>
          <w:sz w:val="28"/>
          <w:szCs w:val="28"/>
          <w:highlight w:val="none"/>
        </w:rPr>
        <w:fldChar w:fldCharType="separate"/>
      </w:r>
      <w:r>
        <w:rPr>
          <w:rFonts w:hint="eastAsia" w:ascii="宋体" w:hAnsi="宋体" w:cs="宋体"/>
          <w:sz w:val="28"/>
          <w:szCs w:val="28"/>
          <w:highlight w:val="none"/>
        </w:rPr>
        <w:t>一、询价方法</w:t>
      </w:r>
      <w:r>
        <w:rPr>
          <w:sz w:val="28"/>
          <w:szCs w:val="28"/>
          <w:highlight w:val="none"/>
        </w:rPr>
        <w:tab/>
      </w:r>
      <w:r>
        <w:rPr>
          <w:sz w:val="28"/>
          <w:szCs w:val="28"/>
          <w:highlight w:val="none"/>
        </w:rPr>
        <w:fldChar w:fldCharType="begin"/>
      </w:r>
      <w:r>
        <w:rPr>
          <w:sz w:val="28"/>
          <w:szCs w:val="28"/>
          <w:highlight w:val="none"/>
        </w:rPr>
        <w:instrText xml:space="preserve"> PAGEREF _Toc13158 \h </w:instrText>
      </w:r>
      <w:r>
        <w:rPr>
          <w:sz w:val="28"/>
          <w:szCs w:val="28"/>
          <w:highlight w:val="none"/>
        </w:rPr>
        <w:fldChar w:fldCharType="separate"/>
      </w:r>
      <w:r>
        <w:rPr>
          <w:sz w:val="28"/>
          <w:szCs w:val="28"/>
          <w:highlight w:val="none"/>
        </w:rPr>
        <w:t>3</w:t>
      </w:r>
      <w:r>
        <w:rPr>
          <w:sz w:val="28"/>
          <w:szCs w:val="28"/>
          <w:highlight w:val="none"/>
        </w:rPr>
        <w:fldChar w:fldCharType="end"/>
      </w:r>
      <w:r>
        <w:rPr>
          <w:rFonts w:hint="eastAsia" w:ascii="等线" w:hAnsi="等线" w:eastAsia="等线" w:cs="等线"/>
          <w:sz w:val="28"/>
          <w:szCs w:val="28"/>
          <w:highlight w:val="none"/>
        </w:rPr>
        <w:fldChar w:fldCharType="end"/>
      </w:r>
    </w:p>
    <w:p w14:paraId="13B8F095">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_Toc7591 </w:instrText>
      </w:r>
      <w:r>
        <w:rPr>
          <w:rFonts w:hint="eastAsia" w:ascii="等线" w:hAnsi="等线" w:eastAsia="等线" w:cs="等线"/>
          <w:sz w:val="28"/>
          <w:szCs w:val="28"/>
          <w:highlight w:val="none"/>
        </w:rPr>
        <w:fldChar w:fldCharType="separate"/>
      </w:r>
      <w:r>
        <w:rPr>
          <w:rFonts w:hint="eastAsia" w:ascii="宋体" w:hAnsi="宋体" w:cs="宋体"/>
          <w:sz w:val="28"/>
          <w:szCs w:val="28"/>
          <w:highlight w:val="none"/>
        </w:rPr>
        <w:t>二、询价步骤</w:t>
      </w:r>
      <w:r>
        <w:rPr>
          <w:sz w:val="28"/>
          <w:szCs w:val="28"/>
          <w:highlight w:val="none"/>
        </w:rPr>
        <w:tab/>
      </w:r>
      <w:r>
        <w:rPr>
          <w:sz w:val="28"/>
          <w:szCs w:val="28"/>
          <w:highlight w:val="none"/>
        </w:rPr>
        <w:fldChar w:fldCharType="begin"/>
      </w:r>
      <w:r>
        <w:rPr>
          <w:sz w:val="28"/>
          <w:szCs w:val="28"/>
          <w:highlight w:val="none"/>
        </w:rPr>
        <w:instrText xml:space="preserve"> PAGEREF _Toc7591 \h </w:instrText>
      </w:r>
      <w:r>
        <w:rPr>
          <w:sz w:val="28"/>
          <w:szCs w:val="28"/>
          <w:highlight w:val="none"/>
        </w:rPr>
        <w:fldChar w:fldCharType="separate"/>
      </w:r>
      <w:r>
        <w:rPr>
          <w:sz w:val="28"/>
          <w:szCs w:val="28"/>
          <w:highlight w:val="none"/>
        </w:rPr>
        <w:t>3</w:t>
      </w:r>
      <w:r>
        <w:rPr>
          <w:sz w:val="28"/>
          <w:szCs w:val="28"/>
          <w:highlight w:val="none"/>
        </w:rPr>
        <w:fldChar w:fldCharType="end"/>
      </w:r>
      <w:r>
        <w:rPr>
          <w:rFonts w:hint="eastAsia" w:ascii="等线" w:hAnsi="等线" w:eastAsia="等线" w:cs="等线"/>
          <w:sz w:val="28"/>
          <w:szCs w:val="28"/>
          <w:highlight w:val="none"/>
        </w:rPr>
        <w:fldChar w:fldCharType="end"/>
      </w:r>
    </w:p>
    <w:p w14:paraId="5F0DFF03">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_Toc27611 </w:instrText>
      </w:r>
      <w:r>
        <w:rPr>
          <w:rFonts w:hint="eastAsia" w:ascii="等线" w:hAnsi="等线" w:eastAsia="等线" w:cs="等线"/>
          <w:sz w:val="28"/>
          <w:szCs w:val="28"/>
          <w:highlight w:val="none"/>
        </w:rPr>
        <w:fldChar w:fldCharType="separate"/>
      </w:r>
      <w:r>
        <w:rPr>
          <w:rFonts w:hint="eastAsia" w:ascii="宋体" w:hAnsi="宋体" w:cs="宋体"/>
          <w:spacing w:val="2"/>
          <w:sz w:val="28"/>
          <w:szCs w:val="28"/>
          <w:highlight w:val="none"/>
        </w:rPr>
        <w:t>三、</w:t>
      </w:r>
      <w:r>
        <w:rPr>
          <w:rFonts w:hint="eastAsia" w:ascii="宋体" w:hAnsi="宋体" w:cs="宋体"/>
          <w:sz w:val="28"/>
          <w:szCs w:val="28"/>
          <w:highlight w:val="none"/>
        </w:rPr>
        <w:t>确定成交供应商办法（最低价法）</w:t>
      </w:r>
      <w:r>
        <w:rPr>
          <w:sz w:val="28"/>
          <w:szCs w:val="28"/>
          <w:highlight w:val="none"/>
        </w:rPr>
        <w:tab/>
      </w:r>
      <w:r>
        <w:rPr>
          <w:sz w:val="28"/>
          <w:szCs w:val="28"/>
          <w:highlight w:val="none"/>
        </w:rPr>
        <w:fldChar w:fldCharType="begin"/>
      </w:r>
      <w:r>
        <w:rPr>
          <w:sz w:val="28"/>
          <w:szCs w:val="28"/>
          <w:highlight w:val="none"/>
        </w:rPr>
        <w:instrText xml:space="preserve"> PAGEREF _Toc27611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等线" w:hAnsi="等线" w:eastAsia="等线" w:cs="等线"/>
          <w:sz w:val="28"/>
          <w:szCs w:val="28"/>
          <w:highlight w:val="none"/>
        </w:rPr>
        <w:fldChar w:fldCharType="end"/>
      </w:r>
    </w:p>
    <w:p w14:paraId="5DE011A7">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_Toc20294 </w:instrText>
      </w:r>
      <w:r>
        <w:rPr>
          <w:rFonts w:hint="eastAsia" w:ascii="等线" w:hAnsi="等线" w:eastAsia="等线" w:cs="等线"/>
          <w:sz w:val="28"/>
          <w:szCs w:val="28"/>
          <w:highlight w:val="none"/>
        </w:rPr>
        <w:fldChar w:fldCharType="separate"/>
      </w:r>
      <w:r>
        <w:rPr>
          <w:rFonts w:hint="eastAsia" w:ascii="宋体" w:hAnsi="宋体" w:eastAsia="宋体" w:cs="宋体"/>
          <w:sz w:val="28"/>
          <w:szCs w:val="28"/>
          <w:highlight w:val="none"/>
          <w:lang w:val="en-US" w:eastAsia="zh-CN"/>
        </w:rPr>
        <w:t>四．询价响应文件的数量和签署</w:t>
      </w:r>
      <w:r>
        <w:rPr>
          <w:sz w:val="28"/>
          <w:szCs w:val="28"/>
          <w:highlight w:val="none"/>
        </w:rPr>
        <w:tab/>
      </w:r>
      <w:r>
        <w:rPr>
          <w:sz w:val="28"/>
          <w:szCs w:val="28"/>
          <w:highlight w:val="none"/>
        </w:rPr>
        <w:fldChar w:fldCharType="begin"/>
      </w:r>
      <w:r>
        <w:rPr>
          <w:sz w:val="28"/>
          <w:szCs w:val="28"/>
          <w:highlight w:val="none"/>
        </w:rPr>
        <w:instrText xml:space="preserve"> PAGEREF _Toc20294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等线" w:hAnsi="等线" w:eastAsia="等线" w:cs="等线"/>
          <w:sz w:val="28"/>
          <w:szCs w:val="28"/>
          <w:highlight w:val="none"/>
        </w:rPr>
        <w:fldChar w:fldCharType="end"/>
      </w:r>
    </w:p>
    <w:p w14:paraId="6981904E">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_Toc7201 </w:instrText>
      </w:r>
      <w:r>
        <w:rPr>
          <w:rFonts w:hint="eastAsia" w:ascii="等线" w:hAnsi="等线" w:eastAsia="等线" w:cs="等线"/>
          <w:sz w:val="28"/>
          <w:szCs w:val="28"/>
          <w:highlight w:val="none"/>
        </w:rPr>
        <w:fldChar w:fldCharType="separate"/>
      </w:r>
      <w:r>
        <w:rPr>
          <w:rFonts w:hint="eastAsia" w:ascii="宋体" w:hAnsi="宋体" w:eastAsia="宋体" w:cs="宋体"/>
          <w:sz w:val="28"/>
          <w:szCs w:val="28"/>
          <w:highlight w:val="none"/>
          <w:lang w:val="en-US" w:eastAsia="zh-CN"/>
        </w:rPr>
        <w:t>五、响应文件的递交</w:t>
      </w:r>
      <w:r>
        <w:rPr>
          <w:sz w:val="28"/>
          <w:szCs w:val="28"/>
          <w:highlight w:val="none"/>
        </w:rPr>
        <w:tab/>
      </w:r>
      <w:r>
        <w:rPr>
          <w:sz w:val="28"/>
          <w:szCs w:val="28"/>
          <w:highlight w:val="none"/>
        </w:rPr>
        <w:fldChar w:fldCharType="begin"/>
      </w:r>
      <w:r>
        <w:rPr>
          <w:sz w:val="28"/>
          <w:szCs w:val="28"/>
          <w:highlight w:val="none"/>
        </w:rPr>
        <w:instrText xml:space="preserve"> PAGEREF _Toc7201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等线" w:hAnsi="等线" w:eastAsia="等线" w:cs="等线"/>
          <w:sz w:val="28"/>
          <w:szCs w:val="28"/>
          <w:highlight w:val="none"/>
        </w:rPr>
        <w:fldChar w:fldCharType="end"/>
      </w:r>
    </w:p>
    <w:p w14:paraId="524E395D">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_Toc27818 </w:instrText>
      </w:r>
      <w:r>
        <w:rPr>
          <w:rFonts w:hint="eastAsia" w:ascii="等线" w:hAnsi="等线" w:eastAsia="等线" w:cs="等线"/>
          <w:sz w:val="28"/>
          <w:szCs w:val="28"/>
          <w:highlight w:val="none"/>
        </w:rPr>
        <w:fldChar w:fldCharType="separate"/>
      </w:r>
      <w:r>
        <w:rPr>
          <w:rFonts w:hint="eastAsia" w:ascii="宋体" w:hAnsi="宋体" w:cs="宋体"/>
          <w:sz w:val="28"/>
          <w:szCs w:val="28"/>
          <w:highlight w:val="none"/>
          <w:lang w:val="en-US" w:eastAsia="zh-CN"/>
        </w:rPr>
        <w:t>六</w:t>
      </w:r>
      <w:r>
        <w:rPr>
          <w:rFonts w:hint="eastAsia" w:ascii="宋体" w:hAnsi="宋体" w:cs="宋体"/>
          <w:sz w:val="28"/>
          <w:szCs w:val="28"/>
          <w:highlight w:val="none"/>
        </w:rPr>
        <w:t>、签订合同</w:t>
      </w:r>
      <w:r>
        <w:rPr>
          <w:sz w:val="28"/>
          <w:szCs w:val="28"/>
          <w:highlight w:val="none"/>
        </w:rPr>
        <w:tab/>
      </w:r>
      <w:r>
        <w:rPr>
          <w:sz w:val="28"/>
          <w:szCs w:val="28"/>
          <w:highlight w:val="none"/>
        </w:rPr>
        <w:fldChar w:fldCharType="begin"/>
      </w:r>
      <w:r>
        <w:rPr>
          <w:sz w:val="28"/>
          <w:szCs w:val="28"/>
          <w:highlight w:val="none"/>
        </w:rPr>
        <w:instrText xml:space="preserve"> PAGEREF _Toc27818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等线" w:hAnsi="等线" w:eastAsia="等线" w:cs="等线"/>
          <w:sz w:val="28"/>
          <w:szCs w:val="28"/>
          <w:highlight w:val="none"/>
        </w:rPr>
        <w:fldChar w:fldCharType="end"/>
      </w:r>
    </w:p>
    <w:p w14:paraId="05ED2159">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_Toc16495 </w:instrText>
      </w:r>
      <w:r>
        <w:rPr>
          <w:rFonts w:hint="eastAsia" w:ascii="等线" w:hAnsi="等线" w:eastAsia="等线" w:cs="等线"/>
          <w:sz w:val="28"/>
          <w:szCs w:val="28"/>
          <w:highlight w:val="none"/>
        </w:rPr>
        <w:fldChar w:fldCharType="separate"/>
      </w:r>
      <w:r>
        <w:rPr>
          <w:rFonts w:hint="eastAsia" w:ascii="宋体" w:hAnsi="宋体" w:cs="宋体"/>
          <w:sz w:val="28"/>
          <w:szCs w:val="28"/>
          <w:highlight w:val="none"/>
          <w:lang w:val="en-US" w:eastAsia="zh-CN"/>
        </w:rPr>
        <w:t>七</w:t>
      </w:r>
      <w:r>
        <w:rPr>
          <w:rFonts w:hint="eastAsia" w:ascii="宋体" w:hAnsi="宋体" w:cs="宋体"/>
          <w:sz w:val="28"/>
          <w:szCs w:val="28"/>
          <w:highlight w:val="none"/>
        </w:rPr>
        <w:t>、询价采购失败条件</w:t>
      </w:r>
      <w:r>
        <w:rPr>
          <w:sz w:val="28"/>
          <w:szCs w:val="28"/>
          <w:highlight w:val="none"/>
        </w:rPr>
        <w:tab/>
      </w:r>
      <w:r>
        <w:rPr>
          <w:sz w:val="28"/>
          <w:szCs w:val="28"/>
          <w:highlight w:val="none"/>
        </w:rPr>
        <w:fldChar w:fldCharType="begin"/>
      </w:r>
      <w:r>
        <w:rPr>
          <w:sz w:val="28"/>
          <w:szCs w:val="28"/>
          <w:highlight w:val="none"/>
        </w:rPr>
        <w:instrText xml:space="preserve"> PAGEREF _Toc16495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等线" w:hAnsi="等线" w:eastAsia="等线" w:cs="等线"/>
          <w:sz w:val="28"/>
          <w:szCs w:val="28"/>
          <w:highlight w:val="none"/>
        </w:rPr>
        <w:fldChar w:fldCharType="end"/>
      </w:r>
    </w:p>
    <w:p w14:paraId="735DBEDB">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_Toc29940 </w:instrText>
      </w:r>
      <w:r>
        <w:rPr>
          <w:rFonts w:hint="eastAsia" w:ascii="等线" w:hAnsi="等线" w:eastAsia="等线" w:cs="等线"/>
          <w:sz w:val="28"/>
          <w:szCs w:val="28"/>
          <w:highlight w:val="none"/>
        </w:rPr>
        <w:fldChar w:fldCharType="separate"/>
      </w:r>
      <w:r>
        <w:rPr>
          <w:rFonts w:hint="eastAsia" w:ascii="宋体" w:hAnsi="宋体" w:eastAsia="宋体" w:cs="宋体"/>
          <w:bCs/>
          <w:kern w:val="28"/>
          <w:sz w:val="28"/>
          <w:szCs w:val="28"/>
          <w:highlight w:val="none"/>
          <w:lang w:val="en-US" w:eastAsia="zh-CN" w:bidi="ar-SA"/>
        </w:rPr>
        <w:t>八、</w:t>
      </w:r>
      <w:r>
        <w:rPr>
          <w:rFonts w:hint="eastAsia" w:ascii="宋体" w:hAnsi="宋体" w:cs="宋体"/>
          <w:sz w:val="28"/>
          <w:szCs w:val="28"/>
          <w:highlight w:val="none"/>
          <w:lang w:val="en-US" w:eastAsia="zh-CN"/>
        </w:rPr>
        <w:t>其他</w:t>
      </w:r>
      <w:r>
        <w:rPr>
          <w:sz w:val="28"/>
          <w:szCs w:val="28"/>
          <w:highlight w:val="none"/>
        </w:rPr>
        <w:tab/>
      </w:r>
      <w:r>
        <w:rPr>
          <w:sz w:val="28"/>
          <w:szCs w:val="28"/>
          <w:highlight w:val="none"/>
        </w:rPr>
        <w:fldChar w:fldCharType="begin"/>
      </w:r>
      <w:r>
        <w:rPr>
          <w:sz w:val="28"/>
          <w:szCs w:val="28"/>
          <w:highlight w:val="none"/>
        </w:rPr>
        <w:instrText xml:space="preserve"> PAGEREF _Toc29940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等线" w:hAnsi="等线" w:eastAsia="等线" w:cs="等线"/>
          <w:sz w:val="28"/>
          <w:szCs w:val="28"/>
          <w:highlight w:val="none"/>
        </w:rPr>
        <w:fldChar w:fldCharType="end"/>
      </w:r>
    </w:p>
    <w:p w14:paraId="522F6F4D">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_Toc2077 </w:instrText>
      </w:r>
      <w:r>
        <w:rPr>
          <w:rFonts w:hint="eastAsia" w:ascii="等线" w:hAnsi="等线" w:eastAsia="等线" w:cs="等线"/>
          <w:sz w:val="28"/>
          <w:szCs w:val="28"/>
          <w:highlight w:val="none"/>
        </w:rPr>
        <w:fldChar w:fldCharType="separate"/>
      </w:r>
      <w:r>
        <w:rPr>
          <w:rFonts w:hint="eastAsia" w:ascii="宋体" w:hAnsi="宋体" w:cs="宋体"/>
          <w:kern w:val="2"/>
          <w:sz w:val="28"/>
          <w:szCs w:val="28"/>
          <w:highlight w:val="none"/>
        </w:rPr>
        <w:t>第</w:t>
      </w:r>
      <w:r>
        <w:rPr>
          <w:rFonts w:hint="eastAsia" w:ascii="宋体" w:hAnsi="宋体" w:cs="宋体"/>
          <w:kern w:val="2"/>
          <w:sz w:val="28"/>
          <w:szCs w:val="28"/>
          <w:highlight w:val="none"/>
          <w:lang w:val="en-US" w:eastAsia="zh-CN"/>
        </w:rPr>
        <w:t>三</w:t>
      </w:r>
      <w:r>
        <w:rPr>
          <w:rFonts w:hint="eastAsia" w:ascii="宋体" w:hAnsi="宋体" w:cs="宋体"/>
          <w:kern w:val="2"/>
          <w:sz w:val="28"/>
          <w:szCs w:val="28"/>
          <w:highlight w:val="none"/>
        </w:rPr>
        <w:t>章  采购项目内容及技术规格要求</w:t>
      </w:r>
      <w:r>
        <w:rPr>
          <w:sz w:val="28"/>
          <w:szCs w:val="28"/>
          <w:highlight w:val="none"/>
        </w:rPr>
        <w:tab/>
      </w:r>
      <w:r>
        <w:rPr>
          <w:sz w:val="28"/>
          <w:szCs w:val="28"/>
          <w:highlight w:val="none"/>
        </w:rPr>
        <w:fldChar w:fldCharType="begin"/>
      </w:r>
      <w:r>
        <w:rPr>
          <w:sz w:val="28"/>
          <w:szCs w:val="28"/>
          <w:highlight w:val="none"/>
        </w:rPr>
        <w:instrText xml:space="preserve"> PAGEREF _Toc2077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ascii="等线" w:hAnsi="等线" w:eastAsia="等线" w:cs="等线"/>
          <w:sz w:val="28"/>
          <w:szCs w:val="28"/>
          <w:highlight w:val="none"/>
        </w:rPr>
        <w:fldChar w:fldCharType="end"/>
      </w:r>
    </w:p>
    <w:p w14:paraId="5CE70E5F">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_Toc15334 </w:instrText>
      </w:r>
      <w:r>
        <w:rPr>
          <w:rFonts w:hint="eastAsia" w:ascii="等线" w:hAnsi="等线" w:eastAsia="等线" w:cs="等线"/>
          <w:sz w:val="28"/>
          <w:szCs w:val="28"/>
          <w:highlight w:val="none"/>
        </w:rPr>
        <w:fldChar w:fldCharType="separate"/>
      </w:r>
      <w:r>
        <w:rPr>
          <w:rFonts w:hint="eastAsia" w:ascii="宋体" w:hAnsi="宋体" w:eastAsia="宋体" w:cs="宋体"/>
          <w:sz w:val="28"/>
          <w:szCs w:val="28"/>
          <w:highlight w:val="none"/>
          <w:lang w:val="en-US" w:eastAsia="zh-CN"/>
        </w:rPr>
        <w:t>一、采购清单</w:t>
      </w:r>
      <w:r>
        <w:rPr>
          <w:sz w:val="28"/>
          <w:szCs w:val="28"/>
          <w:highlight w:val="none"/>
        </w:rPr>
        <w:tab/>
      </w:r>
      <w:r>
        <w:rPr>
          <w:sz w:val="28"/>
          <w:szCs w:val="28"/>
          <w:highlight w:val="none"/>
        </w:rPr>
        <w:fldChar w:fldCharType="begin"/>
      </w:r>
      <w:r>
        <w:rPr>
          <w:sz w:val="28"/>
          <w:szCs w:val="28"/>
          <w:highlight w:val="none"/>
        </w:rPr>
        <w:instrText xml:space="preserve"> PAGEREF _Toc15334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ascii="等线" w:hAnsi="等线" w:eastAsia="等线" w:cs="等线"/>
          <w:sz w:val="28"/>
          <w:szCs w:val="28"/>
          <w:highlight w:val="none"/>
        </w:rPr>
        <w:fldChar w:fldCharType="end"/>
      </w:r>
    </w:p>
    <w:p w14:paraId="01394C47">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default" w:ascii="等线" w:hAnsi="等线" w:eastAsia="等线" w:cs="等线"/>
          <w:sz w:val="28"/>
          <w:szCs w:val="28"/>
          <w:highlight w:val="none"/>
          <w:lang w:val="en-US" w:eastAsia="zh-CN"/>
        </w:rPr>
      </w:pPr>
      <w:r>
        <w:rPr>
          <w:rFonts w:hint="eastAsia" w:ascii="等线" w:hAnsi="等线" w:eastAsia="等线" w:cs="等线"/>
          <w:sz w:val="28"/>
          <w:szCs w:val="28"/>
          <w:highlight w:val="none"/>
          <w:lang w:val="en-US" w:eastAsia="zh-CN"/>
        </w:rPr>
        <w:t>二、项目预算..............................................................................................................</w:t>
      </w:r>
      <w:r>
        <w:rPr>
          <w:rFonts w:hint="eastAsia"/>
          <w:sz w:val="28"/>
          <w:szCs w:val="28"/>
          <w:highlight w:val="none"/>
          <w:lang w:val="en-US" w:eastAsia="zh-CN"/>
        </w:rPr>
        <w:t>..6</w:t>
      </w:r>
    </w:p>
    <w:p w14:paraId="2D4362A4">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_Toc6766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三</w:t>
      </w:r>
      <w:r>
        <w:rPr>
          <w:rFonts w:hint="eastAsia" w:ascii="宋体" w:hAnsi="宋体" w:eastAsia="宋体" w:cs="宋体"/>
          <w:sz w:val="28"/>
          <w:szCs w:val="28"/>
          <w:highlight w:val="none"/>
          <w:lang w:val="en-US" w:eastAsia="zh-CN"/>
        </w:rPr>
        <w:t>、技术、服务要求</w:t>
      </w:r>
      <w:r>
        <w:rPr>
          <w:sz w:val="28"/>
          <w:szCs w:val="28"/>
          <w:highlight w:val="none"/>
        </w:rPr>
        <w:tab/>
      </w:r>
      <w:r>
        <w:rPr>
          <w:sz w:val="28"/>
          <w:szCs w:val="28"/>
          <w:highlight w:val="none"/>
        </w:rPr>
        <w:fldChar w:fldCharType="begin"/>
      </w:r>
      <w:r>
        <w:rPr>
          <w:sz w:val="28"/>
          <w:szCs w:val="28"/>
          <w:highlight w:val="none"/>
        </w:rPr>
        <w:instrText xml:space="preserve"> PAGEREF _Toc6766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ascii="等线" w:hAnsi="等线" w:eastAsia="等线" w:cs="等线"/>
          <w:sz w:val="28"/>
          <w:szCs w:val="28"/>
          <w:highlight w:val="none"/>
        </w:rPr>
        <w:fldChar w:fldCharType="end"/>
      </w:r>
    </w:p>
    <w:p w14:paraId="50503F4B">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_Toc3104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四</w:t>
      </w:r>
      <w:r>
        <w:rPr>
          <w:rFonts w:hint="eastAsia" w:ascii="宋体" w:hAnsi="宋体" w:eastAsia="宋体" w:cs="宋体"/>
          <w:sz w:val="28"/>
          <w:szCs w:val="28"/>
          <w:highlight w:val="none"/>
          <w:lang w:val="en-US" w:eastAsia="zh-CN"/>
        </w:rPr>
        <w:t>、商务要求</w:t>
      </w:r>
      <w:r>
        <w:rPr>
          <w:sz w:val="28"/>
          <w:szCs w:val="28"/>
          <w:highlight w:val="none"/>
        </w:rPr>
        <w:tab/>
      </w:r>
      <w:r>
        <w:rPr>
          <w:sz w:val="28"/>
          <w:szCs w:val="28"/>
          <w:highlight w:val="none"/>
        </w:rPr>
        <w:fldChar w:fldCharType="begin"/>
      </w:r>
      <w:r>
        <w:rPr>
          <w:sz w:val="28"/>
          <w:szCs w:val="28"/>
          <w:highlight w:val="none"/>
        </w:rPr>
        <w:instrText xml:space="preserve"> PAGEREF _Toc3104 \h </w:instrText>
      </w:r>
      <w:r>
        <w:rPr>
          <w:sz w:val="28"/>
          <w:szCs w:val="28"/>
          <w:highlight w:val="none"/>
        </w:rPr>
        <w:fldChar w:fldCharType="separate"/>
      </w:r>
      <w:r>
        <w:rPr>
          <w:sz w:val="28"/>
          <w:szCs w:val="28"/>
          <w:highlight w:val="none"/>
        </w:rPr>
        <w:t>9</w:t>
      </w:r>
      <w:r>
        <w:rPr>
          <w:sz w:val="28"/>
          <w:szCs w:val="28"/>
          <w:highlight w:val="none"/>
        </w:rPr>
        <w:fldChar w:fldCharType="end"/>
      </w:r>
      <w:r>
        <w:rPr>
          <w:rFonts w:hint="eastAsia" w:ascii="等线" w:hAnsi="等线" w:eastAsia="等线" w:cs="等线"/>
          <w:sz w:val="28"/>
          <w:szCs w:val="28"/>
          <w:highlight w:val="none"/>
        </w:rPr>
        <w:fldChar w:fldCharType="end"/>
      </w:r>
    </w:p>
    <w:p w14:paraId="636A7501">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_Toc24154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五</w:t>
      </w:r>
      <w:r>
        <w:rPr>
          <w:rFonts w:hint="eastAsia" w:ascii="宋体" w:hAnsi="宋体" w:eastAsia="宋体" w:cs="宋体"/>
          <w:sz w:val="28"/>
          <w:szCs w:val="28"/>
          <w:highlight w:val="none"/>
          <w:lang w:val="en-US" w:eastAsia="zh-CN"/>
        </w:rPr>
        <w:t>、附《湖北机场集团有限公司“供应商不良行为”管理办法》</w:t>
      </w:r>
      <w:r>
        <w:rPr>
          <w:sz w:val="28"/>
          <w:szCs w:val="28"/>
          <w:highlight w:val="none"/>
        </w:rPr>
        <w:tab/>
      </w:r>
      <w:r>
        <w:rPr>
          <w:sz w:val="28"/>
          <w:szCs w:val="28"/>
          <w:highlight w:val="none"/>
        </w:rPr>
        <w:fldChar w:fldCharType="begin"/>
      </w:r>
      <w:r>
        <w:rPr>
          <w:sz w:val="28"/>
          <w:szCs w:val="28"/>
          <w:highlight w:val="none"/>
        </w:rPr>
        <w:instrText xml:space="preserve"> PAGEREF _Toc24154 \h </w:instrText>
      </w:r>
      <w:r>
        <w:rPr>
          <w:sz w:val="28"/>
          <w:szCs w:val="28"/>
          <w:highlight w:val="none"/>
        </w:rPr>
        <w:fldChar w:fldCharType="separate"/>
      </w:r>
      <w:r>
        <w:rPr>
          <w:sz w:val="28"/>
          <w:szCs w:val="28"/>
          <w:highlight w:val="none"/>
        </w:rPr>
        <w:t>10</w:t>
      </w:r>
      <w:r>
        <w:rPr>
          <w:sz w:val="28"/>
          <w:szCs w:val="28"/>
          <w:highlight w:val="none"/>
        </w:rPr>
        <w:fldChar w:fldCharType="end"/>
      </w:r>
      <w:r>
        <w:rPr>
          <w:rFonts w:hint="eastAsia" w:ascii="等线" w:hAnsi="等线" w:eastAsia="等线" w:cs="等线"/>
          <w:sz w:val="28"/>
          <w:szCs w:val="28"/>
          <w:highlight w:val="none"/>
        </w:rPr>
        <w:fldChar w:fldCharType="end"/>
      </w:r>
    </w:p>
    <w:p w14:paraId="11EE0695">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_Toc17446 </w:instrText>
      </w:r>
      <w:r>
        <w:rPr>
          <w:rFonts w:hint="eastAsia" w:ascii="等线" w:hAnsi="等线" w:eastAsia="等线" w:cs="等线"/>
          <w:sz w:val="28"/>
          <w:szCs w:val="28"/>
          <w:highlight w:val="none"/>
        </w:rPr>
        <w:fldChar w:fldCharType="separate"/>
      </w:r>
      <w:r>
        <w:rPr>
          <w:rFonts w:hint="eastAsia" w:ascii="宋体" w:hAnsi="宋体" w:cs="宋体"/>
          <w:bCs/>
          <w:sz w:val="28"/>
          <w:szCs w:val="28"/>
          <w:highlight w:val="none"/>
        </w:rPr>
        <w:t>第</w:t>
      </w:r>
      <w:r>
        <w:rPr>
          <w:rFonts w:hint="eastAsia" w:ascii="宋体" w:hAnsi="宋体" w:cs="宋体"/>
          <w:bCs/>
          <w:sz w:val="28"/>
          <w:szCs w:val="28"/>
          <w:highlight w:val="none"/>
          <w:lang w:val="en-US" w:eastAsia="zh-CN"/>
        </w:rPr>
        <w:t>四</w:t>
      </w:r>
      <w:r>
        <w:rPr>
          <w:rFonts w:hint="eastAsia" w:ascii="宋体" w:hAnsi="宋体" w:cs="宋体"/>
          <w:bCs/>
          <w:sz w:val="28"/>
          <w:szCs w:val="28"/>
          <w:highlight w:val="none"/>
        </w:rPr>
        <w:t>章 询价响应文件格式</w:t>
      </w:r>
      <w:r>
        <w:rPr>
          <w:sz w:val="28"/>
          <w:szCs w:val="28"/>
          <w:highlight w:val="none"/>
        </w:rPr>
        <w:tab/>
      </w:r>
      <w:r>
        <w:rPr>
          <w:sz w:val="28"/>
          <w:szCs w:val="28"/>
          <w:highlight w:val="none"/>
        </w:rPr>
        <w:fldChar w:fldCharType="begin"/>
      </w:r>
      <w:r>
        <w:rPr>
          <w:sz w:val="28"/>
          <w:szCs w:val="28"/>
          <w:highlight w:val="none"/>
        </w:rPr>
        <w:instrText xml:space="preserve"> PAGEREF _Toc17446 \h </w:instrText>
      </w:r>
      <w:r>
        <w:rPr>
          <w:sz w:val="28"/>
          <w:szCs w:val="28"/>
          <w:highlight w:val="none"/>
        </w:rPr>
        <w:fldChar w:fldCharType="separate"/>
      </w:r>
      <w:r>
        <w:rPr>
          <w:sz w:val="28"/>
          <w:szCs w:val="28"/>
          <w:highlight w:val="none"/>
        </w:rPr>
        <w:t>12</w:t>
      </w:r>
      <w:r>
        <w:rPr>
          <w:sz w:val="28"/>
          <w:szCs w:val="28"/>
          <w:highlight w:val="none"/>
        </w:rPr>
        <w:fldChar w:fldCharType="end"/>
      </w:r>
      <w:r>
        <w:rPr>
          <w:rFonts w:hint="eastAsia" w:ascii="等线" w:hAnsi="等线" w:eastAsia="等线" w:cs="等线"/>
          <w:sz w:val="28"/>
          <w:szCs w:val="28"/>
          <w:highlight w:val="none"/>
        </w:rPr>
        <w:fldChar w:fldCharType="end"/>
      </w:r>
    </w:p>
    <w:p w14:paraId="4B2485E0">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_Toc17923 </w:instrText>
      </w:r>
      <w:r>
        <w:rPr>
          <w:rFonts w:hint="eastAsia" w:ascii="等线" w:hAnsi="等线" w:eastAsia="等线" w:cs="等线"/>
          <w:sz w:val="28"/>
          <w:szCs w:val="28"/>
          <w:highlight w:val="none"/>
        </w:rPr>
        <w:fldChar w:fldCharType="separate"/>
      </w:r>
      <w:r>
        <w:rPr>
          <w:rFonts w:hint="eastAsia" w:ascii="宋体" w:hAnsi="宋体" w:cs="宋体"/>
          <w:sz w:val="28"/>
          <w:szCs w:val="28"/>
          <w:highlight w:val="none"/>
        </w:rPr>
        <w:t>附件一：</w:t>
      </w:r>
      <w:r>
        <w:rPr>
          <w:sz w:val="28"/>
          <w:szCs w:val="28"/>
          <w:highlight w:val="none"/>
        </w:rPr>
        <w:tab/>
      </w:r>
      <w:r>
        <w:rPr>
          <w:sz w:val="28"/>
          <w:szCs w:val="28"/>
          <w:highlight w:val="none"/>
        </w:rPr>
        <w:fldChar w:fldCharType="begin"/>
      </w:r>
      <w:r>
        <w:rPr>
          <w:sz w:val="28"/>
          <w:szCs w:val="28"/>
          <w:highlight w:val="none"/>
        </w:rPr>
        <w:instrText xml:space="preserve"> PAGEREF _Toc17923 \h </w:instrText>
      </w:r>
      <w:r>
        <w:rPr>
          <w:sz w:val="28"/>
          <w:szCs w:val="28"/>
          <w:highlight w:val="none"/>
        </w:rPr>
        <w:fldChar w:fldCharType="separate"/>
      </w:r>
      <w:r>
        <w:rPr>
          <w:sz w:val="28"/>
          <w:szCs w:val="28"/>
          <w:highlight w:val="none"/>
        </w:rPr>
        <w:t>13</w:t>
      </w:r>
      <w:r>
        <w:rPr>
          <w:sz w:val="28"/>
          <w:szCs w:val="28"/>
          <w:highlight w:val="none"/>
        </w:rPr>
        <w:fldChar w:fldCharType="end"/>
      </w:r>
      <w:r>
        <w:rPr>
          <w:rFonts w:hint="eastAsia" w:ascii="等线" w:hAnsi="等线" w:eastAsia="等线" w:cs="等线"/>
          <w:sz w:val="28"/>
          <w:szCs w:val="28"/>
          <w:highlight w:val="none"/>
        </w:rPr>
        <w:fldChar w:fldCharType="end"/>
      </w:r>
    </w:p>
    <w:p w14:paraId="452095D5">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_Toc3227 </w:instrText>
      </w:r>
      <w:r>
        <w:rPr>
          <w:rFonts w:hint="eastAsia" w:ascii="等线" w:hAnsi="等线" w:eastAsia="等线" w:cs="等线"/>
          <w:sz w:val="28"/>
          <w:szCs w:val="28"/>
          <w:highlight w:val="none"/>
        </w:rPr>
        <w:fldChar w:fldCharType="separate"/>
      </w:r>
      <w:r>
        <w:rPr>
          <w:rFonts w:hint="eastAsia" w:ascii="宋体" w:hAnsi="宋体" w:cs="宋体"/>
          <w:sz w:val="28"/>
          <w:szCs w:val="28"/>
          <w:highlight w:val="none"/>
        </w:rPr>
        <w:t>附件二：</w:t>
      </w:r>
      <w:r>
        <w:rPr>
          <w:sz w:val="28"/>
          <w:szCs w:val="28"/>
          <w:highlight w:val="none"/>
        </w:rPr>
        <w:tab/>
      </w:r>
      <w:r>
        <w:rPr>
          <w:sz w:val="28"/>
          <w:szCs w:val="28"/>
          <w:highlight w:val="none"/>
        </w:rPr>
        <w:fldChar w:fldCharType="begin"/>
      </w:r>
      <w:r>
        <w:rPr>
          <w:sz w:val="28"/>
          <w:szCs w:val="28"/>
          <w:highlight w:val="none"/>
        </w:rPr>
        <w:instrText xml:space="preserve"> PAGEREF _Toc3227 \h </w:instrText>
      </w:r>
      <w:r>
        <w:rPr>
          <w:sz w:val="28"/>
          <w:szCs w:val="28"/>
          <w:highlight w:val="none"/>
        </w:rPr>
        <w:fldChar w:fldCharType="separate"/>
      </w:r>
      <w:r>
        <w:rPr>
          <w:sz w:val="28"/>
          <w:szCs w:val="28"/>
          <w:highlight w:val="none"/>
        </w:rPr>
        <w:t>14</w:t>
      </w:r>
      <w:r>
        <w:rPr>
          <w:sz w:val="28"/>
          <w:szCs w:val="28"/>
          <w:highlight w:val="none"/>
        </w:rPr>
        <w:fldChar w:fldCharType="end"/>
      </w:r>
      <w:r>
        <w:rPr>
          <w:rFonts w:hint="eastAsia" w:ascii="等线" w:hAnsi="等线" w:eastAsia="等线" w:cs="等线"/>
          <w:sz w:val="28"/>
          <w:szCs w:val="28"/>
          <w:highlight w:val="none"/>
        </w:rPr>
        <w:fldChar w:fldCharType="end"/>
      </w:r>
    </w:p>
    <w:p w14:paraId="4BEFBD9C">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_Toc25210 </w:instrText>
      </w:r>
      <w:r>
        <w:rPr>
          <w:rFonts w:hint="eastAsia" w:ascii="等线" w:hAnsi="等线" w:eastAsia="等线" w:cs="等线"/>
          <w:sz w:val="28"/>
          <w:szCs w:val="28"/>
          <w:highlight w:val="none"/>
        </w:rPr>
        <w:fldChar w:fldCharType="separate"/>
      </w:r>
      <w:r>
        <w:rPr>
          <w:rFonts w:hint="eastAsia" w:ascii="宋体" w:hAnsi="宋体" w:cs="宋体"/>
          <w:sz w:val="28"/>
          <w:szCs w:val="28"/>
          <w:highlight w:val="none"/>
        </w:rPr>
        <w:t>附件</w:t>
      </w:r>
      <w:r>
        <w:rPr>
          <w:rFonts w:hint="eastAsia" w:ascii="宋体" w:hAnsi="宋体" w:cs="宋体"/>
          <w:sz w:val="28"/>
          <w:szCs w:val="28"/>
          <w:highlight w:val="none"/>
          <w:lang w:val="en-US" w:eastAsia="zh-CN"/>
        </w:rPr>
        <w:t>三</w:t>
      </w:r>
      <w:r>
        <w:rPr>
          <w:rFonts w:hint="eastAsia" w:ascii="宋体" w:hAnsi="宋体" w:cs="宋体"/>
          <w:sz w:val="28"/>
          <w:szCs w:val="28"/>
          <w:highlight w:val="none"/>
        </w:rPr>
        <w:t>：</w:t>
      </w:r>
      <w:r>
        <w:rPr>
          <w:sz w:val="28"/>
          <w:szCs w:val="28"/>
          <w:highlight w:val="none"/>
        </w:rPr>
        <w:tab/>
      </w:r>
      <w:r>
        <w:rPr>
          <w:sz w:val="28"/>
          <w:szCs w:val="28"/>
          <w:highlight w:val="none"/>
        </w:rPr>
        <w:fldChar w:fldCharType="begin"/>
      </w:r>
      <w:r>
        <w:rPr>
          <w:sz w:val="28"/>
          <w:szCs w:val="28"/>
          <w:highlight w:val="none"/>
        </w:rPr>
        <w:instrText xml:space="preserve"> PAGEREF _Toc25210 \h </w:instrText>
      </w:r>
      <w:r>
        <w:rPr>
          <w:sz w:val="28"/>
          <w:szCs w:val="28"/>
          <w:highlight w:val="none"/>
        </w:rPr>
        <w:fldChar w:fldCharType="separate"/>
      </w:r>
      <w:r>
        <w:rPr>
          <w:sz w:val="28"/>
          <w:szCs w:val="28"/>
          <w:highlight w:val="none"/>
        </w:rPr>
        <w:t>16</w:t>
      </w:r>
      <w:r>
        <w:rPr>
          <w:sz w:val="28"/>
          <w:szCs w:val="28"/>
          <w:highlight w:val="none"/>
        </w:rPr>
        <w:fldChar w:fldCharType="end"/>
      </w:r>
      <w:r>
        <w:rPr>
          <w:rFonts w:hint="eastAsia" w:ascii="等线" w:hAnsi="等线" w:eastAsia="等线" w:cs="等线"/>
          <w:sz w:val="28"/>
          <w:szCs w:val="28"/>
          <w:highlight w:val="none"/>
        </w:rPr>
        <w:fldChar w:fldCharType="end"/>
      </w:r>
    </w:p>
    <w:p w14:paraId="71C570C0">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_Toc31063 </w:instrText>
      </w:r>
      <w:r>
        <w:rPr>
          <w:rFonts w:hint="eastAsia" w:ascii="等线" w:hAnsi="等线" w:eastAsia="等线" w:cs="等线"/>
          <w:sz w:val="28"/>
          <w:szCs w:val="28"/>
          <w:highlight w:val="none"/>
        </w:rPr>
        <w:fldChar w:fldCharType="separate"/>
      </w:r>
      <w:r>
        <w:rPr>
          <w:rFonts w:hint="eastAsia" w:ascii="宋体" w:hAnsi="宋体" w:cs="宋体"/>
          <w:sz w:val="28"/>
          <w:szCs w:val="28"/>
          <w:highlight w:val="none"/>
        </w:rPr>
        <w:t>附件</w:t>
      </w:r>
      <w:r>
        <w:rPr>
          <w:rFonts w:hint="eastAsia" w:ascii="宋体" w:hAnsi="宋体" w:cs="宋体"/>
          <w:sz w:val="28"/>
          <w:szCs w:val="28"/>
          <w:highlight w:val="none"/>
          <w:lang w:val="en-US" w:eastAsia="zh-CN"/>
        </w:rPr>
        <w:t>四</w:t>
      </w:r>
      <w:r>
        <w:rPr>
          <w:rFonts w:hint="eastAsia" w:ascii="宋体" w:hAnsi="宋体" w:cs="宋体"/>
          <w:sz w:val="28"/>
          <w:szCs w:val="28"/>
          <w:highlight w:val="none"/>
        </w:rPr>
        <w:t>：</w:t>
      </w:r>
      <w:r>
        <w:rPr>
          <w:sz w:val="28"/>
          <w:szCs w:val="28"/>
          <w:highlight w:val="none"/>
        </w:rPr>
        <w:tab/>
      </w:r>
      <w:r>
        <w:rPr>
          <w:sz w:val="28"/>
          <w:szCs w:val="28"/>
          <w:highlight w:val="none"/>
        </w:rPr>
        <w:fldChar w:fldCharType="begin"/>
      </w:r>
      <w:r>
        <w:rPr>
          <w:sz w:val="28"/>
          <w:szCs w:val="28"/>
          <w:highlight w:val="none"/>
        </w:rPr>
        <w:instrText xml:space="preserve"> PAGEREF _Toc31063 \h </w:instrText>
      </w:r>
      <w:r>
        <w:rPr>
          <w:sz w:val="28"/>
          <w:szCs w:val="28"/>
          <w:highlight w:val="none"/>
        </w:rPr>
        <w:fldChar w:fldCharType="separate"/>
      </w:r>
      <w:r>
        <w:rPr>
          <w:sz w:val="28"/>
          <w:szCs w:val="28"/>
          <w:highlight w:val="none"/>
        </w:rPr>
        <w:t>17</w:t>
      </w:r>
      <w:r>
        <w:rPr>
          <w:sz w:val="28"/>
          <w:szCs w:val="28"/>
          <w:highlight w:val="none"/>
        </w:rPr>
        <w:fldChar w:fldCharType="end"/>
      </w:r>
      <w:r>
        <w:rPr>
          <w:rFonts w:hint="eastAsia" w:ascii="等线" w:hAnsi="等线" w:eastAsia="等线" w:cs="等线"/>
          <w:sz w:val="28"/>
          <w:szCs w:val="28"/>
          <w:highlight w:val="none"/>
        </w:rPr>
        <w:fldChar w:fldCharType="end"/>
      </w:r>
    </w:p>
    <w:p w14:paraId="5FE765FE">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_Toc27388 </w:instrText>
      </w:r>
      <w:r>
        <w:rPr>
          <w:rFonts w:hint="eastAsia" w:ascii="等线" w:hAnsi="等线" w:eastAsia="等线" w:cs="等线"/>
          <w:sz w:val="28"/>
          <w:szCs w:val="28"/>
          <w:highlight w:val="none"/>
        </w:rPr>
        <w:fldChar w:fldCharType="separate"/>
      </w:r>
      <w:r>
        <w:rPr>
          <w:rFonts w:hint="eastAsia" w:ascii="宋体" w:hAnsi="宋体" w:cs="宋体"/>
          <w:sz w:val="28"/>
          <w:szCs w:val="28"/>
          <w:highlight w:val="none"/>
        </w:rPr>
        <w:t>附件</w:t>
      </w:r>
      <w:r>
        <w:rPr>
          <w:rFonts w:hint="eastAsia" w:ascii="宋体" w:hAnsi="宋体" w:cs="宋体"/>
          <w:sz w:val="28"/>
          <w:szCs w:val="28"/>
          <w:highlight w:val="none"/>
          <w:lang w:val="en-US" w:eastAsia="zh-CN"/>
        </w:rPr>
        <w:t>五</w:t>
      </w:r>
      <w:r>
        <w:rPr>
          <w:rFonts w:hint="eastAsia" w:ascii="宋体" w:hAnsi="宋体" w:cs="宋体"/>
          <w:sz w:val="28"/>
          <w:szCs w:val="28"/>
          <w:highlight w:val="none"/>
        </w:rPr>
        <w:t>：</w:t>
      </w:r>
      <w:r>
        <w:rPr>
          <w:sz w:val="28"/>
          <w:szCs w:val="28"/>
          <w:highlight w:val="none"/>
        </w:rPr>
        <w:tab/>
      </w:r>
      <w:r>
        <w:rPr>
          <w:sz w:val="28"/>
          <w:szCs w:val="28"/>
          <w:highlight w:val="none"/>
        </w:rPr>
        <w:fldChar w:fldCharType="begin"/>
      </w:r>
      <w:r>
        <w:rPr>
          <w:sz w:val="28"/>
          <w:szCs w:val="28"/>
          <w:highlight w:val="none"/>
        </w:rPr>
        <w:instrText xml:space="preserve"> PAGEREF _Toc27388 \h </w:instrText>
      </w:r>
      <w:r>
        <w:rPr>
          <w:sz w:val="28"/>
          <w:szCs w:val="28"/>
          <w:highlight w:val="none"/>
        </w:rPr>
        <w:fldChar w:fldCharType="separate"/>
      </w:r>
      <w:r>
        <w:rPr>
          <w:sz w:val="28"/>
          <w:szCs w:val="28"/>
          <w:highlight w:val="none"/>
        </w:rPr>
        <w:t>18</w:t>
      </w:r>
      <w:r>
        <w:rPr>
          <w:sz w:val="28"/>
          <w:szCs w:val="28"/>
          <w:highlight w:val="none"/>
        </w:rPr>
        <w:fldChar w:fldCharType="end"/>
      </w:r>
      <w:r>
        <w:rPr>
          <w:rFonts w:hint="eastAsia" w:ascii="等线" w:hAnsi="等线" w:eastAsia="等线" w:cs="等线"/>
          <w:sz w:val="28"/>
          <w:szCs w:val="28"/>
          <w:highlight w:val="none"/>
        </w:rPr>
        <w:fldChar w:fldCharType="end"/>
      </w:r>
    </w:p>
    <w:p w14:paraId="1F6954FD">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_Toc13388 </w:instrText>
      </w:r>
      <w:r>
        <w:rPr>
          <w:rFonts w:hint="eastAsia" w:ascii="等线" w:hAnsi="等线" w:eastAsia="等线" w:cs="等线"/>
          <w:sz w:val="28"/>
          <w:szCs w:val="28"/>
          <w:highlight w:val="none"/>
        </w:rPr>
        <w:fldChar w:fldCharType="separate"/>
      </w:r>
      <w:r>
        <w:rPr>
          <w:rFonts w:hint="eastAsia" w:ascii="宋体" w:hAnsi="宋体" w:cs="宋体"/>
          <w:bCs/>
          <w:sz w:val="28"/>
          <w:szCs w:val="28"/>
          <w:highlight w:val="none"/>
          <w:lang w:val="en-US" w:eastAsia="zh-CN"/>
        </w:rPr>
        <w:t>第五章</w:t>
      </w:r>
      <w:r>
        <w:rPr>
          <w:rFonts w:hint="eastAsia" w:ascii="宋体" w:hAnsi="宋体" w:cs="宋体"/>
          <w:bCs/>
          <w:sz w:val="28"/>
          <w:szCs w:val="28"/>
          <w:highlight w:val="none"/>
        </w:rPr>
        <w:t xml:space="preserve"> 采购合同</w:t>
      </w:r>
      <w:r>
        <w:rPr>
          <w:sz w:val="28"/>
          <w:szCs w:val="28"/>
          <w:highlight w:val="none"/>
        </w:rPr>
        <w:tab/>
      </w:r>
      <w:r>
        <w:rPr>
          <w:sz w:val="28"/>
          <w:szCs w:val="28"/>
          <w:highlight w:val="none"/>
        </w:rPr>
        <w:fldChar w:fldCharType="begin"/>
      </w:r>
      <w:r>
        <w:rPr>
          <w:sz w:val="28"/>
          <w:szCs w:val="28"/>
          <w:highlight w:val="none"/>
        </w:rPr>
        <w:instrText xml:space="preserve"> PAGEREF _Toc13388 \h </w:instrText>
      </w:r>
      <w:r>
        <w:rPr>
          <w:sz w:val="28"/>
          <w:szCs w:val="28"/>
          <w:highlight w:val="none"/>
        </w:rPr>
        <w:fldChar w:fldCharType="separate"/>
      </w:r>
      <w:r>
        <w:rPr>
          <w:sz w:val="28"/>
          <w:szCs w:val="28"/>
          <w:highlight w:val="none"/>
        </w:rPr>
        <w:t>19</w:t>
      </w:r>
      <w:r>
        <w:rPr>
          <w:sz w:val="28"/>
          <w:szCs w:val="28"/>
          <w:highlight w:val="none"/>
        </w:rPr>
        <w:fldChar w:fldCharType="end"/>
      </w:r>
      <w:r>
        <w:rPr>
          <w:rFonts w:hint="eastAsia" w:ascii="等线" w:hAnsi="等线" w:eastAsia="等线" w:cs="等线"/>
          <w:sz w:val="28"/>
          <w:szCs w:val="28"/>
          <w:highlight w:val="none"/>
        </w:rPr>
        <w:fldChar w:fldCharType="end"/>
      </w:r>
    </w:p>
    <w:p w14:paraId="336377C6">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highlight w:val="none"/>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 w:val="28"/>
          <w:szCs w:val="28"/>
          <w:highlight w:val="none"/>
        </w:rPr>
        <w:fldChar w:fldCharType="end"/>
      </w:r>
    </w:p>
    <w:p w14:paraId="07365325">
      <w:pPr>
        <w:pStyle w:val="3"/>
        <w:rPr>
          <w:rFonts w:ascii="宋体" w:hAnsi="宋体" w:cs="宋体"/>
          <w:sz w:val="28"/>
          <w:szCs w:val="28"/>
          <w:highlight w:val="none"/>
        </w:rPr>
      </w:pPr>
      <w:bookmarkStart w:id="5" w:name="_Toc6582"/>
      <w:bookmarkStart w:id="6" w:name="_Toc12290"/>
      <w:r>
        <w:rPr>
          <w:rFonts w:hint="eastAsia" w:ascii="宋体" w:hAnsi="宋体" w:cs="宋体"/>
          <w:szCs w:val="32"/>
          <w:highlight w:val="none"/>
        </w:rPr>
        <w:t>第一章  询价函</w:t>
      </w:r>
      <w:bookmarkEnd w:id="5"/>
      <w:bookmarkEnd w:id="6"/>
    </w:p>
    <w:p w14:paraId="692200B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r>
        <w:rPr>
          <w:rFonts w:hint="eastAsia" w:ascii="宋体" w:hAnsi="宋体" w:eastAsia="宋体" w:cs="宋体"/>
          <w:kern w:val="0"/>
          <w:sz w:val="24"/>
          <w:szCs w:val="24"/>
          <w:highlight w:val="none"/>
          <w:lang w:eastAsia="zh-CN"/>
        </w:rPr>
        <w:t>恩施机场国内行李系统维保服务采购项目”进行询价采购，欢迎符合资格条件的供应商参与询价。</w:t>
      </w:r>
    </w:p>
    <w:p w14:paraId="16F5DF9E">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p>
    <w:p w14:paraId="0C1DA44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项目名称：</w:t>
      </w:r>
      <w:r>
        <w:rPr>
          <w:rFonts w:hint="eastAsia" w:ascii="宋体" w:hAnsi="宋体" w:eastAsia="宋体" w:cs="宋体"/>
          <w:kern w:val="0"/>
          <w:sz w:val="24"/>
          <w:szCs w:val="24"/>
          <w:highlight w:val="none"/>
          <w:lang w:eastAsia="zh-CN"/>
        </w:rPr>
        <w:t>恩施机场国内行李系统维保服务采购项目</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二次</w:t>
      </w:r>
      <w:r>
        <w:rPr>
          <w:rFonts w:hint="eastAsia" w:ascii="宋体" w:hAnsi="宋体" w:cs="宋体"/>
          <w:kern w:val="0"/>
          <w:sz w:val="24"/>
          <w:szCs w:val="24"/>
          <w:highlight w:val="none"/>
          <w:lang w:eastAsia="zh-CN"/>
        </w:rPr>
        <w:t>）</w:t>
      </w:r>
    </w:p>
    <w:p w14:paraId="344B1BE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4.8</w:t>
      </w:r>
      <w:r>
        <w:rPr>
          <w:rFonts w:hint="eastAsia" w:ascii="宋体" w:hAnsi="宋体" w:cs="宋体"/>
          <w:sz w:val="24"/>
          <w:szCs w:val="24"/>
          <w:highlight w:val="none"/>
        </w:rPr>
        <w:t>万元，不得超过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166961E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如下，</w:t>
      </w:r>
      <w:r>
        <w:rPr>
          <w:rFonts w:hint="eastAsia" w:ascii="宋体" w:hAnsi="宋体" w:eastAsia="宋体" w:cs="宋体"/>
          <w:sz w:val="24"/>
          <w:szCs w:val="24"/>
          <w:highlight w:val="none"/>
        </w:rPr>
        <w:t>具体详见第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章采购项目内容及技术规格要求。</w:t>
      </w:r>
    </w:p>
    <w:tbl>
      <w:tblPr>
        <w:tblStyle w:val="26"/>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20"/>
        <w:gridCol w:w="1650"/>
        <w:gridCol w:w="1272"/>
        <w:gridCol w:w="1863"/>
        <w:gridCol w:w="690"/>
      </w:tblGrid>
      <w:tr w14:paraId="24EF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8" w:type="dxa"/>
            <w:vAlign w:val="center"/>
          </w:tcPr>
          <w:p w14:paraId="65958550">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820" w:type="dxa"/>
            <w:vAlign w:val="center"/>
          </w:tcPr>
          <w:p w14:paraId="43BB6DBE">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650" w:type="dxa"/>
            <w:vAlign w:val="center"/>
          </w:tcPr>
          <w:p w14:paraId="628BB571">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1272" w:type="dxa"/>
            <w:vAlign w:val="center"/>
          </w:tcPr>
          <w:p w14:paraId="4C1CCE95">
            <w:pPr>
              <w:jc w:val="center"/>
              <w:rPr>
                <w:rFonts w:ascii="宋体" w:hAnsi="宋体" w:cs="宋体"/>
                <w:b/>
                <w:bCs/>
                <w:sz w:val="24"/>
                <w:szCs w:val="24"/>
                <w:highlight w:val="none"/>
              </w:rPr>
            </w:pPr>
            <w:r>
              <w:rPr>
                <w:rFonts w:hint="eastAsia" w:ascii="宋体" w:hAnsi="宋体" w:cs="宋体"/>
                <w:b/>
                <w:bCs/>
                <w:sz w:val="24"/>
                <w:szCs w:val="24"/>
                <w:highlight w:val="none"/>
              </w:rPr>
              <w:t>服务期</w:t>
            </w:r>
          </w:p>
        </w:tc>
        <w:tc>
          <w:tcPr>
            <w:tcW w:w="1863" w:type="dxa"/>
            <w:vAlign w:val="center"/>
          </w:tcPr>
          <w:p w14:paraId="654DC45D">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质量要求</w:t>
            </w:r>
          </w:p>
        </w:tc>
        <w:tc>
          <w:tcPr>
            <w:tcW w:w="690" w:type="dxa"/>
            <w:vAlign w:val="center"/>
          </w:tcPr>
          <w:p w14:paraId="695017F2">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3970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68" w:type="dxa"/>
            <w:vAlign w:val="center"/>
          </w:tcPr>
          <w:p w14:paraId="0524713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820" w:type="dxa"/>
            <w:vAlign w:val="center"/>
          </w:tcPr>
          <w:p w14:paraId="2633C191">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恩施机场国内行李系统维保服务采购项目</w:t>
            </w:r>
          </w:p>
        </w:tc>
        <w:tc>
          <w:tcPr>
            <w:tcW w:w="1650" w:type="dxa"/>
            <w:vAlign w:val="center"/>
          </w:tcPr>
          <w:p w14:paraId="7617880E">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恩施许家坪国际机场</w:t>
            </w:r>
          </w:p>
        </w:tc>
        <w:tc>
          <w:tcPr>
            <w:tcW w:w="1272" w:type="dxa"/>
            <w:vAlign w:val="center"/>
          </w:tcPr>
          <w:p w14:paraId="0B51B4D2">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自合同签订之日起1年</w:t>
            </w:r>
          </w:p>
        </w:tc>
        <w:tc>
          <w:tcPr>
            <w:tcW w:w="1863" w:type="dxa"/>
            <w:vAlign w:val="center"/>
          </w:tcPr>
          <w:p w14:paraId="182E1C63">
            <w:pPr>
              <w:jc w:val="center"/>
              <w:rPr>
                <w:rFonts w:ascii="宋体" w:hAnsi="宋体" w:cs="宋体"/>
                <w:sz w:val="24"/>
                <w:szCs w:val="24"/>
                <w:highlight w:val="none"/>
              </w:rPr>
            </w:pPr>
            <w:r>
              <w:rPr>
                <w:rFonts w:hint="eastAsia" w:ascii="宋体" w:hAnsi="宋体" w:cs="宋体"/>
                <w:sz w:val="24"/>
                <w:szCs w:val="24"/>
                <w:highlight w:val="none"/>
              </w:rPr>
              <w:t>符合国家、地方及行业相关标准和规范，并满足</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要求</w:t>
            </w:r>
          </w:p>
        </w:tc>
        <w:tc>
          <w:tcPr>
            <w:tcW w:w="690" w:type="dxa"/>
            <w:vAlign w:val="center"/>
          </w:tcPr>
          <w:p w14:paraId="48857561">
            <w:pPr>
              <w:jc w:val="center"/>
              <w:rPr>
                <w:rFonts w:ascii="宋体" w:hAnsi="宋体" w:cs="宋体"/>
                <w:sz w:val="24"/>
                <w:szCs w:val="24"/>
                <w:highlight w:val="none"/>
              </w:rPr>
            </w:pPr>
          </w:p>
        </w:tc>
      </w:tr>
    </w:tbl>
    <w:p w14:paraId="2350DA3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26E054F8">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highlight w:val="none"/>
        </w:rPr>
      </w:pPr>
      <w:r>
        <w:rPr>
          <w:rFonts w:hint="eastAsia" w:ascii="宋体" w:hAnsi="宋体" w:cs="宋体"/>
          <w:b/>
          <w:bCs/>
          <w:kern w:val="0"/>
          <w:sz w:val="24"/>
          <w:szCs w:val="24"/>
          <w:highlight w:val="none"/>
        </w:rPr>
        <w:t>二、供应商资格要求</w:t>
      </w:r>
    </w:p>
    <w:p w14:paraId="709AAFC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1、供应商须在中华人民共和国市场监督管理部门注册，具有独立法人资格和有效的营业执照</w:t>
      </w:r>
      <w:r>
        <w:rPr>
          <w:rFonts w:hint="eastAsia" w:ascii="宋体" w:hAnsi="宋体" w:cs="宋体"/>
          <w:kern w:val="0"/>
          <w:sz w:val="24"/>
          <w:szCs w:val="24"/>
          <w:highlight w:val="none"/>
          <w:lang w:val="en-US" w:eastAsia="zh-CN"/>
        </w:rPr>
        <w:t>；</w:t>
      </w:r>
    </w:p>
    <w:p w14:paraId="148F1E4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供应商近三年（2022年1月1日至本次响应时间截止之日止，以合同签订时间为准）至少完成过一项行李系统安装或维保或大修改造服务，须同时提供①合同（含封面页、合同内容页、签章页等关键页）、②项目发票（发票二维码清晰可查并提供税务局发票查询截图，发票开具时间须在本项目询价公告发布之日前）；</w:t>
      </w:r>
    </w:p>
    <w:p w14:paraId="29C38E9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kern w:val="0"/>
          <w:sz w:val="24"/>
          <w:szCs w:val="24"/>
          <w:highlight w:val="none"/>
          <w:lang w:val="en-US" w:eastAsia="zh-CN"/>
        </w:rPr>
        <w:t>3、供应商未被列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4DEF866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、供应商需对关《湖北机场集团有限公司“供应商不良行为”管理办法》在“询价响应文件格式”中做出承诺，承诺格式详见询价响应文件格式；</w:t>
      </w:r>
    </w:p>
    <w:p w14:paraId="3DC583D0">
      <w:pPr>
        <w:pStyle w:val="35"/>
        <w:keepNext w:val="0"/>
        <w:keepLines w:val="0"/>
        <w:pageBreakBefore w:val="0"/>
        <w:kinsoku/>
        <w:wordWrap/>
        <w:overflowPunct/>
        <w:topLinePunct w:val="0"/>
        <w:bidi w:val="0"/>
        <w:adjustRightInd/>
        <w:snapToGrid/>
        <w:spacing w:line="360" w:lineRule="auto"/>
        <w:textAlignment w:val="auto"/>
        <w:rPr>
          <w:rFonts w:hint="default"/>
          <w:highlight w:val="none"/>
          <w:lang w:val="en-US" w:eastAsia="zh-CN"/>
        </w:rPr>
      </w:pPr>
      <w:r>
        <w:rPr>
          <w:rFonts w:hint="eastAsia"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、本项目不接受联合体响应。</w:t>
      </w:r>
    </w:p>
    <w:p w14:paraId="120EA614">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highlight w:val="none"/>
          <w:lang w:val="en-US" w:eastAsia="zh-CN"/>
        </w:rPr>
      </w:pPr>
      <w:r>
        <w:rPr>
          <w:rFonts w:hint="eastAsia"/>
          <w:b/>
          <w:bCs/>
          <w:highlight w:val="none"/>
          <w:lang w:val="en-US" w:eastAsia="zh-CN"/>
        </w:rPr>
        <w:t>以上资格要求为本次项目供应商应具备的基本条件，参加报名、报价的供应商必须满足资格要求中的所有条款，并按照询价文件规定在响应文件中递交资格证明文件。</w:t>
      </w:r>
    </w:p>
    <w:p w14:paraId="2FBB0B20">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highlight w:val="none"/>
          <w:lang w:val="en-US" w:eastAsia="zh-CN"/>
        </w:rPr>
      </w:pPr>
      <w:r>
        <w:rPr>
          <w:rFonts w:hint="eastAsia" w:ascii="宋体" w:hAnsi="宋体" w:cs="宋体"/>
          <w:b/>
          <w:kern w:val="0"/>
          <w:sz w:val="24"/>
          <w:szCs w:val="24"/>
          <w:highlight w:val="none"/>
        </w:rPr>
        <w:t>三、询价文件</w:t>
      </w:r>
      <w:r>
        <w:rPr>
          <w:rFonts w:hint="eastAsia" w:ascii="宋体" w:hAnsi="宋体" w:cs="宋体"/>
          <w:b/>
          <w:kern w:val="0"/>
          <w:sz w:val="24"/>
          <w:szCs w:val="24"/>
          <w:highlight w:val="none"/>
          <w:lang w:val="en-US" w:eastAsia="zh-CN"/>
        </w:rPr>
        <w:t>获取地点、</w:t>
      </w:r>
      <w:r>
        <w:rPr>
          <w:rFonts w:hint="eastAsia" w:ascii="宋体" w:hAnsi="宋体" w:cs="宋体"/>
          <w:b/>
          <w:kern w:val="0"/>
          <w:sz w:val="24"/>
          <w:szCs w:val="24"/>
          <w:highlight w:val="none"/>
        </w:rPr>
        <w:t>响应递交截止时间</w:t>
      </w:r>
      <w:r>
        <w:rPr>
          <w:rFonts w:hint="eastAsia" w:ascii="宋体" w:hAnsi="宋体" w:cs="宋体"/>
          <w:b/>
          <w:kern w:val="0"/>
          <w:sz w:val="24"/>
          <w:szCs w:val="24"/>
          <w:highlight w:val="none"/>
          <w:lang w:val="en-US" w:eastAsia="zh-CN"/>
        </w:rPr>
        <w:t>及地点</w:t>
      </w:r>
    </w:p>
    <w:p w14:paraId="109BB818">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23175D2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响</w:t>
      </w:r>
      <w:r>
        <w:rPr>
          <w:rFonts w:hint="eastAsia" w:ascii="宋体" w:hAnsi="宋体" w:cs="宋体"/>
          <w:kern w:val="0"/>
          <w:sz w:val="24"/>
          <w:szCs w:val="24"/>
          <w:highlight w:val="none"/>
        </w:rPr>
        <w:t>应文件递交</w:t>
      </w:r>
      <w:r>
        <w:rPr>
          <w:rFonts w:hint="eastAsia" w:ascii="宋体" w:hAnsi="宋体" w:cs="宋体"/>
          <w:kern w:val="0"/>
          <w:sz w:val="24"/>
          <w:szCs w:val="24"/>
          <w:highlight w:val="none"/>
          <w:lang w:val="en-US" w:eastAsia="zh-CN"/>
        </w:rPr>
        <w:t>截止</w:t>
      </w:r>
      <w:r>
        <w:rPr>
          <w:rFonts w:hint="eastAsia" w:ascii="宋体" w:hAnsi="宋体" w:cs="宋体"/>
          <w:kern w:val="0"/>
          <w:sz w:val="24"/>
          <w:szCs w:val="24"/>
          <w:highlight w:val="none"/>
          <w:lang w:eastAsia="zh-CN"/>
        </w:rPr>
        <w:t>时间</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2025</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bCs/>
          <w:sz w:val="24"/>
          <w:szCs w:val="24"/>
          <w:highlight w:val="none"/>
        </w:rPr>
        <w:t>月</w:t>
      </w:r>
      <w:r>
        <w:rPr>
          <w:rFonts w:hint="eastAsia" w:ascii="宋体" w:hAnsi="宋体" w:cs="宋体"/>
          <w:bCs/>
          <w:sz w:val="24"/>
          <w:szCs w:val="24"/>
          <w:highlight w:val="none"/>
          <w:u w:val="single"/>
          <w:lang w:val="en-US" w:eastAsia="zh-CN"/>
        </w:rPr>
        <w:t>21</w:t>
      </w:r>
      <w:r>
        <w:rPr>
          <w:rFonts w:hint="eastAsia" w:ascii="宋体" w:hAnsi="宋体" w:cs="宋体"/>
          <w:bCs/>
          <w:sz w:val="24"/>
          <w:szCs w:val="24"/>
          <w:highlight w:val="none"/>
        </w:rPr>
        <w:t>日</w:t>
      </w:r>
      <w:r>
        <w:rPr>
          <w:rFonts w:hint="eastAsia" w:ascii="宋体" w:hAnsi="宋体" w:cs="宋体"/>
          <w:bCs/>
          <w:sz w:val="24"/>
          <w:szCs w:val="24"/>
          <w:highlight w:val="none"/>
          <w:u w:val="single"/>
          <w:lang w:val="en-US" w:eastAsia="zh-CN"/>
        </w:rPr>
        <w:t>14</w:t>
      </w:r>
      <w:r>
        <w:rPr>
          <w:rFonts w:hint="eastAsia" w:ascii="宋体" w:hAnsi="宋体" w:cs="宋体"/>
          <w:bCs/>
          <w:sz w:val="24"/>
          <w:szCs w:val="24"/>
          <w:highlight w:val="none"/>
        </w:rPr>
        <w:t>时</w:t>
      </w:r>
      <w:r>
        <w:rPr>
          <w:rFonts w:hint="eastAsia" w:ascii="宋体" w:hAnsi="宋体" w:cs="宋体"/>
          <w:bCs/>
          <w:sz w:val="24"/>
          <w:szCs w:val="24"/>
          <w:highlight w:val="none"/>
          <w:u w:val="single"/>
          <w:lang w:val="en-US" w:eastAsia="zh-CN"/>
        </w:rPr>
        <w:t>30</w:t>
      </w:r>
      <w:bookmarkStart w:id="61" w:name="_GoBack"/>
      <w:bookmarkEnd w:id="61"/>
      <w:r>
        <w:rPr>
          <w:rFonts w:hint="eastAsia" w:ascii="宋体" w:hAnsi="宋体" w:cs="宋体"/>
          <w:bCs/>
          <w:sz w:val="24"/>
          <w:szCs w:val="24"/>
          <w:highlight w:val="none"/>
          <w:lang w:val="en-US" w:eastAsia="zh-CN"/>
        </w:rPr>
        <w:t>分</w:t>
      </w:r>
      <w:r>
        <w:rPr>
          <w:rFonts w:hint="eastAsia" w:ascii="宋体" w:hAnsi="宋体" w:cs="宋体"/>
          <w:sz w:val="24"/>
          <w:szCs w:val="24"/>
          <w:highlight w:val="none"/>
        </w:rPr>
        <w:t>（北京时间，法定节假日除外）。</w:t>
      </w:r>
    </w:p>
    <w:p w14:paraId="14E7169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w:t>
      </w:r>
      <w:r>
        <w:rPr>
          <w:rFonts w:hint="eastAsia" w:ascii="宋体" w:hAnsi="宋体" w:cs="宋体"/>
          <w:sz w:val="24"/>
          <w:szCs w:val="24"/>
          <w:highlight w:val="none"/>
          <w:u w:val="none"/>
          <w:lang w:val="en-US" w:eastAsia="zh-CN"/>
        </w:rPr>
        <w:t>行政楼111办公室</w:t>
      </w:r>
      <w:r>
        <w:rPr>
          <w:rFonts w:hint="eastAsia" w:ascii="宋体" w:hAnsi="宋体" w:cs="宋体"/>
          <w:kern w:val="0"/>
          <w:sz w:val="24"/>
          <w:szCs w:val="24"/>
          <w:highlight w:val="none"/>
          <w:lang w:val="en-US" w:eastAsia="zh-CN"/>
        </w:rPr>
        <w:t>。</w:t>
      </w:r>
    </w:p>
    <w:p w14:paraId="4183859A">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32DD4D4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3E15967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73EB39D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sz w:val="24"/>
          <w:szCs w:val="24"/>
          <w:highlight w:val="none"/>
          <w:u w:val="none"/>
          <w:lang w:val="en-US" w:eastAsia="zh-CN"/>
        </w:rPr>
        <w:t>王蒙</w:t>
      </w:r>
    </w:p>
    <w:p w14:paraId="584B13C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电       话：</w:t>
      </w:r>
      <w:r>
        <w:rPr>
          <w:rFonts w:hint="eastAsia" w:ascii="宋体" w:hAnsi="宋体" w:cs="宋体"/>
          <w:sz w:val="24"/>
          <w:szCs w:val="24"/>
          <w:highlight w:val="none"/>
          <w:u w:val="none"/>
          <w:lang w:val="en-US" w:eastAsia="zh-CN"/>
        </w:rPr>
        <w:t>18671816956</w:t>
      </w:r>
    </w:p>
    <w:p w14:paraId="4BAB4614">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五</w:t>
      </w:r>
      <w:r>
        <w:rPr>
          <w:rFonts w:hint="eastAsia" w:ascii="宋体" w:hAnsi="宋体" w:cs="宋体"/>
          <w:b/>
          <w:kern w:val="0"/>
          <w:sz w:val="24"/>
          <w:szCs w:val="24"/>
          <w:highlight w:val="none"/>
        </w:rPr>
        <w:t xml:space="preserve">、信息发布媒体 </w:t>
      </w:r>
    </w:p>
    <w:p w14:paraId="015AF7E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7F5A2C66">
      <w:pPr>
        <w:pStyle w:val="35"/>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highlight w:val="none"/>
        </w:rPr>
      </w:pPr>
    </w:p>
    <w:p w14:paraId="362FF0BC">
      <w:pPr>
        <w:keepNext w:val="0"/>
        <w:keepLines w:val="0"/>
        <w:pageBreakBefore w:val="0"/>
        <w:kinsoku/>
        <w:wordWrap/>
        <w:overflowPunct/>
        <w:topLinePunct w:val="0"/>
        <w:bidi w:val="0"/>
        <w:adjustRightInd/>
        <w:snapToGrid/>
        <w:spacing w:line="360" w:lineRule="auto"/>
        <w:textAlignment w:val="auto"/>
        <w:rPr>
          <w:rFonts w:ascii="宋体" w:hAnsi="宋体" w:cs="宋体"/>
          <w:highlight w:val="none"/>
        </w:rPr>
      </w:pPr>
    </w:p>
    <w:p w14:paraId="3828D0A1">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p>
    <w:p w14:paraId="031C0F47">
      <w:pPr>
        <w:pStyle w:val="9"/>
        <w:keepNext w:val="0"/>
        <w:keepLines w:val="0"/>
        <w:pageBreakBefore w:val="0"/>
        <w:kinsoku/>
        <w:wordWrap/>
        <w:overflowPunct/>
        <w:topLinePunct w:val="0"/>
        <w:bidi w:val="0"/>
        <w:adjustRightInd/>
        <w:snapToGrid/>
        <w:spacing w:line="360" w:lineRule="auto"/>
        <w:jc w:val="right"/>
        <w:textAlignment w:val="auto"/>
        <w:rPr>
          <w:rFonts w:ascii="宋体" w:hAnsi="宋体" w:cs="宋体"/>
          <w:bCs/>
          <w:kern w:val="0"/>
          <w:szCs w:val="24"/>
          <w:highlight w:val="none"/>
        </w:rPr>
      </w:pPr>
      <w:r>
        <w:rPr>
          <w:rFonts w:hint="eastAsia" w:ascii="宋体" w:hAnsi="宋体" w:cs="宋体"/>
          <w:sz w:val="24"/>
          <w:szCs w:val="24"/>
          <w:highlight w:val="none"/>
          <w:u w:val="none"/>
          <w:lang w:val="en-US" w:eastAsia="zh-CN"/>
        </w:rPr>
        <w:t>2025</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11</w:t>
      </w:r>
      <w:r>
        <w:rPr>
          <w:rFonts w:hint="eastAsia" w:ascii="宋体" w:hAnsi="宋体" w:cs="宋体"/>
          <w:bCs/>
          <w:kern w:val="0"/>
          <w:szCs w:val="24"/>
          <w:highlight w:val="none"/>
        </w:rPr>
        <w:t>月</w:t>
      </w:r>
      <w:r>
        <w:rPr>
          <w:rFonts w:hint="eastAsia" w:ascii="宋体" w:hAnsi="宋体" w:cs="宋体"/>
          <w:bCs/>
          <w:sz w:val="24"/>
          <w:szCs w:val="24"/>
          <w:highlight w:val="none"/>
          <w:u w:val="none"/>
          <w:lang w:val="en-US" w:eastAsia="zh-CN"/>
        </w:rPr>
        <w:t>14</w:t>
      </w:r>
      <w:r>
        <w:rPr>
          <w:rFonts w:hint="eastAsia" w:ascii="宋体" w:hAnsi="宋体" w:cs="宋体"/>
          <w:bCs/>
          <w:kern w:val="0"/>
          <w:szCs w:val="24"/>
          <w:highlight w:val="none"/>
        </w:rPr>
        <w:t>日</w:t>
      </w:r>
    </w:p>
    <w:p w14:paraId="36507113">
      <w:pPr>
        <w:rPr>
          <w:rFonts w:ascii="宋体" w:hAnsi="宋体" w:cs="宋体"/>
          <w:highlight w:val="none"/>
        </w:rPr>
      </w:pPr>
    </w:p>
    <w:p w14:paraId="13A14935">
      <w:pPr>
        <w:pStyle w:val="9"/>
        <w:jc w:val="right"/>
        <w:rPr>
          <w:rFonts w:ascii="宋体" w:hAnsi="宋体" w:cs="宋体"/>
          <w:bCs/>
          <w:kern w:val="0"/>
          <w:szCs w:val="24"/>
          <w:highlight w:val="none"/>
        </w:rPr>
      </w:pPr>
    </w:p>
    <w:p w14:paraId="6BA735A5">
      <w:pPr>
        <w:spacing w:line="360" w:lineRule="auto"/>
        <w:ind w:firstLine="420" w:firstLineChars="200"/>
        <w:rPr>
          <w:rFonts w:ascii="宋体" w:hAnsi="宋体" w:cs="宋体"/>
          <w:sz w:val="24"/>
          <w:szCs w:val="24"/>
          <w:highlight w:val="none"/>
        </w:rPr>
      </w:pPr>
      <w:r>
        <w:rPr>
          <w:rFonts w:hint="eastAsia" w:ascii="宋体" w:hAnsi="宋体" w:cs="宋体"/>
          <w:szCs w:val="32"/>
          <w:highlight w:val="none"/>
        </w:rPr>
        <w:br w:type="page"/>
      </w:r>
    </w:p>
    <w:p w14:paraId="5C0A0672">
      <w:pPr>
        <w:pStyle w:val="3"/>
        <w:rPr>
          <w:rFonts w:ascii="宋体" w:hAnsi="宋体" w:cs="宋体"/>
          <w:sz w:val="24"/>
          <w:szCs w:val="24"/>
          <w:highlight w:val="none"/>
        </w:rPr>
      </w:pPr>
      <w:bookmarkStart w:id="7" w:name="_Toc20668"/>
      <w:bookmarkStart w:id="8" w:name="_Toc20496"/>
      <w:r>
        <w:rPr>
          <w:rFonts w:hint="eastAsia" w:ascii="宋体" w:hAnsi="宋体" w:cs="宋体"/>
          <w:sz w:val="24"/>
          <w:szCs w:val="24"/>
          <w:highlight w:val="none"/>
        </w:rPr>
        <w:t>第</w:t>
      </w:r>
      <w:r>
        <w:rPr>
          <w:rFonts w:hint="eastAsia" w:ascii="宋体" w:hAnsi="宋体" w:cs="宋体"/>
          <w:sz w:val="24"/>
          <w:szCs w:val="24"/>
          <w:highlight w:val="none"/>
          <w:lang w:val="en-US" w:eastAsia="zh-CN"/>
        </w:rPr>
        <w:t>二</w:t>
      </w:r>
      <w:r>
        <w:rPr>
          <w:rFonts w:hint="eastAsia" w:ascii="宋体" w:hAnsi="宋体" w:cs="宋体"/>
          <w:sz w:val="24"/>
          <w:szCs w:val="24"/>
          <w:highlight w:val="none"/>
        </w:rPr>
        <w:t>章  询价评议</w:t>
      </w:r>
      <w:bookmarkEnd w:id="7"/>
      <w:bookmarkEnd w:id="8"/>
    </w:p>
    <w:p w14:paraId="0C7F607D">
      <w:pPr>
        <w:pStyle w:val="18"/>
        <w:spacing w:before="0" w:after="0" w:line="360" w:lineRule="auto"/>
        <w:rPr>
          <w:rFonts w:ascii="宋体" w:hAnsi="宋体" w:cs="宋体"/>
          <w:sz w:val="24"/>
          <w:szCs w:val="24"/>
          <w:highlight w:val="none"/>
        </w:rPr>
      </w:pPr>
      <w:bookmarkStart w:id="9" w:name="_Toc4102"/>
      <w:bookmarkStart w:id="10" w:name="_Toc3367"/>
      <w:bookmarkStart w:id="11" w:name="_Toc13158"/>
      <w:r>
        <w:rPr>
          <w:rFonts w:hint="eastAsia" w:ascii="宋体" w:hAnsi="宋体" w:cs="宋体"/>
          <w:sz w:val="24"/>
          <w:szCs w:val="24"/>
          <w:highlight w:val="none"/>
        </w:rPr>
        <w:t>一、询价方法</w:t>
      </w:r>
      <w:bookmarkEnd w:id="9"/>
      <w:bookmarkEnd w:id="10"/>
      <w:bookmarkEnd w:id="11"/>
    </w:p>
    <w:p w14:paraId="1866CFA5">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1询价小组：</w:t>
      </w:r>
      <w:r>
        <w:rPr>
          <w:rFonts w:hint="eastAsia" w:ascii="宋体" w:hAnsi="宋体" w:cs="宋体"/>
          <w:kern w:val="0"/>
          <w:sz w:val="24"/>
          <w:szCs w:val="24"/>
          <w:highlight w:val="none"/>
        </w:rPr>
        <w:t>询价小组成员由三人组成。</w:t>
      </w:r>
    </w:p>
    <w:p w14:paraId="3342FC51">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2</w:t>
      </w:r>
      <w:r>
        <w:rPr>
          <w:rFonts w:hint="eastAsia" w:ascii="宋体" w:hAnsi="宋体" w:cs="宋体"/>
          <w:spacing w:val="2"/>
          <w:sz w:val="24"/>
          <w:szCs w:val="24"/>
          <w:highlight w:val="none"/>
          <w:lang w:val="en-US" w:eastAsia="zh-CN"/>
        </w:rPr>
        <w:t>监督</w:t>
      </w:r>
      <w:r>
        <w:rPr>
          <w:rFonts w:hint="eastAsia" w:ascii="宋体" w:hAnsi="宋体" w:cs="宋体"/>
          <w:spacing w:val="2"/>
          <w:sz w:val="24"/>
          <w:szCs w:val="24"/>
          <w:highlight w:val="none"/>
        </w:rPr>
        <w:t>：由监管部门相关人员现场监督。</w:t>
      </w:r>
    </w:p>
    <w:p w14:paraId="26BDD3DD">
      <w:p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1.</w:t>
      </w: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询价评议：</w:t>
      </w:r>
      <w:r>
        <w:rPr>
          <w:rFonts w:hint="eastAsia" w:ascii="宋体" w:hAnsi="宋体" w:cs="宋体"/>
          <w:kern w:val="0"/>
          <w:sz w:val="24"/>
          <w:szCs w:val="24"/>
          <w:highlight w:val="none"/>
        </w:rPr>
        <w:t>询价小组负责对供应商递交询价响应文件的有效性、完整性和对询价响应文件的响应程度进行符合性审查、商务评议和技术评议。</w:t>
      </w:r>
    </w:p>
    <w:p w14:paraId="3B3D96A8">
      <w:pPr>
        <w:pStyle w:val="18"/>
        <w:spacing w:before="0" w:after="0" w:line="360" w:lineRule="auto"/>
        <w:rPr>
          <w:rFonts w:ascii="宋体" w:hAnsi="宋体" w:cs="宋体"/>
          <w:sz w:val="24"/>
          <w:szCs w:val="24"/>
          <w:highlight w:val="none"/>
        </w:rPr>
      </w:pPr>
      <w:bookmarkStart w:id="12" w:name="_Toc19261"/>
      <w:bookmarkStart w:id="13" w:name="_Toc5176"/>
      <w:bookmarkStart w:id="14" w:name="_Toc7591"/>
      <w:r>
        <w:rPr>
          <w:rFonts w:hint="eastAsia" w:ascii="宋体" w:hAnsi="宋体" w:cs="宋体"/>
          <w:sz w:val="24"/>
          <w:szCs w:val="24"/>
          <w:highlight w:val="none"/>
        </w:rPr>
        <w:t>二、询价步骤</w:t>
      </w:r>
      <w:bookmarkEnd w:id="12"/>
      <w:bookmarkEnd w:id="13"/>
      <w:bookmarkEnd w:id="14"/>
    </w:p>
    <w:p w14:paraId="774E39A5">
      <w:pPr>
        <w:spacing w:line="360" w:lineRule="auto"/>
        <w:ind w:firstLine="480" w:firstLineChars="200"/>
        <w:rPr>
          <w:rFonts w:ascii="宋体" w:hAnsi="宋体" w:cs="宋体"/>
          <w:spacing w:val="2"/>
          <w:sz w:val="24"/>
          <w:szCs w:val="24"/>
          <w:highlight w:val="none"/>
        </w:rPr>
      </w:pPr>
      <w:bookmarkStart w:id="15" w:name="_Toc10824"/>
      <w:r>
        <w:rPr>
          <w:rFonts w:hint="eastAsia" w:ascii="宋体" w:hAnsi="宋体" w:cs="宋体"/>
          <w:kern w:val="0"/>
          <w:sz w:val="24"/>
          <w:szCs w:val="24"/>
          <w:highlight w:val="none"/>
        </w:rPr>
        <w:t>2.1</w:t>
      </w:r>
      <w:r>
        <w:rPr>
          <w:rFonts w:hint="eastAsia" w:ascii="宋体" w:hAnsi="宋体" w:cs="宋体"/>
          <w:spacing w:val="2"/>
          <w:sz w:val="24"/>
          <w:szCs w:val="24"/>
          <w:highlight w:val="none"/>
        </w:rPr>
        <w:t>响应文件开启</w:t>
      </w:r>
    </w:p>
    <w:p w14:paraId="2494D203">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2.1.1采购</w:t>
      </w:r>
      <w:r>
        <w:rPr>
          <w:rFonts w:hint="eastAsia" w:ascii="宋体" w:hAnsi="宋体" w:cs="宋体"/>
          <w:spacing w:val="2"/>
          <w:sz w:val="24"/>
          <w:szCs w:val="24"/>
          <w:highlight w:val="none"/>
          <w:lang w:val="en-US" w:eastAsia="zh-CN"/>
        </w:rPr>
        <w:t>人</w:t>
      </w:r>
      <w:r>
        <w:rPr>
          <w:rFonts w:hint="eastAsia" w:ascii="宋体" w:hAnsi="宋体" w:cs="宋体"/>
          <w:spacing w:val="2"/>
          <w:sz w:val="24"/>
          <w:szCs w:val="24"/>
          <w:highlight w:val="none"/>
        </w:rPr>
        <w:t>在第一章“询价公告”中约定的日期、时间和地点组织询价响应文件公开开启，</w:t>
      </w:r>
      <w:r>
        <w:rPr>
          <w:rFonts w:hint="eastAsia" w:ascii="宋体" w:hAnsi="宋体" w:cs="宋体"/>
          <w:b/>
          <w:bCs/>
          <w:spacing w:val="2"/>
          <w:sz w:val="24"/>
          <w:szCs w:val="24"/>
          <w:highlight w:val="none"/>
        </w:rPr>
        <w:t>供应商</w:t>
      </w:r>
      <w:r>
        <w:rPr>
          <w:rFonts w:hint="eastAsia" w:ascii="宋体" w:hAnsi="宋体" w:cs="宋体"/>
          <w:b/>
          <w:bCs/>
          <w:spacing w:val="2"/>
          <w:sz w:val="24"/>
          <w:szCs w:val="24"/>
          <w:highlight w:val="none"/>
          <w:lang w:val="en-US" w:eastAsia="zh-CN"/>
        </w:rPr>
        <w:t>只需在响应文件递交截止时间前现场递交或邮寄（收件人：王蒙，18671816956，湖北省恩施市许家坪路38号恩施许家坪国际机场行政楼）响应文件，邮寄的响应文件供应商应确保在递交截止时间前送达</w:t>
      </w:r>
      <w:r>
        <w:rPr>
          <w:rFonts w:hint="eastAsia" w:ascii="宋体" w:hAnsi="宋体" w:cs="宋体"/>
          <w:spacing w:val="2"/>
          <w:sz w:val="24"/>
          <w:szCs w:val="24"/>
          <w:highlight w:val="none"/>
        </w:rPr>
        <w:t>。</w:t>
      </w:r>
    </w:p>
    <w:p w14:paraId="004148E9">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2.1.2截止响应文件递交时间，递交响应文件不足3家的，不进行开标。</w:t>
      </w:r>
    </w:p>
    <w:p w14:paraId="794841FC">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2.1.3开启程序</w:t>
      </w:r>
    </w:p>
    <w:p w14:paraId="3ED09852">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1</w:t>
      </w:r>
      <w:r>
        <w:rPr>
          <w:rFonts w:hint="eastAsia" w:ascii="宋体" w:hAnsi="宋体" w:cs="宋体"/>
          <w:spacing w:val="2"/>
          <w:sz w:val="24"/>
          <w:szCs w:val="24"/>
          <w:highlight w:val="none"/>
        </w:rPr>
        <w:t>）公布在递交响应文件截止时间前响应文件的递交情况，并由</w:t>
      </w:r>
      <w:r>
        <w:rPr>
          <w:rFonts w:hint="eastAsia" w:ascii="宋体" w:hAnsi="宋体" w:cs="宋体"/>
          <w:spacing w:val="2"/>
          <w:sz w:val="24"/>
          <w:szCs w:val="24"/>
          <w:highlight w:val="none"/>
          <w:lang w:val="en-US" w:eastAsia="zh-CN"/>
        </w:rPr>
        <w:t>监督人员</w:t>
      </w:r>
      <w:r>
        <w:rPr>
          <w:rFonts w:hint="eastAsia" w:ascii="宋体" w:hAnsi="宋体" w:cs="宋体"/>
          <w:spacing w:val="2"/>
          <w:sz w:val="24"/>
          <w:szCs w:val="24"/>
          <w:highlight w:val="none"/>
        </w:rPr>
        <w:t>检验</w:t>
      </w:r>
      <w:r>
        <w:rPr>
          <w:rFonts w:hint="eastAsia" w:ascii="宋体" w:hAnsi="宋体" w:cs="宋体"/>
          <w:spacing w:val="2"/>
          <w:sz w:val="24"/>
          <w:szCs w:val="24"/>
          <w:highlight w:val="none"/>
          <w:lang w:val="en-US" w:eastAsia="zh-CN"/>
        </w:rPr>
        <w:t>供应商</w:t>
      </w:r>
      <w:r>
        <w:rPr>
          <w:rFonts w:hint="eastAsia" w:ascii="宋体" w:hAnsi="宋体" w:cs="宋体"/>
          <w:spacing w:val="2"/>
          <w:sz w:val="24"/>
          <w:szCs w:val="24"/>
          <w:highlight w:val="none"/>
        </w:rPr>
        <w:t>响应文件的密封性；</w:t>
      </w:r>
    </w:p>
    <w:p w14:paraId="5BF8E412">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2</w:t>
      </w:r>
      <w:r>
        <w:rPr>
          <w:rFonts w:hint="eastAsia" w:ascii="宋体" w:hAnsi="宋体" w:cs="宋体"/>
          <w:spacing w:val="2"/>
          <w:sz w:val="24"/>
          <w:szCs w:val="24"/>
          <w:highlight w:val="none"/>
        </w:rPr>
        <w:t>）开启结束。</w:t>
      </w:r>
    </w:p>
    <w:p w14:paraId="466632EB">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2.2审查及评议</w:t>
      </w:r>
    </w:p>
    <w:p w14:paraId="470C5280">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23B80A71">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2.2.2在递交询价响应文件截止时间后，供应商不得通过修正或</w:t>
      </w:r>
      <w:r>
        <w:rPr>
          <w:rFonts w:hint="eastAsia" w:ascii="宋体" w:hAnsi="宋体" w:cs="宋体"/>
          <w:kern w:val="0"/>
          <w:sz w:val="24"/>
          <w:szCs w:val="24"/>
          <w:highlight w:val="none"/>
          <w:lang w:eastAsia="zh-CN"/>
        </w:rPr>
        <w:t>撤销</w:t>
      </w:r>
      <w:r>
        <w:rPr>
          <w:rFonts w:hint="eastAsia" w:ascii="宋体" w:hAnsi="宋体" w:cs="宋体"/>
          <w:kern w:val="0"/>
          <w:sz w:val="24"/>
          <w:szCs w:val="24"/>
          <w:highlight w:val="none"/>
        </w:rPr>
        <w:t>不合要求的偏离或保留从而使其报价成为实质上响应的报价。</w:t>
      </w:r>
    </w:p>
    <w:p w14:paraId="33215A32">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3CA979A2">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769A05D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未</w:t>
      </w:r>
      <w:r>
        <w:rPr>
          <w:rFonts w:hint="eastAsia" w:ascii="宋体" w:hAnsi="宋体" w:cs="宋体"/>
          <w:kern w:val="0"/>
          <w:sz w:val="24"/>
          <w:szCs w:val="24"/>
          <w:highlight w:val="none"/>
        </w:rPr>
        <w:t>按</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文件要求签署、盖章；</w:t>
      </w:r>
    </w:p>
    <w:p w14:paraId="6C0781AB">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报价超限价，存在缺项、漏项；出现两个及以上不同报价或响应方案；</w:t>
      </w:r>
    </w:p>
    <w:p w14:paraId="348FBC4A">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719E6780">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交货期（工期/服务期）、质保期</w:t>
      </w:r>
      <w:r>
        <w:rPr>
          <w:rFonts w:hint="eastAsia" w:ascii="宋体" w:hAnsi="宋体" w:cs="宋体"/>
          <w:kern w:val="0"/>
          <w:sz w:val="24"/>
          <w:szCs w:val="24"/>
          <w:highlight w:val="none"/>
          <w:lang w:val="en-US" w:eastAsia="zh-CN"/>
        </w:rPr>
        <w:t>不</w:t>
      </w:r>
      <w:r>
        <w:rPr>
          <w:rFonts w:hint="eastAsia" w:ascii="宋体" w:hAnsi="宋体" w:cs="宋体"/>
          <w:kern w:val="0"/>
          <w:sz w:val="24"/>
          <w:szCs w:val="24"/>
          <w:highlight w:val="none"/>
        </w:rPr>
        <w:t>符合</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w:t>
      </w:r>
    </w:p>
    <w:p w14:paraId="038060D8">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5）不</w:t>
      </w:r>
      <w:r>
        <w:rPr>
          <w:rFonts w:hint="eastAsia" w:ascii="宋体" w:hAnsi="宋体" w:cs="宋体"/>
          <w:sz w:val="24"/>
          <w:szCs w:val="24"/>
          <w:highlight w:val="none"/>
        </w:rPr>
        <w:t>满足</w:t>
      </w:r>
      <w:r>
        <w:rPr>
          <w:rFonts w:hint="eastAsia" w:ascii="宋体" w:hAnsi="宋体" w:cs="宋体"/>
          <w:sz w:val="24"/>
          <w:szCs w:val="24"/>
          <w:highlight w:val="none"/>
          <w:lang w:val="en-US" w:eastAsia="zh-CN"/>
        </w:rPr>
        <w:t>询价</w:t>
      </w:r>
      <w:r>
        <w:rPr>
          <w:rFonts w:hint="eastAsia" w:ascii="宋体" w:hAnsi="宋体" w:cs="宋体"/>
          <w:sz w:val="24"/>
          <w:szCs w:val="24"/>
          <w:highlight w:val="none"/>
        </w:rPr>
        <w:t>文件技术、服务及商务等实质性要求；</w:t>
      </w:r>
    </w:p>
    <w:p w14:paraId="164812E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6）有围标串标情况</w:t>
      </w:r>
      <w:r>
        <w:rPr>
          <w:rFonts w:hint="eastAsia" w:ascii="宋体" w:hAnsi="宋体" w:cs="宋体"/>
          <w:sz w:val="24"/>
          <w:szCs w:val="24"/>
          <w:highlight w:val="none"/>
        </w:rPr>
        <w:t>。</w:t>
      </w:r>
    </w:p>
    <w:p w14:paraId="2A46962F">
      <w:pPr>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2.3询价响应文件的澄清</w:t>
      </w:r>
      <w:r>
        <w:rPr>
          <w:rFonts w:hint="eastAsia" w:ascii="宋体" w:hAnsi="宋体" w:cs="宋体"/>
          <w:kern w:val="0"/>
          <w:sz w:val="24"/>
          <w:szCs w:val="24"/>
          <w:highlight w:val="none"/>
          <w:lang w:eastAsia="zh-CN"/>
        </w:rPr>
        <w:t>。</w:t>
      </w:r>
    </w:p>
    <w:p w14:paraId="0068C14B">
      <w:pPr>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的通知指派专人进行答疑和澄清，但澄清、说明或者补正不得超出询价响应文件的范围或者改变询价响应文件的实质性内容。澄清回复均应由供应商的法定代表人或授权代表签字的书面形式作出。</w:t>
      </w:r>
    </w:p>
    <w:p w14:paraId="1F0DD5CD">
      <w:pPr>
        <w:pStyle w:val="18"/>
        <w:spacing w:before="0" w:after="0" w:line="360" w:lineRule="auto"/>
        <w:rPr>
          <w:rFonts w:ascii="宋体" w:hAnsi="宋体" w:cs="宋体"/>
          <w:spacing w:val="2"/>
          <w:sz w:val="24"/>
          <w:szCs w:val="24"/>
          <w:highlight w:val="none"/>
        </w:rPr>
      </w:pPr>
      <w:bookmarkStart w:id="16" w:name="_Toc3603"/>
      <w:bookmarkStart w:id="17" w:name="_Toc27611"/>
      <w:r>
        <w:rPr>
          <w:rFonts w:hint="eastAsia" w:ascii="宋体" w:hAnsi="宋体" w:cs="宋体"/>
          <w:spacing w:val="2"/>
          <w:sz w:val="24"/>
          <w:szCs w:val="24"/>
          <w:highlight w:val="none"/>
        </w:rPr>
        <w:t>三、</w:t>
      </w:r>
      <w:r>
        <w:rPr>
          <w:rFonts w:hint="eastAsia" w:ascii="宋体" w:hAnsi="宋体" w:cs="宋体"/>
          <w:sz w:val="24"/>
          <w:szCs w:val="24"/>
          <w:highlight w:val="none"/>
        </w:rPr>
        <w:t>确定成交供应商办法（最低价法）</w:t>
      </w:r>
      <w:bookmarkEnd w:id="15"/>
      <w:bookmarkEnd w:id="16"/>
      <w:bookmarkEnd w:id="17"/>
    </w:p>
    <w:p w14:paraId="5E8B0783">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3.1询价小组从质量和服务均能满足采购文件实质性响应要求的供应商中</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按照报价由低到高的顺序</w:t>
      </w:r>
      <w:r>
        <w:rPr>
          <w:rFonts w:hint="eastAsia" w:ascii="宋体" w:hAnsi="宋体" w:cs="宋体"/>
          <w:sz w:val="24"/>
          <w:szCs w:val="24"/>
          <w:highlight w:val="none"/>
        </w:rPr>
        <w:t>推荐3名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不足3名的按实际数量推荐</w:t>
      </w:r>
      <w:r>
        <w:rPr>
          <w:rFonts w:hint="eastAsia" w:ascii="宋体" w:hAnsi="宋体" w:cs="宋体"/>
          <w:sz w:val="24"/>
          <w:szCs w:val="24"/>
          <w:highlight w:val="none"/>
          <w:lang w:eastAsia="zh-CN"/>
        </w:rPr>
        <w:t>）</w:t>
      </w:r>
      <w:r>
        <w:rPr>
          <w:rFonts w:hint="eastAsia" w:ascii="宋体" w:hAnsi="宋体" w:cs="宋体"/>
          <w:spacing w:val="2"/>
          <w:sz w:val="24"/>
          <w:szCs w:val="24"/>
          <w:highlight w:val="none"/>
        </w:rPr>
        <w:t>成交候选人</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并编写评审报告。</w:t>
      </w:r>
    </w:p>
    <w:p w14:paraId="1C007092">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3.2</w:t>
      </w:r>
      <w:r>
        <w:rPr>
          <w:rFonts w:hint="eastAsia" w:ascii="宋体" w:hAnsi="宋体" w:cs="宋体"/>
          <w:sz w:val="24"/>
          <w:szCs w:val="24"/>
          <w:highlight w:val="none"/>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66CBA108">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rPr>
        <w:t>3.3</w:t>
      </w:r>
      <w:r>
        <w:rPr>
          <w:rFonts w:hint="eastAsia" w:ascii="宋体" w:hAnsi="宋体" w:cs="宋体"/>
          <w:sz w:val="24"/>
          <w:szCs w:val="24"/>
          <w:highlight w:val="none"/>
        </w:rPr>
        <w:t>采购人根据询价小组的成交候选供应商名单，根据</w:t>
      </w:r>
      <w:r>
        <w:rPr>
          <w:rFonts w:hint="eastAsia" w:ascii="宋体" w:hAnsi="宋体" w:cs="宋体"/>
          <w:spacing w:val="2"/>
          <w:sz w:val="24"/>
          <w:szCs w:val="24"/>
          <w:highlight w:val="none"/>
        </w:rPr>
        <w:t>质量和服务均能满足询价通知书实质性响应要求且报价最低的原则</w:t>
      </w:r>
      <w:r>
        <w:rPr>
          <w:rFonts w:hint="eastAsia" w:ascii="宋体" w:hAnsi="宋体" w:cs="宋体"/>
          <w:sz w:val="24"/>
          <w:szCs w:val="24"/>
          <w:highlight w:val="none"/>
        </w:rPr>
        <w:t>确定成交供应商。</w:t>
      </w:r>
    </w:p>
    <w:p w14:paraId="16F979E6">
      <w:pPr>
        <w:pStyle w:val="18"/>
        <w:spacing w:before="0" w:after="0" w:line="360" w:lineRule="auto"/>
        <w:rPr>
          <w:rFonts w:hint="eastAsia" w:ascii="宋体" w:hAnsi="宋体" w:eastAsia="宋体" w:cs="宋体"/>
          <w:sz w:val="24"/>
          <w:szCs w:val="24"/>
          <w:highlight w:val="none"/>
          <w:lang w:val="en-US" w:eastAsia="zh-CN"/>
        </w:rPr>
      </w:pPr>
      <w:bookmarkStart w:id="18" w:name="_Toc20294"/>
      <w:r>
        <w:rPr>
          <w:rFonts w:hint="eastAsia" w:ascii="宋体" w:hAnsi="宋体" w:eastAsia="宋体" w:cs="宋体"/>
          <w:sz w:val="24"/>
          <w:szCs w:val="24"/>
          <w:highlight w:val="none"/>
          <w:lang w:val="en-US" w:eastAsia="zh-CN"/>
        </w:rPr>
        <w:t>四．询价响应文件的数量和签署</w:t>
      </w:r>
      <w:bookmarkEnd w:id="18"/>
    </w:p>
    <w:p w14:paraId="43DFF73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应编制</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文件一式</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份,其中正本一份和副本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的副本可采用正本的复印件。每套投标文件须清楚地标明“正本”、“副本”。若副本与正本不符，以正本为准。</w:t>
      </w:r>
    </w:p>
    <w:p w14:paraId="3662379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cs="宋体"/>
          <w:sz w:val="24"/>
          <w:szCs w:val="24"/>
          <w:highlight w:val="none"/>
          <w:lang w:val="en-US" w:eastAsia="zh-CN"/>
        </w:rPr>
        <w:t>响应文</w:t>
      </w:r>
      <w:r>
        <w:rPr>
          <w:rFonts w:hint="eastAsia" w:ascii="宋体" w:hAnsi="宋体" w:eastAsia="宋体" w:cs="宋体"/>
          <w:sz w:val="24"/>
          <w:szCs w:val="24"/>
          <w:highlight w:val="none"/>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文件中。</w:t>
      </w:r>
    </w:p>
    <w:p w14:paraId="2FAB095E">
      <w:pPr>
        <w:pStyle w:val="18"/>
        <w:spacing w:before="0" w:after="0" w:line="360" w:lineRule="auto"/>
        <w:rPr>
          <w:rFonts w:hint="eastAsia" w:ascii="宋体" w:hAnsi="宋体" w:eastAsia="宋体" w:cs="宋体"/>
          <w:sz w:val="24"/>
          <w:szCs w:val="24"/>
          <w:highlight w:val="none"/>
          <w:lang w:val="en-US" w:eastAsia="zh-CN"/>
        </w:rPr>
      </w:pPr>
      <w:bookmarkStart w:id="19" w:name="_Toc24885"/>
      <w:bookmarkStart w:id="20" w:name="_Toc25158"/>
      <w:bookmarkStart w:id="21" w:name="_Toc7201"/>
      <w:r>
        <w:rPr>
          <w:rFonts w:hint="eastAsia" w:ascii="宋体" w:hAnsi="宋体" w:eastAsia="宋体" w:cs="宋体"/>
          <w:sz w:val="24"/>
          <w:szCs w:val="24"/>
          <w:highlight w:val="none"/>
          <w:lang w:val="en-US" w:eastAsia="zh-CN"/>
        </w:rPr>
        <w:t>五、响应文件的递交</w:t>
      </w:r>
      <w:bookmarkEnd w:id="19"/>
      <w:bookmarkEnd w:id="20"/>
      <w:bookmarkEnd w:id="21"/>
    </w:p>
    <w:p w14:paraId="2BB54AE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为方</w:t>
      </w:r>
      <w:r>
        <w:rPr>
          <w:rFonts w:hint="eastAsia" w:ascii="宋体" w:hAnsi="宋体" w:eastAsia="宋体" w:cs="宋体"/>
          <w:sz w:val="24"/>
          <w:szCs w:val="24"/>
          <w:highlight w:val="none"/>
        </w:rPr>
        <w:t>便</w:t>
      </w:r>
      <w:r>
        <w:rPr>
          <w:rFonts w:hint="eastAsia" w:ascii="宋体" w:hAnsi="宋体" w:cs="宋体"/>
          <w:sz w:val="24"/>
          <w:szCs w:val="24"/>
          <w:highlight w:val="none"/>
          <w:lang w:val="en-US" w:eastAsia="zh-CN"/>
        </w:rPr>
        <w:t>评审核验报价，</w:t>
      </w:r>
      <w:r>
        <w:rPr>
          <w:rFonts w:hint="eastAsia" w:ascii="宋体" w:hAnsi="宋体" w:eastAsia="宋体" w:cs="宋体"/>
          <w:sz w:val="24"/>
          <w:szCs w:val="24"/>
          <w:highlight w:val="none"/>
          <w:lang w:val="en-US" w:eastAsia="zh-CN"/>
        </w:rPr>
        <w:t>《报价一览表》除在询价响应文件中提供之外，需单独一份密封提交，并在信封上标明“投标一览表”字样。</w:t>
      </w:r>
    </w:p>
    <w:p w14:paraId="0FB0C48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文件一式三份,其中正本一份和副本二份应合封一个包密封提交。</w:t>
      </w:r>
    </w:p>
    <w:p w14:paraId="1648143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5.3所有信封均应注明</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名称、项目名称、项目编号</w:t>
      </w:r>
      <w:r>
        <w:rPr>
          <w:rFonts w:hint="eastAsia" w:ascii="宋体" w:hAnsi="宋体" w:cs="宋体"/>
          <w:sz w:val="24"/>
          <w:szCs w:val="24"/>
          <w:highlight w:val="none"/>
          <w:lang w:val="en-US" w:eastAsia="zh-CN"/>
        </w:rPr>
        <w:t>（如有）</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地址、联系人、电话和有“在（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文件中规定的开标日期和时间）之前不得启封”的字样，封口处加盖投标人印章（样式附后）。</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74B4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1AD2B9A5">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5A0BFC2D">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251E0CAF">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6E3F1BFA">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60A058FF">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在规定的开标时间</w:t>
            </w:r>
            <w:bookmarkStart w:id="22" w:name="OLE_LINK4"/>
            <w:r>
              <w:rPr>
                <w:rFonts w:hint="eastAsia" w:ascii="宋体" w:hAnsi="宋体" w:eastAsia="宋体" w:cs="宋体"/>
                <w:b/>
                <w:sz w:val="24"/>
                <w:highlight w:val="none"/>
              </w:rPr>
              <w:t>年   月   日   时</w:t>
            </w:r>
            <w:bookmarkEnd w:id="22"/>
            <w:r>
              <w:rPr>
                <w:rFonts w:hint="eastAsia" w:ascii="宋体" w:hAnsi="宋体" w:eastAsia="宋体" w:cs="宋体"/>
                <w:b/>
                <w:sz w:val="24"/>
                <w:highlight w:val="none"/>
              </w:rPr>
              <w:t xml:space="preserve">   分之前不得启封</w:t>
            </w:r>
          </w:p>
        </w:tc>
      </w:tr>
    </w:tbl>
    <w:p w14:paraId="70991157">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eastAsia="宋体" w:cs="宋体"/>
          <w:sz w:val="21"/>
          <w:szCs w:val="21"/>
          <w:highlight w:val="none"/>
        </w:rPr>
        <w:t>未按要求密封和标</w:t>
      </w:r>
      <w:r>
        <w:rPr>
          <w:rFonts w:hint="eastAsia" w:ascii="宋体" w:hAnsi="宋体" w:eastAsia="宋体" w:cs="宋体"/>
          <w:sz w:val="24"/>
          <w:highlight w:val="none"/>
        </w:rPr>
        <w:t>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3D6E9721">
      <w:pPr>
        <w:pStyle w:val="18"/>
        <w:spacing w:before="0" w:after="0" w:line="360" w:lineRule="auto"/>
        <w:rPr>
          <w:rFonts w:ascii="宋体" w:hAnsi="宋体" w:cs="宋体"/>
          <w:sz w:val="24"/>
          <w:szCs w:val="24"/>
          <w:highlight w:val="none"/>
        </w:rPr>
      </w:pPr>
      <w:bookmarkStart w:id="23" w:name="_Toc27818"/>
      <w:bookmarkStart w:id="24" w:name="_Toc22322"/>
      <w:bookmarkStart w:id="25" w:name="_Toc21790"/>
      <w:r>
        <w:rPr>
          <w:rFonts w:hint="eastAsia" w:ascii="宋体" w:hAnsi="宋体" w:cs="宋体"/>
          <w:sz w:val="24"/>
          <w:szCs w:val="24"/>
          <w:highlight w:val="none"/>
          <w:lang w:val="en-US" w:eastAsia="zh-CN"/>
        </w:rPr>
        <w:t>六</w:t>
      </w:r>
      <w:r>
        <w:rPr>
          <w:rFonts w:hint="eastAsia" w:ascii="宋体" w:hAnsi="宋体" w:cs="宋体"/>
          <w:sz w:val="24"/>
          <w:szCs w:val="24"/>
          <w:highlight w:val="none"/>
        </w:rPr>
        <w:t>、签订合同</w:t>
      </w:r>
      <w:bookmarkEnd w:id="23"/>
      <w:bookmarkEnd w:id="24"/>
      <w:bookmarkEnd w:id="25"/>
    </w:p>
    <w:p w14:paraId="7E7FE29F">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.1成交供应商在收到成交通知书后，按其规定与采购人签订合同。</w:t>
      </w:r>
    </w:p>
    <w:p w14:paraId="3574600A">
      <w:pPr>
        <w:pStyle w:val="18"/>
        <w:spacing w:before="0" w:after="0" w:line="360" w:lineRule="auto"/>
        <w:rPr>
          <w:rFonts w:ascii="宋体" w:hAnsi="宋体" w:cs="宋体"/>
          <w:sz w:val="24"/>
          <w:szCs w:val="24"/>
          <w:highlight w:val="none"/>
        </w:rPr>
      </w:pPr>
      <w:bookmarkStart w:id="26" w:name="_Toc16495"/>
      <w:bookmarkStart w:id="27" w:name="_Toc2499"/>
      <w:bookmarkStart w:id="28" w:name="_Toc19032"/>
      <w:r>
        <w:rPr>
          <w:rFonts w:hint="eastAsia" w:ascii="宋体" w:hAnsi="宋体" w:cs="宋体"/>
          <w:sz w:val="24"/>
          <w:szCs w:val="24"/>
          <w:highlight w:val="none"/>
          <w:lang w:val="en-US" w:eastAsia="zh-CN"/>
        </w:rPr>
        <w:t>七</w:t>
      </w:r>
      <w:r>
        <w:rPr>
          <w:rFonts w:hint="eastAsia" w:ascii="宋体" w:hAnsi="宋体" w:cs="宋体"/>
          <w:sz w:val="24"/>
          <w:szCs w:val="24"/>
          <w:highlight w:val="none"/>
        </w:rPr>
        <w:t>、询价采购失败条件</w:t>
      </w:r>
      <w:bookmarkEnd w:id="26"/>
      <w:bookmarkEnd w:id="27"/>
      <w:bookmarkEnd w:id="28"/>
    </w:p>
    <w:p w14:paraId="6B9103BF">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1出现影响采购公正的违法、违规行为的；</w:t>
      </w:r>
    </w:p>
    <w:p w14:paraId="168E1DB0">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2因重大变故，采购任务取消的；</w:t>
      </w:r>
    </w:p>
    <w:p w14:paraId="3BF5875D">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3有效报价供应商不满足法定家；数的</w:t>
      </w:r>
    </w:p>
    <w:p w14:paraId="5BC944C2">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431FEB6F">
      <w:pPr>
        <w:pStyle w:val="18"/>
        <w:numPr>
          <w:ilvl w:val="0"/>
          <w:numId w:val="0"/>
        </w:numPr>
        <w:spacing w:before="0" w:after="0" w:line="360" w:lineRule="auto"/>
        <w:rPr>
          <w:rFonts w:hint="eastAsia" w:ascii="宋体" w:hAnsi="宋体" w:cs="宋体"/>
          <w:sz w:val="24"/>
          <w:szCs w:val="24"/>
          <w:highlight w:val="none"/>
          <w:lang w:val="en-US" w:eastAsia="zh-CN"/>
        </w:rPr>
      </w:pPr>
      <w:bookmarkStart w:id="29" w:name="_Toc29940"/>
      <w:r>
        <w:rPr>
          <w:rFonts w:hint="eastAsia" w:ascii="宋体" w:hAnsi="宋体" w:eastAsia="宋体" w:cs="宋体"/>
          <w:b/>
          <w:bCs/>
          <w:kern w:val="28"/>
          <w:sz w:val="24"/>
          <w:szCs w:val="24"/>
          <w:highlight w:val="none"/>
          <w:lang w:val="en-US" w:eastAsia="zh-CN" w:bidi="ar-SA"/>
        </w:rPr>
        <w:t>八、</w:t>
      </w:r>
      <w:r>
        <w:rPr>
          <w:rFonts w:hint="eastAsia" w:ascii="宋体" w:hAnsi="宋体" w:cs="宋体"/>
          <w:sz w:val="24"/>
          <w:szCs w:val="24"/>
          <w:highlight w:val="none"/>
          <w:lang w:val="en-US" w:eastAsia="zh-CN"/>
        </w:rPr>
        <w:t>其他</w:t>
      </w:r>
      <w:bookmarkEnd w:id="29"/>
    </w:p>
    <w:p w14:paraId="59F4DA9B">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7AEA7307">
      <w:pPr>
        <w:pStyle w:val="3"/>
        <w:rPr>
          <w:rFonts w:hint="eastAsia" w:ascii="宋体" w:hAnsi="宋体" w:cs="宋体"/>
          <w:kern w:val="2"/>
          <w:sz w:val="24"/>
          <w:szCs w:val="24"/>
          <w:highlight w:val="none"/>
        </w:rPr>
      </w:pPr>
      <w:r>
        <w:rPr>
          <w:rFonts w:hint="eastAsia" w:ascii="宋体" w:hAnsi="宋体" w:cs="宋体"/>
          <w:highlight w:val="none"/>
        </w:rPr>
        <w:br w:type="page"/>
      </w:r>
      <w:bookmarkStart w:id="30" w:name="_Toc2077"/>
      <w:bookmarkStart w:id="31" w:name="_Toc4874"/>
      <w:r>
        <w:rPr>
          <w:rFonts w:hint="eastAsia" w:ascii="宋体" w:hAnsi="宋体" w:cs="宋体"/>
          <w:kern w:val="2"/>
          <w:sz w:val="24"/>
          <w:szCs w:val="24"/>
          <w:highlight w:val="none"/>
        </w:rPr>
        <w:t>第</w:t>
      </w:r>
      <w:r>
        <w:rPr>
          <w:rFonts w:hint="eastAsia" w:ascii="宋体" w:hAnsi="宋体" w:cs="宋体"/>
          <w:kern w:val="2"/>
          <w:sz w:val="24"/>
          <w:szCs w:val="24"/>
          <w:highlight w:val="none"/>
          <w:lang w:val="en-US" w:eastAsia="zh-CN"/>
        </w:rPr>
        <w:t>三</w:t>
      </w:r>
      <w:r>
        <w:rPr>
          <w:rFonts w:hint="eastAsia" w:ascii="宋体" w:hAnsi="宋体" w:cs="宋体"/>
          <w:kern w:val="2"/>
          <w:sz w:val="24"/>
          <w:szCs w:val="24"/>
          <w:highlight w:val="none"/>
        </w:rPr>
        <w:t>章  采购项目内容及技术规格要求</w:t>
      </w:r>
      <w:bookmarkEnd w:id="30"/>
      <w:bookmarkEnd w:id="31"/>
    </w:p>
    <w:p w14:paraId="05BF8920">
      <w:pPr>
        <w:pStyle w:val="4"/>
        <w:rPr>
          <w:rStyle w:val="50"/>
          <w:rFonts w:hint="eastAsia" w:ascii="宋体" w:hAnsi="宋体" w:eastAsia="宋体" w:cs="宋体"/>
          <w:sz w:val="24"/>
          <w:szCs w:val="24"/>
          <w:highlight w:val="none"/>
          <w:lang w:val="en-US" w:eastAsia="zh-CN"/>
        </w:rPr>
      </w:pPr>
      <w:bookmarkStart w:id="32" w:name="_Toc27014"/>
      <w:bookmarkStart w:id="33" w:name="_Toc16525"/>
      <w:bookmarkStart w:id="34" w:name="_Toc15334"/>
      <w:r>
        <w:rPr>
          <w:rStyle w:val="50"/>
          <w:rFonts w:hint="eastAsia" w:ascii="宋体" w:hAnsi="宋体" w:eastAsia="宋体" w:cs="宋体"/>
          <w:sz w:val="24"/>
          <w:szCs w:val="24"/>
          <w:highlight w:val="none"/>
          <w:lang w:val="en-US" w:eastAsia="zh-CN"/>
        </w:rPr>
        <w:t>一、</w:t>
      </w:r>
      <w:bookmarkEnd w:id="32"/>
      <w:bookmarkEnd w:id="33"/>
      <w:r>
        <w:rPr>
          <w:rStyle w:val="50"/>
          <w:rFonts w:hint="eastAsia" w:ascii="宋体" w:hAnsi="宋体" w:eastAsia="宋体" w:cs="宋体"/>
          <w:sz w:val="24"/>
          <w:szCs w:val="24"/>
          <w:highlight w:val="none"/>
          <w:lang w:val="en-US" w:eastAsia="zh-CN"/>
        </w:rPr>
        <w:t>采购清单</w:t>
      </w:r>
      <w:bookmarkEnd w:id="34"/>
    </w:p>
    <w:tbl>
      <w:tblPr>
        <w:tblStyle w:val="26"/>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820"/>
        <w:gridCol w:w="1650"/>
        <w:gridCol w:w="1272"/>
        <w:gridCol w:w="1863"/>
        <w:gridCol w:w="690"/>
      </w:tblGrid>
      <w:tr w14:paraId="4153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3" w:type="dxa"/>
            <w:vAlign w:val="center"/>
          </w:tcPr>
          <w:p w14:paraId="416D5395">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820" w:type="dxa"/>
            <w:vAlign w:val="center"/>
          </w:tcPr>
          <w:p w14:paraId="6C464DB3">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650" w:type="dxa"/>
            <w:vAlign w:val="center"/>
          </w:tcPr>
          <w:p w14:paraId="78746CA5">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1272" w:type="dxa"/>
            <w:vAlign w:val="center"/>
          </w:tcPr>
          <w:p w14:paraId="760EE1E3">
            <w:pPr>
              <w:jc w:val="center"/>
              <w:rPr>
                <w:rFonts w:ascii="宋体" w:hAnsi="宋体" w:cs="宋体"/>
                <w:b/>
                <w:bCs/>
                <w:sz w:val="24"/>
                <w:szCs w:val="24"/>
                <w:highlight w:val="none"/>
              </w:rPr>
            </w:pPr>
            <w:r>
              <w:rPr>
                <w:rFonts w:hint="eastAsia" w:ascii="宋体" w:hAnsi="宋体" w:cs="宋体"/>
                <w:b/>
                <w:bCs/>
                <w:sz w:val="24"/>
                <w:szCs w:val="24"/>
                <w:highlight w:val="none"/>
              </w:rPr>
              <w:t>服务期</w:t>
            </w:r>
          </w:p>
        </w:tc>
        <w:tc>
          <w:tcPr>
            <w:tcW w:w="1863" w:type="dxa"/>
            <w:vAlign w:val="center"/>
          </w:tcPr>
          <w:p w14:paraId="2B2FB4AB">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质量要求</w:t>
            </w:r>
          </w:p>
        </w:tc>
        <w:tc>
          <w:tcPr>
            <w:tcW w:w="690" w:type="dxa"/>
            <w:vAlign w:val="center"/>
          </w:tcPr>
          <w:p w14:paraId="162F7297">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0DBC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3" w:type="dxa"/>
            <w:vAlign w:val="center"/>
          </w:tcPr>
          <w:p w14:paraId="13145D78">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820" w:type="dxa"/>
            <w:vAlign w:val="center"/>
          </w:tcPr>
          <w:p w14:paraId="4DDF01E1">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恩施机场国内行李系统维保服务采购项目</w:t>
            </w:r>
          </w:p>
        </w:tc>
        <w:tc>
          <w:tcPr>
            <w:tcW w:w="1650" w:type="dxa"/>
            <w:vAlign w:val="center"/>
          </w:tcPr>
          <w:p w14:paraId="52845079">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恩施许家坪国际机场</w:t>
            </w:r>
          </w:p>
        </w:tc>
        <w:tc>
          <w:tcPr>
            <w:tcW w:w="1272" w:type="dxa"/>
            <w:vAlign w:val="center"/>
          </w:tcPr>
          <w:p w14:paraId="6ABC347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自合同签订之日起1年</w:t>
            </w:r>
          </w:p>
        </w:tc>
        <w:tc>
          <w:tcPr>
            <w:tcW w:w="1863" w:type="dxa"/>
            <w:vAlign w:val="center"/>
          </w:tcPr>
          <w:p w14:paraId="1519D5EE">
            <w:pPr>
              <w:jc w:val="center"/>
              <w:rPr>
                <w:rFonts w:ascii="宋体" w:hAnsi="宋体" w:cs="宋体"/>
                <w:sz w:val="24"/>
                <w:szCs w:val="24"/>
                <w:highlight w:val="none"/>
              </w:rPr>
            </w:pPr>
            <w:r>
              <w:rPr>
                <w:rFonts w:hint="eastAsia" w:ascii="宋体" w:hAnsi="宋体" w:cs="宋体"/>
                <w:sz w:val="24"/>
                <w:szCs w:val="24"/>
                <w:highlight w:val="none"/>
              </w:rPr>
              <w:t>符合国家、地方及行业相关标准和规范，并满足</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要求</w:t>
            </w:r>
          </w:p>
        </w:tc>
        <w:tc>
          <w:tcPr>
            <w:tcW w:w="690" w:type="dxa"/>
            <w:vAlign w:val="center"/>
          </w:tcPr>
          <w:p w14:paraId="05D359D3">
            <w:pPr>
              <w:jc w:val="center"/>
              <w:rPr>
                <w:rFonts w:ascii="宋体" w:hAnsi="宋体" w:cs="宋体"/>
                <w:sz w:val="24"/>
                <w:szCs w:val="24"/>
                <w:highlight w:val="none"/>
              </w:rPr>
            </w:pPr>
          </w:p>
        </w:tc>
      </w:tr>
    </w:tbl>
    <w:p w14:paraId="02460A8F">
      <w:pPr>
        <w:rPr>
          <w:rFonts w:hint="default"/>
          <w:highlight w:val="none"/>
          <w:lang w:val="en-US" w:eastAsia="zh-CN"/>
        </w:rPr>
      </w:pPr>
    </w:p>
    <w:p w14:paraId="2B62E38E">
      <w:pPr>
        <w:pStyle w:val="4"/>
        <w:rPr>
          <w:rStyle w:val="50"/>
          <w:rFonts w:hint="default" w:ascii="宋体" w:hAnsi="宋体" w:eastAsia="宋体" w:cs="宋体"/>
          <w:sz w:val="24"/>
          <w:szCs w:val="24"/>
          <w:highlight w:val="none"/>
          <w:lang w:val="en-US" w:eastAsia="zh-CN"/>
        </w:rPr>
      </w:pPr>
      <w:bookmarkStart w:id="35" w:name="_Toc6766"/>
      <w:r>
        <w:rPr>
          <w:rStyle w:val="50"/>
          <w:rFonts w:hint="eastAsia" w:ascii="宋体" w:hAnsi="宋体" w:eastAsia="宋体" w:cs="宋体"/>
          <w:sz w:val="24"/>
          <w:szCs w:val="24"/>
          <w:highlight w:val="none"/>
          <w:lang w:val="en-US" w:eastAsia="zh-CN"/>
        </w:rPr>
        <w:t>二、采购预算</w:t>
      </w:r>
    </w:p>
    <w:p w14:paraId="64386128">
      <w:pPr>
        <w:pStyle w:val="4"/>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本次采购预算为4.8万元。</w:t>
      </w:r>
    </w:p>
    <w:p w14:paraId="33BA2077">
      <w:pPr>
        <w:pStyle w:val="4"/>
        <w:rPr>
          <w:rStyle w:val="50"/>
          <w:rFonts w:hint="eastAsia" w:ascii="宋体" w:hAnsi="宋体" w:eastAsia="宋体" w:cs="宋体"/>
          <w:sz w:val="24"/>
          <w:szCs w:val="24"/>
          <w:highlight w:val="none"/>
          <w:lang w:val="en-US" w:eastAsia="zh-CN"/>
        </w:rPr>
      </w:pPr>
      <w:r>
        <w:rPr>
          <w:rStyle w:val="50"/>
          <w:rFonts w:hint="eastAsia" w:ascii="宋体" w:hAnsi="宋体" w:eastAsia="宋体" w:cs="宋体"/>
          <w:sz w:val="24"/>
          <w:szCs w:val="24"/>
          <w:highlight w:val="none"/>
          <w:lang w:val="en-US" w:eastAsia="zh-CN"/>
        </w:rPr>
        <w:t>三、技术、服务要求</w:t>
      </w:r>
      <w:bookmarkEnd w:id="35"/>
    </w:p>
    <w:p w14:paraId="17BD0CA7">
      <w:pPr>
        <w:rPr>
          <w:rFonts w:hint="eastAsia"/>
          <w:b/>
          <w:bCs/>
          <w:sz w:val="28"/>
          <w:szCs w:val="32"/>
          <w:highlight w:val="none"/>
          <w:lang w:val="en-US" w:eastAsia="zh-CN"/>
        </w:rPr>
      </w:pPr>
    </w:p>
    <w:p w14:paraId="1FF7251B">
      <w:pPr>
        <w:rPr>
          <w:rFonts w:hint="default"/>
          <w:b/>
          <w:bCs/>
          <w:highlight w:val="none"/>
          <w:lang w:val="en-US" w:eastAsia="zh-CN"/>
        </w:rPr>
      </w:pPr>
      <w:r>
        <w:rPr>
          <w:rFonts w:hint="eastAsia"/>
          <w:b/>
          <w:bCs/>
          <w:sz w:val="28"/>
          <w:szCs w:val="32"/>
          <w:highlight w:val="none"/>
          <w:lang w:val="en-US" w:eastAsia="zh-CN"/>
        </w:rPr>
        <w:t>说明：以下技术、服务要求，供应商须提供承诺函全部响应，格式自拟。</w:t>
      </w:r>
    </w:p>
    <w:p w14:paraId="444C7ABB">
      <w:pPr>
        <w:pStyle w:val="58"/>
        <w:widowControl/>
        <w:spacing w:line="360" w:lineRule="exact"/>
        <w:jc w:val="center"/>
        <w:rPr>
          <w:rStyle w:val="50"/>
          <w:rFonts w:hint="eastAsia" w:ascii="宋体" w:hAnsi="宋体" w:eastAsia="宋体" w:cs="宋体"/>
          <w:b/>
          <w:bCs/>
          <w:sz w:val="24"/>
          <w:szCs w:val="24"/>
          <w:highlight w:val="none"/>
        </w:rPr>
      </w:pPr>
      <w:bookmarkStart w:id="36" w:name="_Toc19354"/>
      <w:bookmarkStart w:id="37" w:name="_Toc32084"/>
    </w:p>
    <w:p w14:paraId="10750AAC">
      <w:pPr>
        <w:pStyle w:val="58"/>
        <w:widowControl/>
        <w:spacing w:line="360" w:lineRule="exact"/>
        <w:jc w:val="center"/>
        <w:rPr>
          <w:rStyle w:val="50"/>
          <w:rFonts w:hint="eastAsia" w:ascii="宋体" w:hAnsi="宋体" w:eastAsia="宋体" w:cs="宋体"/>
          <w:b/>
          <w:bCs/>
          <w:sz w:val="24"/>
          <w:szCs w:val="24"/>
          <w:highlight w:val="none"/>
        </w:rPr>
      </w:pPr>
      <w:r>
        <w:rPr>
          <w:rStyle w:val="50"/>
          <w:rFonts w:hint="eastAsia" w:ascii="宋体" w:hAnsi="宋体" w:eastAsia="宋体" w:cs="宋体"/>
          <w:b/>
          <w:bCs/>
          <w:sz w:val="24"/>
          <w:szCs w:val="24"/>
          <w:highlight w:val="none"/>
        </w:rPr>
        <w:t>恩施机场国内行李系统维保内容</w:t>
      </w:r>
    </w:p>
    <w:tbl>
      <w:tblPr>
        <w:tblStyle w:val="25"/>
        <w:tblW w:w="94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9"/>
        <w:gridCol w:w="1200"/>
        <w:gridCol w:w="3219"/>
        <w:gridCol w:w="3945"/>
      </w:tblGrid>
      <w:tr w14:paraId="22E0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Header/>
          <w:jc w:val="center"/>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B59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检查维护项目</w:t>
            </w:r>
          </w:p>
        </w:tc>
        <w:tc>
          <w:tcPr>
            <w:tcW w:w="4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EA37C">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检查内容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318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合格标准</w:t>
            </w:r>
          </w:p>
        </w:tc>
      </w:tr>
      <w:tr w14:paraId="4705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046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润滑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7D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减速箱的油位</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6C0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cs="Times New Roman"/>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设备前端减速箱的润滑油检查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47A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cs="Times New Roman"/>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减速器润滑油量不少于最低油位螺孔，如遇不足添加至标准油量。</w:t>
            </w:r>
          </w:p>
          <w:p w14:paraId="39CFCC7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cs="Times New Roman"/>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加注润滑油后对部件和地面进行清理</w:t>
            </w:r>
          </w:p>
        </w:tc>
      </w:tr>
      <w:tr w14:paraId="5A47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441A5">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ED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输送机滚筒及轴承</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45BA">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w:t>
            </w:r>
            <w:r>
              <w:rPr>
                <w:rFonts w:hint="eastAsia"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输送机滚筒润滑检查</w:t>
            </w:r>
          </w:p>
          <w:p w14:paraId="0F404033">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2"/>
                <w:sz w:val="21"/>
                <w:szCs w:val="21"/>
                <w:highlight w:val="none"/>
                <w:lang w:val="en-US" w:eastAsia="zh-CN" w:bidi="ar-SA"/>
              </w:rPr>
              <w:t>2</w:t>
            </w:r>
            <w:r>
              <w:rPr>
                <w:rFonts w:hint="eastAsia" w:cs="Times New Roman"/>
                <w:i w:val="0"/>
                <w:iCs w:val="0"/>
                <w:color w:val="000000"/>
                <w:kern w:val="2"/>
                <w:sz w:val="21"/>
                <w:szCs w:val="21"/>
                <w:highlight w:val="none"/>
                <w:lang w:val="en-US" w:eastAsia="zh-CN" w:bidi="ar-SA"/>
              </w:rPr>
              <w:t>.</w:t>
            </w:r>
            <w:r>
              <w:rPr>
                <w:rFonts w:hint="default" w:ascii="Times New Roman" w:hAnsi="Times New Roman" w:eastAsia="宋体" w:cs="Times New Roman"/>
                <w:i w:val="0"/>
                <w:iCs w:val="0"/>
                <w:color w:val="000000"/>
                <w:kern w:val="0"/>
                <w:sz w:val="21"/>
                <w:szCs w:val="21"/>
                <w:highlight w:val="none"/>
                <w:u w:val="none"/>
                <w:lang w:val="en-US" w:eastAsia="zh-CN" w:bidi="ar"/>
              </w:rPr>
              <w:t>轴承润滑检查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118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传送机和轴承润滑油量覆盖整个接触区域，如遇不足添加至标准油量。</w:t>
            </w:r>
          </w:p>
          <w:p w14:paraId="5826015B">
            <w:pPr>
              <w:keepNext w:val="0"/>
              <w:keepLines w:val="0"/>
              <w:widowControl/>
              <w:suppressLineNumbers w:val="0"/>
              <w:jc w:val="left"/>
              <w:textAlignment w:val="center"/>
              <w:rPr>
                <w:rFonts w:hint="default"/>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加注</w:t>
            </w:r>
            <w:r>
              <w:rPr>
                <w:rFonts w:hint="eastAsia" w:ascii="宋体" w:hAnsi="宋体" w:eastAsia="宋体" w:cs="宋体"/>
                <w:i w:val="0"/>
                <w:iCs w:val="0"/>
                <w:color w:val="000000"/>
                <w:kern w:val="0"/>
                <w:sz w:val="21"/>
                <w:szCs w:val="21"/>
                <w:highlight w:val="none"/>
                <w:u w:val="none"/>
                <w:lang w:val="en-US" w:eastAsia="zh-CN" w:bidi="ar"/>
              </w:rPr>
              <w:t>润滑油后对部件和地面进行清理</w:t>
            </w:r>
          </w:p>
        </w:tc>
      </w:tr>
      <w:tr w14:paraId="7313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3E4F">
            <w:pPr>
              <w:jc w:val="center"/>
              <w:rPr>
                <w:rFonts w:hint="eastAsia" w:ascii="宋体" w:hAnsi="宋体" w:eastAsia="宋体" w:cs="宋体"/>
                <w:i w:val="0"/>
                <w:iCs w:val="0"/>
                <w:color w:val="000000"/>
                <w:sz w:val="21"/>
                <w:szCs w:val="21"/>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518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电机减速器组件</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270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检查电机运行情况</w:t>
            </w:r>
          </w:p>
          <w:p w14:paraId="0BBD2A8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2</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摸电机是否发热</w:t>
            </w:r>
          </w:p>
          <w:p w14:paraId="18B26A9D">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检查是否有异响</w:t>
            </w:r>
          </w:p>
          <w:p w14:paraId="33DF791D">
            <w:pPr>
              <w:keepNext w:val="0"/>
              <w:keepLines w:val="0"/>
              <w:widowControl/>
              <w:suppressLineNumbers w:val="0"/>
              <w:jc w:val="left"/>
              <w:textAlignment w:val="center"/>
              <w:rPr>
                <w:rFonts w:hint="default"/>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r>
              <w:rPr>
                <w:rFonts w:hint="eastAsia" w:ascii="Times New Roman" w:hAnsi="Times New Roman" w:eastAsia="宋体" w:cs="Times New Roman"/>
                <w:i w:val="0"/>
                <w:iCs w:val="0"/>
                <w:color w:val="000000"/>
                <w:kern w:val="0"/>
                <w:sz w:val="21"/>
                <w:szCs w:val="21"/>
                <w:highlight w:val="none"/>
                <w:u w:val="none"/>
                <w:lang w:val="en-US" w:eastAsia="zh-CN" w:bidi="ar"/>
              </w:rPr>
              <w:t>对需要更换的垫片进行更换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E1B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无明显摆动、漏油现象如遇不足添加至标准油量。</w:t>
            </w:r>
          </w:p>
          <w:p w14:paraId="0BB91A1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检测电机温度及其稳定性</w:t>
            </w:r>
          </w:p>
          <w:p w14:paraId="278CA7B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无异响声音运行平稳</w:t>
            </w:r>
          </w:p>
          <w:p w14:paraId="36E39C71">
            <w:pPr>
              <w:keepNext w:val="0"/>
              <w:keepLines w:val="0"/>
              <w:widowControl/>
              <w:suppressLineNumbers w:val="0"/>
              <w:jc w:val="left"/>
              <w:textAlignment w:val="center"/>
              <w:rPr>
                <w:rFonts w:hint="default"/>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更换电机</w:t>
            </w:r>
          </w:p>
        </w:tc>
      </w:tr>
      <w:tr w14:paraId="2C4A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8C50">
            <w:pPr>
              <w:jc w:val="center"/>
              <w:rPr>
                <w:rFonts w:hint="eastAsia" w:ascii="宋体" w:hAnsi="宋体" w:eastAsia="宋体" w:cs="宋体"/>
                <w:i w:val="0"/>
                <w:iCs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BE07">
            <w:pPr>
              <w:jc w:val="center"/>
              <w:rPr>
                <w:rFonts w:hint="eastAsia" w:ascii="宋体" w:hAnsi="宋体" w:eastAsia="宋体" w:cs="宋体"/>
                <w:i w:val="0"/>
                <w:iCs w:val="0"/>
                <w:color w:val="000000"/>
                <w:sz w:val="21"/>
                <w:szCs w:val="21"/>
                <w:highlight w:val="none"/>
                <w:u w:val="none"/>
              </w:rPr>
            </w:pPr>
          </w:p>
        </w:tc>
        <w:tc>
          <w:tcPr>
            <w:tcW w:w="3219" w:type="dxa"/>
            <w:tcBorders>
              <w:top w:val="single" w:color="000000" w:sz="4" w:space="0"/>
              <w:left w:val="single" w:color="000000" w:sz="4" w:space="0"/>
              <w:right w:val="single" w:color="000000" w:sz="4" w:space="0"/>
            </w:tcBorders>
            <w:shd w:val="clear" w:color="auto" w:fill="auto"/>
            <w:vAlign w:val="center"/>
          </w:tcPr>
          <w:p w14:paraId="199A0D7A">
            <w:pPr>
              <w:jc w:val="left"/>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rPr>
              <w:t>1</w:t>
            </w:r>
            <w:r>
              <w:rPr>
                <w:rFonts w:hint="eastAsia" w:cs="Times New Roman"/>
                <w:i w:val="0"/>
                <w:iCs w:val="0"/>
                <w:color w:val="000000"/>
                <w:sz w:val="21"/>
                <w:szCs w:val="21"/>
                <w:highlight w:val="none"/>
                <w:u w:val="none"/>
                <w:lang w:eastAsia="zh-CN"/>
              </w:rPr>
              <w:t>.</w:t>
            </w:r>
            <w:r>
              <w:rPr>
                <w:rFonts w:hint="default" w:ascii="Times New Roman" w:hAnsi="Times New Roman" w:eastAsia="宋体" w:cs="Times New Roman"/>
                <w:i w:val="0"/>
                <w:iCs w:val="0"/>
                <w:color w:val="000000"/>
                <w:sz w:val="21"/>
                <w:szCs w:val="21"/>
                <w:highlight w:val="none"/>
                <w:u w:val="none"/>
              </w:rPr>
              <w:t>设备后端减速箱的润滑油检查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EDC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减速器润滑油量不少于最低油位螺孔，如遇不足添加至标准油量。</w:t>
            </w:r>
          </w:p>
          <w:p w14:paraId="22AE38F8">
            <w:pPr>
              <w:keepNext w:val="0"/>
              <w:keepLines w:val="0"/>
              <w:widowControl/>
              <w:suppressLineNumbers w:val="0"/>
              <w:jc w:val="left"/>
              <w:textAlignment w:val="center"/>
              <w:rPr>
                <w:rFonts w:hint="default"/>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加注润滑油后对部件和地面进行清理</w:t>
            </w:r>
          </w:p>
        </w:tc>
      </w:tr>
      <w:tr w14:paraId="54BD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4DC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C1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控制主机</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33A7">
            <w:pPr>
              <w:keepNext w:val="0"/>
              <w:keepLines w:val="0"/>
              <w:widowControl/>
              <w:suppressLineNumbers w:val="0"/>
              <w:jc w:val="left"/>
              <w:textAlignment w:val="center"/>
              <w:rPr>
                <w:rFonts w:hint="eastAsia"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1</w:t>
            </w:r>
            <w:r>
              <w:rPr>
                <w:rFonts w:hint="eastAsia" w:cs="Times New Roman"/>
                <w:i w:val="0"/>
                <w:iCs w:val="0"/>
                <w:color w:val="000000"/>
                <w:kern w:val="0"/>
                <w:sz w:val="21"/>
                <w:szCs w:val="21"/>
                <w:highlight w:val="none"/>
                <w:u w:val="none"/>
                <w:lang w:val="en-US" w:eastAsia="zh-CN" w:bidi="ar"/>
              </w:rPr>
              <w:t>.检查主机工作状态是否正常</w:t>
            </w:r>
          </w:p>
          <w:p w14:paraId="17B73598">
            <w:pPr>
              <w:keepNext w:val="0"/>
              <w:keepLines w:val="0"/>
              <w:widowControl/>
              <w:suppressLineNumbers w:val="0"/>
              <w:jc w:val="left"/>
              <w:textAlignment w:val="center"/>
              <w:rPr>
                <w:rFonts w:hint="default"/>
                <w:highlight w:val="none"/>
              </w:rPr>
            </w:pPr>
            <w:r>
              <w:rPr>
                <w:rFonts w:hint="default" w:cs="Times New Roman"/>
                <w:i w:val="0"/>
                <w:iCs w:val="0"/>
                <w:color w:val="000000"/>
                <w:kern w:val="0"/>
                <w:sz w:val="21"/>
                <w:szCs w:val="21"/>
                <w:highlight w:val="none"/>
                <w:u w:val="none"/>
                <w:lang w:val="en-US" w:eastAsia="zh-CN" w:bidi="ar"/>
              </w:rPr>
              <w:t>2</w:t>
            </w:r>
            <w:r>
              <w:rPr>
                <w:rFonts w:hint="eastAsia" w:cs="Times New Roman"/>
                <w:i w:val="0"/>
                <w:iCs w:val="0"/>
                <w:color w:val="000000"/>
                <w:kern w:val="0"/>
                <w:sz w:val="21"/>
                <w:szCs w:val="21"/>
                <w:highlight w:val="none"/>
                <w:u w:val="none"/>
                <w:lang w:val="en-US" w:eastAsia="zh-CN" w:bidi="ar"/>
              </w:rPr>
              <w:t>.检查所有网络接口工作状态</w:t>
            </w:r>
            <w:r>
              <w:rPr>
                <w:rFonts w:hint="default" w:cs="Times New Roman"/>
                <w:i w:val="0"/>
                <w:iCs w:val="0"/>
                <w:color w:val="000000"/>
                <w:kern w:val="0"/>
                <w:sz w:val="21"/>
                <w:szCs w:val="21"/>
                <w:highlight w:val="none"/>
                <w:u w:val="none"/>
                <w:lang w:val="en-US" w:eastAsia="zh-CN" w:bidi="ar"/>
              </w:rPr>
              <w:t>3</w:t>
            </w:r>
            <w:r>
              <w:rPr>
                <w:rFonts w:hint="eastAsia" w:cs="Times New Roman"/>
                <w:i w:val="0"/>
                <w:iCs w:val="0"/>
                <w:color w:val="000000"/>
                <w:kern w:val="0"/>
                <w:sz w:val="21"/>
                <w:szCs w:val="21"/>
                <w:highlight w:val="none"/>
                <w:u w:val="none"/>
                <w:lang w:val="en-US" w:eastAsia="zh-CN" w:bidi="ar"/>
              </w:rPr>
              <w:t>、3。与安检</w:t>
            </w:r>
            <w:r>
              <w:rPr>
                <w:rFonts w:hint="default" w:cs="Times New Roman"/>
                <w:i w:val="0"/>
                <w:iCs w:val="0"/>
                <w:color w:val="000000"/>
                <w:kern w:val="0"/>
                <w:sz w:val="21"/>
                <w:szCs w:val="21"/>
                <w:highlight w:val="none"/>
                <w:u w:val="none"/>
                <w:lang w:val="en-US" w:eastAsia="zh-CN" w:bidi="ar"/>
              </w:rPr>
              <w:t>X</w:t>
            </w:r>
            <w:r>
              <w:rPr>
                <w:rFonts w:hint="eastAsia" w:cs="Times New Roman"/>
                <w:i w:val="0"/>
                <w:iCs w:val="0"/>
                <w:color w:val="000000"/>
                <w:kern w:val="0"/>
                <w:sz w:val="21"/>
                <w:szCs w:val="21"/>
                <w:highlight w:val="none"/>
                <w:u w:val="none"/>
                <w:lang w:val="en-US" w:eastAsia="zh-CN" w:bidi="ar"/>
              </w:rPr>
              <w:t>光机配合情况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B7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下载主机工作日志检查季度设备工作情况</w:t>
            </w:r>
          </w:p>
          <w:p w14:paraId="0065779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检查设备工作状态，和各个网口工作情况</w:t>
            </w:r>
          </w:p>
          <w:p w14:paraId="4AEBC49B">
            <w:pPr>
              <w:keepNext w:val="0"/>
              <w:keepLines w:val="0"/>
              <w:widowControl/>
              <w:suppressLineNumbers w:val="0"/>
              <w:jc w:val="left"/>
              <w:textAlignment w:val="center"/>
              <w:rPr>
                <w:rFonts w:hint="default"/>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连接主机检查与安检</w:t>
            </w:r>
            <w:r>
              <w:rPr>
                <w:rFonts w:hint="default" w:ascii="Times New Roman" w:hAnsi="Times New Roman" w:eastAsia="宋体" w:cs="Times New Roman"/>
                <w:i w:val="0"/>
                <w:iCs w:val="0"/>
                <w:color w:val="000000"/>
                <w:kern w:val="0"/>
                <w:sz w:val="21"/>
                <w:szCs w:val="21"/>
                <w:highlight w:val="none"/>
                <w:u w:val="none"/>
                <w:lang w:val="en-US" w:eastAsia="zh-CN" w:bidi="ar"/>
              </w:rPr>
              <w:t>X</w:t>
            </w:r>
            <w:r>
              <w:rPr>
                <w:rFonts w:hint="eastAsia" w:ascii="Times New Roman" w:hAnsi="Times New Roman" w:eastAsia="宋体" w:cs="Times New Roman"/>
                <w:i w:val="0"/>
                <w:iCs w:val="0"/>
                <w:color w:val="000000"/>
                <w:kern w:val="0"/>
                <w:sz w:val="21"/>
                <w:szCs w:val="21"/>
                <w:highlight w:val="none"/>
                <w:u w:val="none"/>
                <w:lang w:val="en-US" w:eastAsia="zh-CN" w:bidi="ar"/>
              </w:rPr>
              <w:t>光机设备接口协议工作情况</w:t>
            </w:r>
          </w:p>
        </w:tc>
      </w:tr>
      <w:tr w14:paraId="3F66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AFC9B">
            <w:pPr>
              <w:jc w:val="center"/>
              <w:rPr>
                <w:rFonts w:hint="eastAsia" w:ascii="宋体" w:hAnsi="宋体" w:eastAsia="宋体" w:cs="宋体"/>
                <w:i w:val="0"/>
                <w:iCs w:val="0"/>
                <w:color w:val="000000"/>
                <w:sz w:val="21"/>
                <w:szCs w:val="21"/>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2D8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电气元件</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DAD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测试电气元件运行情况</w:t>
            </w:r>
          </w:p>
          <w:p w14:paraId="1D06E38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检查接触器运行声音</w:t>
            </w:r>
          </w:p>
          <w:p w14:paraId="7792027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测试指示灯</w:t>
            </w:r>
          </w:p>
          <w:p w14:paraId="7C1E0A2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w:t>
            </w:r>
            <w:r>
              <w:rPr>
                <w:rFonts w:hint="eastAsia" w:ascii="Times New Roman" w:hAnsi="Times New Roman" w:eastAsia="宋体" w:cs="Times New Roman"/>
                <w:i w:val="0"/>
                <w:iCs w:val="0"/>
                <w:color w:val="000000"/>
                <w:kern w:val="0"/>
                <w:sz w:val="21"/>
                <w:szCs w:val="21"/>
                <w:highlight w:val="none"/>
                <w:u w:val="none"/>
                <w:lang w:val="en-US" w:eastAsia="zh-CN" w:bidi="ar"/>
              </w:rPr>
              <w:t>检查散热器</w:t>
            </w:r>
          </w:p>
          <w:p w14:paraId="7BC4A3E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w:t>
            </w:r>
            <w:r>
              <w:rPr>
                <w:rFonts w:hint="eastAsia" w:ascii="Times New Roman" w:hAnsi="Times New Roman" w:eastAsia="宋体" w:cs="Times New Roman"/>
                <w:i w:val="0"/>
                <w:iCs w:val="0"/>
                <w:color w:val="000000"/>
                <w:kern w:val="0"/>
                <w:sz w:val="21"/>
                <w:szCs w:val="21"/>
                <w:highlight w:val="none"/>
                <w:u w:val="none"/>
                <w:lang w:val="en-US" w:eastAsia="zh-CN" w:bidi="ar"/>
              </w:rPr>
              <w:t>对需要更换的垫片进行更换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7AAD">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电气元件运行无异味，异响</w:t>
            </w:r>
          </w:p>
          <w:p w14:paraId="42337CC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接触器无接触不好的声音预兆</w:t>
            </w:r>
          </w:p>
          <w:p w14:paraId="4098F4F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各元器件指示灯指示正常</w:t>
            </w:r>
          </w:p>
          <w:p w14:paraId="6CA52B2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w:t>
            </w:r>
            <w:r>
              <w:rPr>
                <w:rFonts w:hint="eastAsia" w:ascii="Times New Roman" w:hAnsi="Times New Roman" w:eastAsia="宋体" w:cs="Times New Roman"/>
                <w:i w:val="0"/>
                <w:iCs w:val="0"/>
                <w:color w:val="000000"/>
                <w:kern w:val="0"/>
                <w:sz w:val="21"/>
                <w:szCs w:val="21"/>
                <w:highlight w:val="none"/>
                <w:u w:val="none"/>
                <w:lang w:val="en-US" w:eastAsia="zh-CN" w:bidi="ar"/>
              </w:rPr>
              <w:t>散热器运转无杂音、震动</w:t>
            </w:r>
          </w:p>
        </w:tc>
      </w:tr>
      <w:tr w14:paraId="2F0E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A53CF">
            <w:pPr>
              <w:jc w:val="center"/>
              <w:rPr>
                <w:rFonts w:hint="eastAsia" w:ascii="宋体" w:hAnsi="宋体" w:eastAsia="宋体" w:cs="宋体"/>
                <w:i w:val="0"/>
                <w:iCs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4173">
            <w:pPr>
              <w:jc w:val="center"/>
              <w:rPr>
                <w:rFonts w:hint="eastAsia" w:ascii="宋体" w:hAnsi="宋体" w:eastAsia="宋体" w:cs="宋体"/>
                <w:i w:val="0"/>
                <w:iCs w:val="0"/>
                <w:color w:val="000000"/>
                <w:sz w:val="21"/>
                <w:szCs w:val="21"/>
                <w:highlight w:val="none"/>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88E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紧固元件固定螺丝及接线端子</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4B6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接线牢固，无虚接和松脱</w:t>
            </w:r>
          </w:p>
        </w:tc>
      </w:tr>
      <w:tr w14:paraId="131D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27A68">
            <w:pPr>
              <w:jc w:val="center"/>
              <w:rPr>
                <w:rFonts w:hint="eastAsia" w:ascii="宋体" w:hAnsi="宋体" w:eastAsia="宋体" w:cs="宋体"/>
                <w:i w:val="0"/>
                <w:iCs w:val="0"/>
                <w:color w:val="000000"/>
                <w:sz w:val="21"/>
                <w:szCs w:val="21"/>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264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电柜内线路</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560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1.检查线路表皮</w:t>
            </w:r>
          </w:p>
          <w:p w14:paraId="04D0E7F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检查动力线路接线鼻</w:t>
            </w:r>
          </w:p>
          <w:p w14:paraId="046367F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检查电柜内部</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5A6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线路表皮无破损</w:t>
            </w:r>
          </w:p>
          <w:p w14:paraId="020507F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动力线路接线鼻无过热迹象（焦黑或焦黄）</w:t>
            </w:r>
          </w:p>
          <w:p w14:paraId="555B3E1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无小动物出没的痕迹</w:t>
            </w:r>
          </w:p>
        </w:tc>
      </w:tr>
      <w:tr w14:paraId="195A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3F25E">
            <w:pPr>
              <w:jc w:val="center"/>
              <w:rPr>
                <w:rFonts w:hint="eastAsia" w:ascii="宋体" w:hAnsi="宋体" w:eastAsia="宋体" w:cs="宋体"/>
                <w:i w:val="0"/>
                <w:iCs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80658">
            <w:pPr>
              <w:jc w:val="center"/>
              <w:rPr>
                <w:rFonts w:hint="eastAsia" w:ascii="宋体" w:hAnsi="宋体" w:eastAsia="宋体" w:cs="宋体"/>
                <w:i w:val="0"/>
                <w:iCs w:val="0"/>
                <w:color w:val="000000"/>
                <w:sz w:val="21"/>
                <w:szCs w:val="21"/>
                <w:highlight w:val="none"/>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5D9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轻微拉拽线路，对松动线路接线端子紧固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A87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线路固定情况良好，</w:t>
            </w:r>
          </w:p>
        </w:tc>
      </w:tr>
      <w:tr w14:paraId="321A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ACF1">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8E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除尘</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FC1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1.用鼓风机整体吹扫电柜内部，重点吹散热器叶轮。</w:t>
            </w:r>
          </w:p>
          <w:p w14:paraId="39189F44">
            <w:pPr>
              <w:keepNext w:val="0"/>
              <w:keepLines w:val="0"/>
              <w:widowControl/>
              <w:suppressLineNumbers w:val="0"/>
              <w:jc w:val="left"/>
              <w:textAlignment w:val="center"/>
              <w:rPr>
                <w:rFonts w:hint="default"/>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柜体上吹不动的积尘用软布擦拭。</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473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清洁无尘土</w:t>
            </w:r>
          </w:p>
        </w:tc>
      </w:tr>
      <w:tr w14:paraId="2715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22B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行李输送机、货物输送机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F1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光眼</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E7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1.检查光眼上的电源灯和信号灯</w:t>
            </w:r>
          </w:p>
          <w:p w14:paraId="77848EA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检查光眼及反光板固定情况及接线情况，对松动部位及时紧固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A0ED">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无遮挡时橙、绿都亮，有遮挡时绿灯灭</w:t>
            </w:r>
          </w:p>
          <w:p w14:paraId="077DB65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固定牢靠，接线无松动</w:t>
            </w:r>
          </w:p>
        </w:tc>
      </w:tr>
      <w:tr w14:paraId="4C59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55A2">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DF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输送带</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E73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1.检查输送带运行情况及跑偏情况</w:t>
            </w:r>
          </w:p>
          <w:p w14:paraId="5B796FC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用手提起皮带检查松紧情况</w:t>
            </w:r>
          </w:p>
          <w:p w14:paraId="221E9B2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对需要更换的垫片进行更换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BF4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运行无跳跃，表面无破损。跑偏量：距两侧挡板距离不得小于</w:t>
            </w:r>
            <w:r>
              <w:rPr>
                <w:rFonts w:hint="default" w:ascii="Times New Roman" w:hAnsi="Times New Roman" w:eastAsia="宋体" w:cs="Times New Roman"/>
                <w:i w:val="0"/>
                <w:iCs w:val="0"/>
                <w:color w:val="000000"/>
                <w:kern w:val="0"/>
                <w:sz w:val="21"/>
                <w:szCs w:val="21"/>
                <w:highlight w:val="none"/>
                <w:u w:val="none"/>
                <w:lang w:val="en-US" w:eastAsia="zh-CN" w:bidi="ar"/>
              </w:rPr>
              <w:t>1CM</w:t>
            </w:r>
          </w:p>
          <w:p w14:paraId="1E9F2A6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松紧量：手提起皮带距底板距离为</w:t>
            </w:r>
            <w:r>
              <w:rPr>
                <w:rFonts w:hint="default" w:ascii="Times New Roman" w:hAnsi="Times New Roman" w:eastAsia="宋体" w:cs="Times New Roman"/>
                <w:i w:val="0"/>
                <w:iCs w:val="0"/>
                <w:color w:val="000000"/>
                <w:kern w:val="0"/>
                <w:sz w:val="21"/>
                <w:szCs w:val="21"/>
                <w:highlight w:val="none"/>
                <w:u w:val="none"/>
                <w:lang w:val="en-US" w:eastAsia="zh-CN" w:bidi="ar"/>
              </w:rPr>
              <w:t>3-6</w:t>
            </w:r>
            <w:r>
              <w:rPr>
                <w:rFonts w:hint="eastAsia" w:ascii="Times New Roman" w:hAnsi="Times New Roman" w:eastAsia="宋体" w:cs="Times New Roman"/>
                <w:i w:val="0"/>
                <w:iCs w:val="0"/>
                <w:color w:val="000000"/>
                <w:kern w:val="0"/>
                <w:sz w:val="21"/>
                <w:szCs w:val="21"/>
                <w:highlight w:val="none"/>
                <w:u w:val="none"/>
                <w:lang w:val="en-US" w:eastAsia="zh-CN" w:bidi="ar"/>
              </w:rPr>
              <w:t>厘米</w:t>
            </w:r>
          </w:p>
        </w:tc>
      </w:tr>
      <w:tr w14:paraId="42AD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CFAA">
            <w:pPr>
              <w:jc w:val="center"/>
              <w:rPr>
                <w:rFonts w:hint="eastAsia" w:ascii="宋体" w:hAnsi="宋体" w:eastAsia="宋体" w:cs="宋体"/>
                <w:i w:val="0"/>
                <w:iCs w:val="0"/>
                <w:color w:val="000000"/>
                <w:sz w:val="21"/>
                <w:szCs w:val="21"/>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A60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电机减速器组件</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004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1.检查电机运行情况</w:t>
            </w:r>
          </w:p>
          <w:p w14:paraId="56AEDFC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摸电机是否发热</w:t>
            </w:r>
          </w:p>
          <w:p w14:paraId="23613E5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检查是否有异响</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431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无明显摆动、漏油现象</w:t>
            </w:r>
          </w:p>
          <w:p w14:paraId="2F26036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电机不烫手</w:t>
            </w:r>
          </w:p>
          <w:p w14:paraId="3F9DB2E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无异响</w:t>
            </w:r>
          </w:p>
        </w:tc>
      </w:tr>
      <w:tr w14:paraId="163C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EE04">
            <w:pPr>
              <w:jc w:val="center"/>
              <w:rPr>
                <w:rFonts w:hint="eastAsia" w:ascii="宋体" w:hAnsi="宋体" w:eastAsia="宋体" w:cs="宋体"/>
                <w:i w:val="0"/>
                <w:iCs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326E1">
            <w:pPr>
              <w:jc w:val="center"/>
              <w:rPr>
                <w:rFonts w:hint="eastAsia" w:ascii="宋体" w:hAnsi="宋体" w:eastAsia="宋体" w:cs="宋体"/>
                <w:i w:val="0"/>
                <w:iCs w:val="0"/>
                <w:color w:val="000000"/>
                <w:sz w:val="21"/>
                <w:szCs w:val="21"/>
                <w:highlight w:val="none"/>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9D1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电机电源接线盒内部端子</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6F9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1.端子内部接线的线路完好，无破损</w:t>
            </w:r>
          </w:p>
          <w:p w14:paraId="023E64F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端子接线牢固，无虚接或松脱</w:t>
            </w:r>
          </w:p>
          <w:p w14:paraId="5F136DC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端子坚固，无晃动、歪斜、断裂</w:t>
            </w:r>
          </w:p>
        </w:tc>
      </w:tr>
      <w:tr w14:paraId="5FF6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B182">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27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附属电缆</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6B4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检查电缆表皮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DAA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电缆表皮无破损</w:t>
            </w:r>
          </w:p>
        </w:tc>
      </w:tr>
      <w:tr w14:paraId="2BB6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A53F">
            <w:pPr>
              <w:jc w:val="center"/>
              <w:rPr>
                <w:rFonts w:hint="eastAsia" w:ascii="宋体" w:hAnsi="宋体" w:eastAsia="宋体" w:cs="宋体"/>
                <w:i w:val="0"/>
                <w:iCs w:val="0"/>
                <w:color w:val="000000"/>
                <w:sz w:val="21"/>
                <w:szCs w:val="21"/>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279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输送机滚筒及轴承</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7C62">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1.触摸轴承是否发热</w:t>
            </w:r>
          </w:p>
          <w:p w14:paraId="2017FAC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检查运行是否有异响</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B13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运行平稳</w:t>
            </w:r>
          </w:p>
          <w:p w14:paraId="0ED3983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不烫手</w:t>
            </w:r>
          </w:p>
          <w:p w14:paraId="00B2682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无异响</w:t>
            </w:r>
          </w:p>
        </w:tc>
      </w:tr>
      <w:tr w14:paraId="7F30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9FB84">
            <w:pPr>
              <w:jc w:val="center"/>
              <w:rPr>
                <w:rFonts w:hint="eastAsia" w:ascii="宋体" w:hAnsi="宋体" w:eastAsia="宋体" w:cs="宋体"/>
                <w:i w:val="0"/>
                <w:iCs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27AB7">
            <w:pPr>
              <w:jc w:val="center"/>
              <w:rPr>
                <w:rFonts w:hint="eastAsia" w:ascii="宋体" w:hAnsi="宋体" w:eastAsia="宋体" w:cs="宋体"/>
                <w:i w:val="0"/>
                <w:iCs w:val="0"/>
                <w:color w:val="000000"/>
                <w:sz w:val="21"/>
                <w:szCs w:val="21"/>
                <w:highlight w:val="none"/>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AD3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1.检查滚筒磨损情况</w:t>
            </w:r>
          </w:p>
          <w:p w14:paraId="17BF8D3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轴承是否有异响及异常振动，有震动更换轴承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1A7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滚筒无磨损</w:t>
            </w:r>
          </w:p>
          <w:p w14:paraId="4C73C43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轴承无异响，运行平稳无振动</w:t>
            </w:r>
          </w:p>
        </w:tc>
      </w:tr>
      <w:tr w14:paraId="68AB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0819">
            <w:pPr>
              <w:jc w:val="center"/>
              <w:rPr>
                <w:rFonts w:hint="eastAsia" w:ascii="宋体" w:hAnsi="宋体" w:eastAsia="宋体" w:cs="宋体"/>
                <w:i w:val="0"/>
                <w:iCs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FCA6">
            <w:pPr>
              <w:jc w:val="center"/>
              <w:rPr>
                <w:rFonts w:hint="eastAsia" w:ascii="宋体" w:hAnsi="宋体" w:eastAsia="宋体" w:cs="宋体"/>
                <w:i w:val="0"/>
                <w:iCs w:val="0"/>
                <w:color w:val="000000"/>
                <w:sz w:val="21"/>
                <w:szCs w:val="21"/>
                <w:highlight w:val="none"/>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96C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1.检查顶丝紧固情况，用内六角扳手紧固松动顶丝</w:t>
            </w:r>
          </w:p>
          <w:p w14:paraId="3818C85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检查轴承润滑情况</w:t>
            </w:r>
          </w:p>
          <w:p w14:paraId="2D3F7ED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对所有滚筒轴承加注润滑油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BDDD">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顶丝紧固牢靠</w:t>
            </w:r>
          </w:p>
          <w:p w14:paraId="6862A41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轴承润滑良好</w:t>
            </w:r>
          </w:p>
        </w:tc>
      </w:tr>
      <w:tr w14:paraId="1D30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C3D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值机输送机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6B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光眼</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B2A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检查光眼上的电源灯和信号灯</w:t>
            </w:r>
          </w:p>
          <w:p w14:paraId="79A30A02">
            <w:pPr>
              <w:pStyle w:val="9"/>
              <w:numPr>
                <w:ilvl w:val="0"/>
                <w:numId w:val="0"/>
              </w:numPr>
              <w:rPr>
                <w:rFonts w:hint="default"/>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检查光眼及反光板固定情况及接线情况，对松动部位及时紧固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006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无遮挡时橙、绿都亮，有遮挡时绿灯灭</w:t>
            </w:r>
          </w:p>
          <w:p w14:paraId="6346C4B6">
            <w:pPr>
              <w:pStyle w:val="9"/>
              <w:rPr>
                <w:rFonts w:hint="default"/>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固定牢靠，接线无松动</w:t>
            </w:r>
          </w:p>
        </w:tc>
      </w:tr>
      <w:tr w14:paraId="098F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DDB22">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A9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输送带</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949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1.检查输送带运行情况及跑偏情况</w:t>
            </w:r>
          </w:p>
          <w:p w14:paraId="024B40D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用手提起皮带检查松紧情况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2B3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运行无跳跃，表面无破损。跑偏量：皮带距两侧挡板距离不得小于</w:t>
            </w:r>
            <w:r>
              <w:rPr>
                <w:rFonts w:hint="default" w:ascii="Times New Roman" w:hAnsi="Times New Roman" w:eastAsia="宋体" w:cs="Times New Roman"/>
                <w:i w:val="0"/>
                <w:iCs w:val="0"/>
                <w:color w:val="000000"/>
                <w:kern w:val="0"/>
                <w:sz w:val="21"/>
                <w:szCs w:val="21"/>
                <w:highlight w:val="none"/>
                <w:u w:val="none"/>
                <w:lang w:val="en-US" w:eastAsia="zh-CN" w:bidi="ar"/>
              </w:rPr>
              <w:t>1CM</w:t>
            </w:r>
          </w:p>
          <w:p w14:paraId="4FDDA7E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松紧量：手提起皮带距底板距离为</w:t>
            </w:r>
            <w:r>
              <w:rPr>
                <w:rFonts w:hint="default" w:ascii="Times New Roman" w:hAnsi="Times New Roman" w:eastAsia="宋体" w:cs="Times New Roman"/>
                <w:i w:val="0"/>
                <w:iCs w:val="0"/>
                <w:color w:val="000000"/>
                <w:kern w:val="0"/>
                <w:sz w:val="21"/>
                <w:szCs w:val="21"/>
                <w:highlight w:val="none"/>
                <w:u w:val="none"/>
                <w:lang w:val="en-US" w:eastAsia="zh-CN" w:bidi="ar"/>
              </w:rPr>
              <w:t>2-4</w:t>
            </w:r>
            <w:r>
              <w:rPr>
                <w:rFonts w:hint="eastAsia" w:ascii="Times New Roman" w:hAnsi="Times New Roman" w:eastAsia="宋体" w:cs="Times New Roman"/>
                <w:i w:val="0"/>
                <w:iCs w:val="0"/>
                <w:color w:val="000000"/>
                <w:kern w:val="0"/>
                <w:sz w:val="21"/>
                <w:szCs w:val="21"/>
                <w:highlight w:val="none"/>
                <w:u w:val="none"/>
                <w:lang w:val="en-US" w:eastAsia="zh-CN" w:bidi="ar"/>
              </w:rPr>
              <w:t>厘米</w:t>
            </w:r>
          </w:p>
        </w:tc>
      </w:tr>
      <w:tr w14:paraId="0276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3BD0">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7B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磅秤带滚筒电机</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19D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1.检查电机运行情况</w:t>
            </w:r>
          </w:p>
          <w:p w14:paraId="624F3ED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触摸电机是否发热</w:t>
            </w:r>
          </w:p>
          <w:p w14:paraId="2BC4BCF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检查是否有异响</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FBA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运转无震动</w:t>
            </w:r>
          </w:p>
          <w:p w14:paraId="0A18101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电机不烫手</w:t>
            </w:r>
          </w:p>
          <w:p w14:paraId="49D4BEA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无异响</w:t>
            </w:r>
          </w:p>
        </w:tc>
      </w:tr>
      <w:tr w14:paraId="237D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EAA5C">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F2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电机减速器组件</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F5C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电机电源接线盒内部端子</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232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1.端子内部接线的线路完好，无破损</w:t>
            </w:r>
          </w:p>
          <w:p w14:paraId="2B248C6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端子接线牢固，无虚接或松脱</w:t>
            </w:r>
          </w:p>
          <w:p w14:paraId="3C1D891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端子坚固，无晃动、歪斜、断裂</w:t>
            </w:r>
          </w:p>
        </w:tc>
      </w:tr>
      <w:tr w14:paraId="13C2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5591B">
            <w:pPr>
              <w:jc w:val="center"/>
              <w:rPr>
                <w:rFonts w:hint="eastAsia" w:ascii="宋体" w:hAnsi="宋体" w:eastAsia="宋体" w:cs="宋体"/>
                <w:i w:val="0"/>
                <w:iCs w:val="0"/>
                <w:color w:val="000000"/>
                <w:sz w:val="21"/>
                <w:szCs w:val="21"/>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6B5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转盘鳞板</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22E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检查鳞板外观</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197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鳞板外表无损坏、翘起、异物</w:t>
            </w:r>
          </w:p>
        </w:tc>
      </w:tr>
      <w:tr w14:paraId="2B23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EDD55">
            <w:pPr>
              <w:jc w:val="center"/>
              <w:rPr>
                <w:rFonts w:hint="eastAsia" w:ascii="宋体" w:hAnsi="宋体" w:eastAsia="宋体" w:cs="宋体"/>
                <w:i w:val="0"/>
                <w:iCs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6922A">
            <w:pPr>
              <w:jc w:val="center"/>
              <w:rPr>
                <w:rFonts w:hint="eastAsia" w:ascii="宋体" w:hAnsi="宋体" w:eastAsia="宋体" w:cs="宋体"/>
                <w:i w:val="0"/>
                <w:iCs w:val="0"/>
                <w:color w:val="000000"/>
                <w:sz w:val="21"/>
                <w:szCs w:val="21"/>
                <w:highlight w:val="none"/>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9E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1.检查支架运行情况。</w:t>
            </w:r>
          </w:p>
          <w:p w14:paraId="4D8AD2F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检查支架螺丝固定情况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18F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支架无偏斜、无错位</w:t>
            </w:r>
          </w:p>
          <w:p w14:paraId="5BCCE38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固定牢靠</w:t>
            </w: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支架运行平稳</w:t>
            </w:r>
          </w:p>
        </w:tc>
      </w:tr>
      <w:tr w14:paraId="0054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227A">
            <w:pPr>
              <w:jc w:val="center"/>
              <w:rPr>
                <w:rFonts w:hint="eastAsia" w:ascii="宋体" w:hAnsi="宋体" w:eastAsia="宋体" w:cs="宋体"/>
                <w:i w:val="0"/>
                <w:iCs w:val="0"/>
                <w:color w:val="000000"/>
                <w:sz w:val="21"/>
                <w:szCs w:val="21"/>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268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传动皮带及压带轮结构</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5FA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检查传动皮带外表</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50B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传动皮带无明显裂痕、无破损</w:t>
            </w:r>
          </w:p>
        </w:tc>
      </w:tr>
      <w:tr w14:paraId="61C2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B6908">
            <w:pPr>
              <w:jc w:val="center"/>
              <w:rPr>
                <w:rFonts w:hint="eastAsia" w:ascii="宋体" w:hAnsi="宋体" w:eastAsia="宋体" w:cs="宋体"/>
                <w:i w:val="0"/>
                <w:iCs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C2701">
            <w:pPr>
              <w:jc w:val="center"/>
              <w:rPr>
                <w:rFonts w:hint="eastAsia" w:ascii="宋体" w:hAnsi="宋体" w:eastAsia="宋体" w:cs="宋体"/>
                <w:i w:val="0"/>
                <w:iCs w:val="0"/>
                <w:color w:val="000000"/>
                <w:sz w:val="21"/>
                <w:szCs w:val="21"/>
                <w:highlight w:val="none"/>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1692">
            <w:pPr>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拆开电机上方支架及盖板检查皮带及压带轮系统</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722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压带轮结构固定牢固，无损坏</w:t>
            </w:r>
          </w:p>
        </w:tc>
      </w:tr>
      <w:tr w14:paraId="5697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F848">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56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转盘导轮</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3A9D">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1.检查运行时鱼鳞板运行状态</w:t>
            </w:r>
          </w:p>
          <w:p w14:paraId="3BFF913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听导轮运行声音</w:t>
            </w:r>
          </w:p>
          <w:p w14:paraId="7F75710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直接观察两侧导轮外观</w:t>
            </w:r>
          </w:p>
          <w:p w14:paraId="3D33029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w:t>
            </w:r>
            <w:r>
              <w:rPr>
                <w:rFonts w:hint="eastAsia" w:ascii="Times New Roman" w:hAnsi="Times New Roman" w:eastAsia="宋体" w:cs="Times New Roman"/>
                <w:i w:val="0"/>
                <w:iCs w:val="0"/>
                <w:color w:val="000000"/>
                <w:kern w:val="0"/>
                <w:sz w:val="21"/>
                <w:szCs w:val="21"/>
                <w:highlight w:val="none"/>
                <w:u w:val="none"/>
                <w:lang w:val="en-US" w:eastAsia="zh-CN" w:bidi="ar"/>
              </w:rPr>
              <w:t>用手转动中间导轮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8FBD">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1.运行时鱼鳞板无跳动</w:t>
            </w:r>
          </w:p>
          <w:p w14:paraId="60CCA5D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运行时导轮无异响</w:t>
            </w:r>
          </w:p>
          <w:p w14:paraId="46131D8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导轮无破损</w:t>
            </w:r>
          </w:p>
          <w:p w14:paraId="5BFFF5D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w:t>
            </w:r>
            <w:r>
              <w:rPr>
                <w:rFonts w:hint="eastAsia" w:ascii="Times New Roman" w:hAnsi="Times New Roman" w:eastAsia="宋体" w:cs="Times New Roman"/>
                <w:i w:val="0"/>
                <w:iCs w:val="0"/>
                <w:color w:val="000000"/>
                <w:kern w:val="0"/>
                <w:sz w:val="21"/>
                <w:szCs w:val="21"/>
                <w:highlight w:val="none"/>
                <w:u w:val="none"/>
                <w:lang w:val="en-US" w:eastAsia="zh-CN" w:bidi="ar"/>
              </w:rPr>
              <w:t>转动中间导轮无卡阻</w:t>
            </w:r>
          </w:p>
        </w:tc>
      </w:tr>
      <w:tr w14:paraId="33C2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3AEA">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9D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转盘连接铝块结构</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046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1.鳞片板全部拆开，逐一检查</w:t>
            </w:r>
          </w:p>
          <w:p w14:paraId="1E2CBF6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检查铝块表面</w:t>
            </w:r>
          </w:p>
          <w:p w14:paraId="12B1CB2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用手扳动鱼鳞板支架，观察铝块状态</w:t>
            </w:r>
          </w:p>
          <w:p w14:paraId="6ECE675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w:t>
            </w:r>
            <w:r>
              <w:rPr>
                <w:rFonts w:hint="eastAsia" w:ascii="Times New Roman" w:hAnsi="Times New Roman" w:eastAsia="宋体" w:cs="Times New Roman"/>
                <w:i w:val="0"/>
                <w:iCs w:val="0"/>
                <w:color w:val="000000"/>
                <w:kern w:val="0"/>
                <w:sz w:val="21"/>
                <w:szCs w:val="21"/>
                <w:highlight w:val="none"/>
                <w:u w:val="none"/>
                <w:lang w:val="en-US" w:eastAsia="zh-CN" w:bidi="ar"/>
              </w:rPr>
              <w:t>检查铝块连接卡子</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16B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铝块表面无裂纹、无损坏</w:t>
            </w:r>
          </w:p>
          <w:p w14:paraId="1FF878B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扳动鱼鳞板支架时，铝块无变形、无松动</w:t>
            </w:r>
          </w:p>
          <w:p w14:paraId="36A4DDB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Fonts w:hint="eastAsia" w:ascii="Times New Roman" w:hAnsi="Times New Roman" w:eastAsia="宋体" w:cs="Times New Roman"/>
                <w:i w:val="0"/>
                <w:iCs w:val="0"/>
                <w:color w:val="000000"/>
                <w:kern w:val="0"/>
                <w:sz w:val="21"/>
                <w:szCs w:val="21"/>
                <w:highlight w:val="none"/>
                <w:u w:val="none"/>
                <w:lang w:val="en-US" w:eastAsia="zh-CN" w:bidi="ar"/>
              </w:rPr>
              <w:t>铝块连接卡子无松脱</w:t>
            </w:r>
          </w:p>
        </w:tc>
      </w:tr>
      <w:tr w14:paraId="552F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1484">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E8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缓冲块</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366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1.从外部及检修口观察缓冲块情况</w:t>
            </w:r>
          </w:p>
          <w:p w14:paraId="6DAD2BD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听缓冲块运行声音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B1A2">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缓冲块无变形、无损坏</w:t>
            </w:r>
          </w:p>
          <w:p w14:paraId="76C1B57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运行时缓冲块无异响</w:t>
            </w:r>
          </w:p>
        </w:tc>
      </w:tr>
      <w:tr w14:paraId="21D5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AFD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安全设施</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166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各部位急停开关</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CA02">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1.检查急停开关</w:t>
            </w:r>
          </w:p>
          <w:p w14:paraId="006E168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手动操作（旋转式：按下时断开电路为动作状态，根据旋转方向旋转后自行弹起复位接通电路为待命状态。压拔式：压下时断开电路为动作状态，拔出后复位接通电路为待命状态。点通点断式：点断时断开电路为动作状态，点通后接通电路为待命状态）</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018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急停开关无损坏</w:t>
            </w:r>
          </w:p>
          <w:p w14:paraId="383AF3C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动作状态下急停开关自锁、行李系统报警、工作机组立即停车。恢复为待命状态后，工作复位（需进行复位操作）</w:t>
            </w:r>
          </w:p>
        </w:tc>
      </w:tr>
      <w:tr w14:paraId="32B0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6430">
            <w:pPr>
              <w:jc w:val="center"/>
              <w:rPr>
                <w:rFonts w:hint="eastAsia" w:ascii="宋体" w:hAnsi="宋体" w:eastAsia="宋体" w:cs="宋体"/>
                <w:i w:val="0"/>
                <w:iCs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4A9D">
            <w:pPr>
              <w:jc w:val="center"/>
              <w:rPr>
                <w:rFonts w:hint="eastAsia" w:ascii="宋体" w:hAnsi="宋体" w:eastAsia="宋体" w:cs="宋体"/>
                <w:i w:val="0"/>
                <w:iCs w:val="0"/>
                <w:color w:val="000000"/>
                <w:sz w:val="21"/>
                <w:szCs w:val="21"/>
                <w:highlight w:val="none"/>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599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拆开急停开关，对松动线路接线端子紧固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540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线路固定情况良好</w:t>
            </w:r>
          </w:p>
        </w:tc>
      </w:tr>
      <w:tr w14:paraId="48E1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C0D2">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B2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维修步道</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5FA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1.检查维修步道外观</w:t>
            </w:r>
          </w:p>
          <w:p w14:paraId="306B8B8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检查维修步道支架</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557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步道无破损、无变形</w:t>
            </w:r>
          </w:p>
          <w:p w14:paraId="7D15447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步道支架焊点无开裂、螺丝固定良好、无变形</w:t>
            </w:r>
          </w:p>
        </w:tc>
      </w:tr>
      <w:tr w14:paraId="1FB9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7DE7">
            <w:pPr>
              <w:jc w:val="center"/>
              <w:rPr>
                <w:rFonts w:hint="eastAsia" w:ascii="宋体" w:hAnsi="宋体" w:eastAsia="宋体" w:cs="宋体"/>
                <w:i w:val="0"/>
                <w:iCs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26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输送机侧板</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81D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1.检查侧板外观</w:t>
            </w:r>
          </w:p>
          <w:p w14:paraId="7D5C8E1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紧固侧板松动螺丝</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C54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侧板无破损、无变形、无开裂</w:t>
            </w:r>
          </w:p>
          <w:p w14:paraId="0B73CCD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eastAsia" w:ascii="Times New Roman" w:hAnsi="Times New Roman" w:eastAsia="宋体" w:cs="Times New Roman"/>
                <w:i w:val="0"/>
                <w:iCs w:val="0"/>
                <w:color w:val="000000"/>
                <w:kern w:val="0"/>
                <w:sz w:val="21"/>
                <w:szCs w:val="21"/>
                <w:highlight w:val="none"/>
                <w:u w:val="none"/>
                <w:lang w:val="en-US" w:eastAsia="zh-CN" w:bidi="ar"/>
              </w:rPr>
              <w:t>侧板螺丝紧固良好</w:t>
            </w:r>
          </w:p>
        </w:tc>
      </w:tr>
    </w:tbl>
    <w:p w14:paraId="0707501F">
      <w:pPr>
        <w:pStyle w:val="81"/>
        <w:numPr>
          <w:ilvl w:val="0"/>
          <w:numId w:val="0"/>
        </w:numPr>
        <w:ind w:left="726" w:leftChars="0" w:hanging="363" w:firstLineChars="0"/>
        <w:rPr>
          <w:rFonts w:hint="eastAsia" w:ascii="黑体" w:hAnsi="Times New Roman" w:eastAsia="黑体" w:cs="Times New Roman"/>
          <w:b w:val="0"/>
          <w:i w:val="0"/>
          <w:sz w:val="18"/>
          <w:szCs w:val="20"/>
          <w:highlight w:val="none"/>
          <w:lang w:val="en-US" w:eastAsia="zh-CN" w:bidi="ar-SA"/>
        </w:rPr>
      </w:pPr>
    </w:p>
    <w:bookmarkEnd w:id="36"/>
    <w:bookmarkEnd w:id="37"/>
    <w:p w14:paraId="430DE1C9">
      <w:pPr>
        <w:rPr>
          <w:rStyle w:val="50"/>
          <w:rFonts w:hint="eastAsia" w:ascii="宋体" w:hAnsi="宋体" w:eastAsia="宋体" w:cs="宋体"/>
          <w:sz w:val="24"/>
          <w:szCs w:val="24"/>
          <w:highlight w:val="none"/>
          <w:lang w:val="en-US" w:eastAsia="zh-CN"/>
        </w:rPr>
      </w:pPr>
      <w:bookmarkStart w:id="38" w:name="_Toc114771993"/>
    </w:p>
    <w:p w14:paraId="3BEE8EC4">
      <w:pPr>
        <w:rPr>
          <w:rStyle w:val="50"/>
          <w:rFonts w:hint="eastAsia" w:ascii="宋体" w:hAnsi="宋体" w:eastAsia="宋体" w:cs="宋体"/>
          <w:sz w:val="24"/>
          <w:szCs w:val="24"/>
          <w:highlight w:val="none"/>
          <w:lang w:val="en-US" w:eastAsia="zh-CN"/>
        </w:rPr>
      </w:pPr>
    </w:p>
    <w:p w14:paraId="62770129">
      <w:pPr>
        <w:pStyle w:val="2"/>
        <w:rPr>
          <w:rStyle w:val="50"/>
          <w:rFonts w:hint="eastAsia" w:ascii="宋体" w:hAnsi="宋体" w:eastAsia="宋体" w:cs="宋体"/>
          <w:sz w:val="24"/>
          <w:szCs w:val="24"/>
          <w:highlight w:val="none"/>
          <w:lang w:val="en-US" w:eastAsia="zh-CN"/>
        </w:rPr>
      </w:pPr>
    </w:p>
    <w:p w14:paraId="46C5F2B4">
      <w:pPr>
        <w:pStyle w:val="2"/>
        <w:rPr>
          <w:rStyle w:val="50"/>
          <w:rFonts w:hint="eastAsia" w:ascii="宋体" w:hAnsi="宋体" w:eastAsia="宋体" w:cs="宋体"/>
          <w:sz w:val="24"/>
          <w:szCs w:val="24"/>
          <w:highlight w:val="none"/>
          <w:lang w:val="en-US" w:eastAsia="zh-CN"/>
        </w:rPr>
      </w:pPr>
    </w:p>
    <w:p w14:paraId="42DC265B">
      <w:pPr>
        <w:pStyle w:val="2"/>
        <w:rPr>
          <w:rStyle w:val="50"/>
          <w:rFonts w:hint="eastAsia" w:ascii="宋体" w:hAnsi="宋体" w:eastAsia="宋体" w:cs="宋体"/>
          <w:sz w:val="24"/>
          <w:szCs w:val="24"/>
          <w:highlight w:val="none"/>
          <w:lang w:val="en-US" w:eastAsia="zh-CN"/>
        </w:rPr>
      </w:pPr>
    </w:p>
    <w:p w14:paraId="32D62D69">
      <w:pPr>
        <w:pStyle w:val="2"/>
        <w:rPr>
          <w:rStyle w:val="50"/>
          <w:rFonts w:hint="eastAsia" w:ascii="宋体" w:hAnsi="宋体" w:eastAsia="宋体" w:cs="宋体"/>
          <w:sz w:val="24"/>
          <w:szCs w:val="24"/>
          <w:highlight w:val="none"/>
          <w:lang w:val="en-US" w:eastAsia="zh-CN"/>
        </w:rPr>
      </w:pPr>
    </w:p>
    <w:p w14:paraId="647D350B">
      <w:pPr>
        <w:pStyle w:val="58"/>
        <w:widowControl/>
        <w:spacing w:line="360" w:lineRule="exact"/>
        <w:jc w:val="center"/>
        <w:rPr>
          <w:rStyle w:val="50"/>
          <w:rFonts w:hint="eastAsia" w:ascii="宋体" w:hAnsi="宋体" w:eastAsia="宋体" w:cs="宋体"/>
          <w:b/>
          <w:bCs/>
          <w:sz w:val="24"/>
          <w:szCs w:val="24"/>
          <w:highlight w:val="none"/>
          <w:lang w:val="en-US" w:eastAsia="zh-CN"/>
        </w:rPr>
      </w:pPr>
      <w:r>
        <w:rPr>
          <w:rStyle w:val="50"/>
          <w:rFonts w:hint="eastAsia" w:ascii="宋体" w:hAnsi="宋体" w:eastAsia="宋体" w:cs="宋体"/>
          <w:b/>
          <w:bCs/>
          <w:sz w:val="24"/>
          <w:szCs w:val="24"/>
          <w:highlight w:val="none"/>
          <w:lang w:val="en-US" w:eastAsia="zh-CN"/>
        </w:rPr>
        <w:t>行李系统维保耗材清单</w:t>
      </w:r>
    </w:p>
    <w:tbl>
      <w:tblPr>
        <w:tblStyle w:val="25"/>
        <w:tblW w:w="8540" w:type="dxa"/>
        <w:tblInd w:w="113" w:type="dxa"/>
        <w:tblLayout w:type="fixed"/>
        <w:tblCellMar>
          <w:top w:w="0" w:type="dxa"/>
          <w:left w:w="108" w:type="dxa"/>
          <w:bottom w:w="0" w:type="dxa"/>
          <w:right w:w="108" w:type="dxa"/>
        </w:tblCellMar>
      </w:tblPr>
      <w:tblGrid>
        <w:gridCol w:w="623"/>
        <w:gridCol w:w="2573"/>
        <w:gridCol w:w="2944"/>
        <w:gridCol w:w="2400"/>
      </w:tblGrid>
      <w:tr w14:paraId="5649E833">
        <w:tblPrEx>
          <w:tblCellMar>
            <w:top w:w="0" w:type="dxa"/>
            <w:left w:w="108" w:type="dxa"/>
            <w:bottom w:w="0" w:type="dxa"/>
            <w:right w:w="108" w:type="dxa"/>
          </w:tblCellMar>
        </w:tblPrEx>
        <w:trPr>
          <w:trHeight w:val="239" w:hRule="atLeast"/>
        </w:trPr>
        <w:tc>
          <w:tcPr>
            <w:tcW w:w="6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158B1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序号</w:t>
            </w:r>
          </w:p>
        </w:tc>
        <w:tc>
          <w:tcPr>
            <w:tcW w:w="2573" w:type="dxa"/>
            <w:tcBorders>
              <w:top w:val="single" w:color="auto" w:sz="4" w:space="0"/>
              <w:left w:val="nil"/>
              <w:bottom w:val="single" w:color="auto" w:sz="4" w:space="0"/>
              <w:right w:val="single" w:color="auto" w:sz="4" w:space="0"/>
            </w:tcBorders>
            <w:shd w:val="clear" w:color="auto" w:fill="auto"/>
            <w:noWrap/>
            <w:vAlign w:val="bottom"/>
          </w:tcPr>
          <w:p w14:paraId="36A228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名称</w:t>
            </w:r>
          </w:p>
        </w:tc>
        <w:tc>
          <w:tcPr>
            <w:tcW w:w="2944" w:type="dxa"/>
            <w:tcBorders>
              <w:top w:val="single" w:color="auto" w:sz="4" w:space="0"/>
              <w:left w:val="nil"/>
              <w:bottom w:val="single" w:color="auto" w:sz="4" w:space="0"/>
              <w:right w:val="single" w:color="auto" w:sz="4" w:space="0"/>
            </w:tcBorders>
            <w:shd w:val="clear" w:color="auto" w:fill="auto"/>
            <w:noWrap/>
            <w:vAlign w:val="bottom"/>
          </w:tcPr>
          <w:p w14:paraId="5BBEF26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数量</w:t>
            </w:r>
          </w:p>
        </w:tc>
        <w:tc>
          <w:tcPr>
            <w:tcW w:w="2400" w:type="dxa"/>
            <w:tcBorders>
              <w:top w:val="single" w:color="auto" w:sz="4" w:space="0"/>
              <w:left w:val="nil"/>
              <w:bottom w:val="single" w:color="auto" w:sz="4" w:space="0"/>
              <w:right w:val="single" w:color="auto" w:sz="4" w:space="0"/>
            </w:tcBorders>
            <w:shd w:val="clear" w:color="auto" w:fill="auto"/>
            <w:noWrap/>
            <w:vAlign w:val="bottom"/>
          </w:tcPr>
          <w:p w14:paraId="58647961">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规格标准</w:t>
            </w:r>
          </w:p>
        </w:tc>
      </w:tr>
      <w:tr w14:paraId="214E9923">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3B45334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2573" w:type="dxa"/>
            <w:tcBorders>
              <w:top w:val="nil"/>
              <w:left w:val="nil"/>
              <w:bottom w:val="single" w:color="auto" w:sz="4" w:space="0"/>
              <w:right w:val="single" w:color="auto" w:sz="4" w:space="0"/>
            </w:tcBorders>
            <w:shd w:val="clear" w:color="auto" w:fill="auto"/>
            <w:noWrap/>
            <w:vAlign w:val="bottom"/>
          </w:tcPr>
          <w:p w14:paraId="161B595B">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行李系统润滑油</w:t>
            </w:r>
          </w:p>
        </w:tc>
        <w:tc>
          <w:tcPr>
            <w:tcW w:w="2944" w:type="dxa"/>
            <w:tcBorders>
              <w:top w:val="nil"/>
              <w:left w:val="nil"/>
              <w:bottom w:val="single" w:color="auto" w:sz="4" w:space="0"/>
              <w:right w:val="single" w:color="auto" w:sz="4" w:space="0"/>
            </w:tcBorders>
            <w:shd w:val="clear" w:color="auto" w:fill="auto"/>
            <w:noWrap/>
            <w:vAlign w:val="bottom"/>
          </w:tcPr>
          <w:p w14:paraId="0DCCE83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1桶</w:t>
            </w:r>
          </w:p>
        </w:tc>
        <w:tc>
          <w:tcPr>
            <w:tcW w:w="2400" w:type="dxa"/>
            <w:tcBorders>
              <w:top w:val="nil"/>
              <w:left w:val="nil"/>
              <w:bottom w:val="single" w:color="auto" w:sz="4" w:space="0"/>
              <w:right w:val="single" w:color="auto" w:sz="4" w:space="0"/>
            </w:tcBorders>
            <w:shd w:val="clear" w:color="auto" w:fill="auto"/>
            <w:noWrap/>
            <w:vAlign w:val="bottom"/>
          </w:tcPr>
          <w:p w14:paraId="7323260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3L/桶</w:t>
            </w:r>
          </w:p>
        </w:tc>
      </w:tr>
      <w:tr w14:paraId="36E1C55F">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14:paraId="1E26C52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2573" w:type="dxa"/>
            <w:tcBorders>
              <w:top w:val="nil"/>
              <w:left w:val="nil"/>
              <w:bottom w:val="single" w:color="auto" w:sz="4" w:space="0"/>
              <w:right w:val="single" w:color="auto" w:sz="4" w:space="0"/>
            </w:tcBorders>
            <w:shd w:val="clear" w:color="auto" w:fill="auto"/>
            <w:noWrap/>
            <w:vAlign w:val="bottom"/>
          </w:tcPr>
          <w:p w14:paraId="30DC0E3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行李系统减速电机</w:t>
            </w:r>
          </w:p>
          <w:p w14:paraId="7ED6080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专用润滑油</w:t>
            </w:r>
          </w:p>
        </w:tc>
        <w:tc>
          <w:tcPr>
            <w:tcW w:w="2944" w:type="dxa"/>
            <w:tcBorders>
              <w:top w:val="nil"/>
              <w:left w:val="nil"/>
              <w:bottom w:val="single" w:color="auto" w:sz="4" w:space="0"/>
              <w:right w:val="single" w:color="auto" w:sz="4" w:space="0"/>
            </w:tcBorders>
            <w:shd w:val="clear" w:color="auto" w:fill="auto"/>
            <w:noWrap/>
            <w:vAlign w:val="bottom"/>
          </w:tcPr>
          <w:p w14:paraId="31618C9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2桶</w:t>
            </w:r>
          </w:p>
        </w:tc>
        <w:tc>
          <w:tcPr>
            <w:tcW w:w="2400" w:type="dxa"/>
            <w:tcBorders>
              <w:top w:val="nil"/>
              <w:left w:val="nil"/>
              <w:bottom w:val="single" w:color="auto" w:sz="4" w:space="0"/>
              <w:right w:val="single" w:color="auto" w:sz="4" w:space="0"/>
            </w:tcBorders>
            <w:shd w:val="clear" w:color="auto" w:fill="auto"/>
            <w:noWrap/>
            <w:vAlign w:val="bottom"/>
          </w:tcPr>
          <w:p w14:paraId="55E70036">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3L/桶</w:t>
            </w:r>
          </w:p>
        </w:tc>
      </w:tr>
      <w:tr w14:paraId="03FA8B53">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2FCD9B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2573" w:type="dxa"/>
            <w:tcBorders>
              <w:top w:val="nil"/>
              <w:left w:val="nil"/>
              <w:bottom w:val="single" w:color="auto" w:sz="4" w:space="0"/>
              <w:right w:val="single" w:color="auto" w:sz="4" w:space="0"/>
            </w:tcBorders>
            <w:shd w:val="clear" w:color="auto" w:fill="auto"/>
            <w:noWrap/>
            <w:vAlign w:val="bottom"/>
          </w:tcPr>
          <w:p w14:paraId="5B5553A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塑料防撞模块</w:t>
            </w:r>
          </w:p>
        </w:tc>
        <w:tc>
          <w:tcPr>
            <w:tcW w:w="2944" w:type="dxa"/>
            <w:tcBorders>
              <w:top w:val="nil"/>
              <w:left w:val="nil"/>
              <w:bottom w:val="single" w:color="auto" w:sz="4" w:space="0"/>
              <w:right w:val="single" w:color="auto" w:sz="4" w:space="0"/>
            </w:tcBorders>
            <w:shd w:val="clear" w:color="auto" w:fill="auto"/>
            <w:noWrap/>
            <w:vAlign w:val="bottom"/>
          </w:tcPr>
          <w:p w14:paraId="48D558D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w:t>
            </w:r>
          </w:p>
        </w:tc>
        <w:tc>
          <w:tcPr>
            <w:tcW w:w="2400" w:type="dxa"/>
            <w:tcBorders>
              <w:top w:val="nil"/>
              <w:left w:val="nil"/>
              <w:bottom w:val="single" w:color="auto" w:sz="4" w:space="0"/>
              <w:right w:val="single" w:color="auto" w:sz="4" w:space="0"/>
            </w:tcBorders>
            <w:shd w:val="clear" w:color="auto" w:fill="auto"/>
            <w:noWrap/>
            <w:vAlign w:val="bottom"/>
          </w:tcPr>
          <w:p w14:paraId="3F7F7D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EA</w:t>
            </w:r>
          </w:p>
        </w:tc>
      </w:tr>
      <w:tr w14:paraId="4972E8EA">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7A6AE9D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2573" w:type="dxa"/>
            <w:tcBorders>
              <w:top w:val="nil"/>
              <w:left w:val="nil"/>
              <w:bottom w:val="single" w:color="auto" w:sz="4" w:space="0"/>
              <w:right w:val="single" w:color="auto" w:sz="4" w:space="0"/>
            </w:tcBorders>
            <w:shd w:val="clear" w:color="auto" w:fill="auto"/>
            <w:noWrap/>
            <w:vAlign w:val="bottom"/>
          </w:tcPr>
          <w:p w14:paraId="6A36390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清洁麂皮布</w:t>
            </w:r>
          </w:p>
        </w:tc>
        <w:tc>
          <w:tcPr>
            <w:tcW w:w="2944" w:type="dxa"/>
            <w:tcBorders>
              <w:top w:val="nil"/>
              <w:left w:val="nil"/>
              <w:bottom w:val="single" w:color="auto" w:sz="4" w:space="0"/>
              <w:right w:val="single" w:color="auto" w:sz="4" w:space="0"/>
            </w:tcBorders>
            <w:shd w:val="clear" w:color="auto" w:fill="auto"/>
            <w:noWrap/>
            <w:vAlign w:val="bottom"/>
          </w:tcPr>
          <w:p w14:paraId="503E2AA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1卷</w:t>
            </w:r>
          </w:p>
        </w:tc>
        <w:tc>
          <w:tcPr>
            <w:tcW w:w="2400" w:type="dxa"/>
            <w:tcBorders>
              <w:top w:val="nil"/>
              <w:left w:val="nil"/>
              <w:bottom w:val="single" w:color="auto" w:sz="4" w:space="0"/>
              <w:right w:val="single" w:color="auto" w:sz="4" w:space="0"/>
            </w:tcBorders>
            <w:shd w:val="clear" w:color="auto" w:fill="auto"/>
            <w:noWrap/>
            <w:vAlign w:val="bottom"/>
          </w:tcPr>
          <w:p w14:paraId="4C75FE4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EA</w:t>
            </w:r>
          </w:p>
        </w:tc>
      </w:tr>
      <w:tr w14:paraId="356A8D30">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4B61611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2573" w:type="dxa"/>
            <w:tcBorders>
              <w:top w:val="nil"/>
              <w:left w:val="nil"/>
              <w:bottom w:val="single" w:color="auto" w:sz="4" w:space="0"/>
              <w:right w:val="single" w:color="auto" w:sz="4" w:space="0"/>
            </w:tcBorders>
            <w:shd w:val="clear" w:color="auto" w:fill="auto"/>
            <w:noWrap/>
            <w:vAlign w:val="bottom"/>
          </w:tcPr>
          <w:p w14:paraId="257A66E4">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行李系统电机防震垫片</w:t>
            </w:r>
          </w:p>
        </w:tc>
        <w:tc>
          <w:tcPr>
            <w:tcW w:w="2944" w:type="dxa"/>
            <w:tcBorders>
              <w:top w:val="nil"/>
              <w:left w:val="nil"/>
              <w:bottom w:val="single" w:color="auto" w:sz="4" w:space="0"/>
              <w:right w:val="single" w:color="auto" w:sz="4" w:space="0"/>
            </w:tcBorders>
            <w:shd w:val="clear" w:color="auto" w:fill="auto"/>
            <w:noWrap/>
            <w:vAlign w:val="bottom"/>
          </w:tcPr>
          <w:p w14:paraId="5F2D6D1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30个</w:t>
            </w:r>
          </w:p>
        </w:tc>
        <w:tc>
          <w:tcPr>
            <w:tcW w:w="2400" w:type="dxa"/>
            <w:tcBorders>
              <w:top w:val="nil"/>
              <w:left w:val="nil"/>
              <w:bottom w:val="single" w:color="auto" w:sz="4" w:space="0"/>
              <w:right w:val="single" w:color="auto" w:sz="4" w:space="0"/>
            </w:tcBorders>
            <w:shd w:val="clear" w:color="auto" w:fill="auto"/>
            <w:noWrap/>
            <w:vAlign w:val="bottom"/>
          </w:tcPr>
          <w:p w14:paraId="5C32A5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EA</w:t>
            </w:r>
          </w:p>
        </w:tc>
      </w:tr>
      <w:tr w14:paraId="065BBC17">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7C2CA89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2573" w:type="dxa"/>
            <w:tcBorders>
              <w:top w:val="nil"/>
              <w:left w:val="nil"/>
              <w:bottom w:val="single" w:color="auto" w:sz="4" w:space="0"/>
              <w:right w:val="single" w:color="auto" w:sz="4" w:space="0"/>
            </w:tcBorders>
            <w:shd w:val="clear" w:color="auto" w:fill="auto"/>
            <w:noWrap/>
            <w:vAlign w:val="bottom"/>
          </w:tcPr>
          <w:p w14:paraId="5D678C1A">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行李系统控制箱电路线材</w:t>
            </w:r>
          </w:p>
        </w:tc>
        <w:tc>
          <w:tcPr>
            <w:tcW w:w="2944" w:type="dxa"/>
            <w:tcBorders>
              <w:top w:val="nil"/>
              <w:left w:val="nil"/>
              <w:bottom w:val="single" w:color="auto" w:sz="4" w:space="0"/>
              <w:right w:val="single" w:color="auto" w:sz="4" w:space="0"/>
            </w:tcBorders>
            <w:shd w:val="clear" w:color="auto" w:fill="auto"/>
            <w:noWrap/>
            <w:vAlign w:val="bottom"/>
          </w:tcPr>
          <w:p w14:paraId="05CD4D0E">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1卷</w:t>
            </w:r>
          </w:p>
        </w:tc>
        <w:tc>
          <w:tcPr>
            <w:tcW w:w="2400" w:type="dxa"/>
            <w:tcBorders>
              <w:top w:val="nil"/>
              <w:left w:val="nil"/>
              <w:bottom w:val="single" w:color="auto" w:sz="4" w:space="0"/>
              <w:right w:val="single" w:color="auto" w:sz="4" w:space="0"/>
            </w:tcBorders>
            <w:shd w:val="clear" w:color="auto" w:fill="auto"/>
            <w:noWrap/>
            <w:vAlign w:val="bottom"/>
          </w:tcPr>
          <w:p w14:paraId="060ECEC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根据使用情况更换</w:t>
            </w:r>
          </w:p>
        </w:tc>
      </w:tr>
    </w:tbl>
    <w:p w14:paraId="5576DDC7">
      <w:pPr>
        <w:rPr>
          <w:rStyle w:val="50"/>
          <w:rFonts w:hint="eastAsia" w:ascii="宋体" w:hAnsi="宋体" w:eastAsia="宋体" w:cs="宋体"/>
          <w:sz w:val="24"/>
          <w:szCs w:val="24"/>
          <w:highlight w:val="none"/>
          <w:lang w:val="en-US" w:eastAsia="zh-CN"/>
        </w:rPr>
      </w:pPr>
      <w:bookmarkStart w:id="39" w:name="_Toc3104"/>
      <w:r>
        <w:rPr>
          <w:rStyle w:val="50"/>
          <w:rFonts w:hint="eastAsia" w:ascii="宋体" w:hAnsi="宋体" w:eastAsia="宋体" w:cs="宋体"/>
          <w:sz w:val="24"/>
          <w:szCs w:val="24"/>
          <w:highlight w:val="none"/>
          <w:lang w:val="en-US" w:eastAsia="zh-CN"/>
        </w:rPr>
        <w:br w:type="page"/>
      </w:r>
    </w:p>
    <w:p w14:paraId="551FAAED">
      <w:pPr>
        <w:pStyle w:val="4"/>
        <w:rPr>
          <w:rStyle w:val="50"/>
          <w:rFonts w:hint="eastAsia" w:ascii="宋体" w:hAnsi="宋体" w:eastAsia="宋体" w:cs="宋体"/>
          <w:sz w:val="24"/>
          <w:szCs w:val="24"/>
          <w:highlight w:val="none"/>
          <w:lang w:val="en-US" w:eastAsia="zh-CN"/>
        </w:rPr>
      </w:pPr>
      <w:r>
        <w:rPr>
          <w:rStyle w:val="50"/>
          <w:rFonts w:hint="eastAsia" w:ascii="宋体" w:hAnsi="宋体" w:eastAsia="宋体" w:cs="宋体"/>
          <w:sz w:val="24"/>
          <w:szCs w:val="24"/>
          <w:highlight w:val="none"/>
          <w:lang w:val="en-US" w:eastAsia="zh-CN"/>
        </w:rPr>
        <w:t>四、商务要求</w:t>
      </w:r>
      <w:bookmarkEnd w:id="38"/>
      <w:bookmarkEnd w:id="39"/>
    </w:p>
    <w:tbl>
      <w:tblPr>
        <w:tblStyle w:val="25"/>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89"/>
        <w:gridCol w:w="6979"/>
      </w:tblGrid>
      <w:tr w14:paraId="4EBA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509AC75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bidi="ar"/>
              </w:rPr>
              <w:t>序号</w:t>
            </w:r>
          </w:p>
        </w:tc>
        <w:tc>
          <w:tcPr>
            <w:tcW w:w="1789" w:type="dxa"/>
            <w:tcBorders>
              <w:tl2br w:val="nil"/>
              <w:tr2bl w:val="nil"/>
            </w:tcBorders>
            <w:shd w:val="clear" w:color="auto" w:fill="D0CECE"/>
            <w:vAlign w:val="center"/>
          </w:tcPr>
          <w:p w14:paraId="6996234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bidi="ar"/>
              </w:rPr>
              <w:t>指标项</w:t>
            </w:r>
          </w:p>
        </w:tc>
        <w:tc>
          <w:tcPr>
            <w:tcW w:w="6979" w:type="dxa"/>
            <w:tcBorders>
              <w:tl2br w:val="nil"/>
              <w:tr2bl w:val="nil"/>
            </w:tcBorders>
            <w:shd w:val="clear" w:color="auto" w:fill="D0CECE"/>
            <w:vAlign w:val="center"/>
          </w:tcPr>
          <w:p w14:paraId="0FDC8CF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bidi="ar"/>
              </w:rPr>
              <w:t>指标要求</w:t>
            </w:r>
          </w:p>
        </w:tc>
      </w:tr>
      <w:tr w14:paraId="14CE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703" w:type="dxa"/>
            <w:tcBorders>
              <w:tl2br w:val="nil"/>
              <w:tr2bl w:val="nil"/>
            </w:tcBorders>
            <w:shd w:val="clear" w:color="auto" w:fill="auto"/>
            <w:vAlign w:val="center"/>
          </w:tcPr>
          <w:p w14:paraId="69E39033">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0A17172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highlight w:val="none"/>
                <w:lang w:bidi="ar"/>
              </w:rPr>
            </w:pPr>
            <w:r>
              <w:rPr>
                <w:rFonts w:hint="eastAsia" w:cs="Times New Roman"/>
                <w:kern w:val="0"/>
                <w:sz w:val="24"/>
                <w:szCs w:val="24"/>
                <w:highlight w:val="none"/>
                <w:lang w:val="en-US" w:eastAsia="zh-CN" w:bidi="ar"/>
              </w:rPr>
              <w:t>响应</w:t>
            </w:r>
            <w:r>
              <w:rPr>
                <w:rFonts w:hint="default" w:ascii="Times New Roman" w:hAnsi="Times New Roman" w:eastAsia="宋体" w:cs="Times New Roman"/>
                <w:kern w:val="0"/>
                <w:sz w:val="24"/>
                <w:szCs w:val="24"/>
                <w:highlight w:val="none"/>
                <w:lang w:bidi="ar"/>
              </w:rPr>
              <w:t>报价</w:t>
            </w:r>
          </w:p>
        </w:tc>
        <w:tc>
          <w:tcPr>
            <w:tcW w:w="6979" w:type="dxa"/>
            <w:tcBorders>
              <w:tl2br w:val="nil"/>
              <w:tr2bl w:val="nil"/>
            </w:tcBorders>
            <w:shd w:val="clear" w:color="auto" w:fill="auto"/>
            <w:vAlign w:val="center"/>
          </w:tcPr>
          <w:p w14:paraId="307539C8">
            <w:pPr>
              <w:keepNext w:val="0"/>
              <w:keepLines w:val="0"/>
              <w:widowControl/>
              <w:suppressLineNumbers w:val="0"/>
              <w:spacing w:before="0" w:beforeAutospacing="0" w:after="0" w:afterAutospacing="0"/>
              <w:ind w:left="0" w:right="0" w:firstLine="240" w:firstLineChars="100"/>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en-US" w:eastAsia="zh-CN" w:bidi="ar"/>
              </w:rPr>
              <w:t>（1）本项目报价币种为人民币，供应商报价不得超过限价，否则按无效响应处理</w:t>
            </w:r>
            <w:r>
              <w:rPr>
                <w:rFonts w:hint="eastAsia" w:ascii="Times New Roman" w:hAnsi="Times New Roman" w:eastAsia="宋体" w:cs="Times New Roman"/>
                <w:sz w:val="24"/>
                <w:szCs w:val="24"/>
                <w:highlight w:val="none"/>
                <w:lang w:val="en-US" w:eastAsia="zh-CN" w:bidi="ar"/>
              </w:rPr>
              <w:t>；</w:t>
            </w:r>
          </w:p>
          <w:p w14:paraId="6524DAC6">
            <w:pPr>
              <w:keepNext w:val="0"/>
              <w:keepLines w:val="0"/>
              <w:widowControl/>
              <w:suppressLineNumbers w:val="0"/>
              <w:spacing w:before="0" w:beforeAutospacing="0" w:after="0" w:afterAutospacing="0"/>
              <w:ind w:left="0" w:right="0" w:firstLine="240" w:firstLineChars="100"/>
              <w:rPr>
                <w:rFonts w:hint="eastAsia" w:ascii="Times New Roman" w:hAnsi="Times New Roman" w:eastAsia="宋体" w:cs="Times New Roman"/>
                <w:sz w:val="24"/>
                <w:szCs w:val="24"/>
                <w:highlight w:val="none"/>
                <w:lang w:val="en-US" w:eastAsia="zh-CN" w:bidi="ar"/>
              </w:rPr>
            </w:pPr>
            <w:r>
              <w:rPr>
                <w:rFonts w:hint="eastAsia" w:ascii="Times New Roman" w:hAnsi="Times New Roman" w:eastAsia="宋体" w:cs="Times New Roman"/>
                <w:sz w:val="24"/>
                <w:szCs w:val="24"/>
                <w:highlight w:val="none"/>
                <w:lang w:val="en-US" w:eastAsia="zh-CN" w:bidi="ar"/>
              </w:rPr>
              <w:t>（2）本项目为“交钥匙”项目，供应商的响应总报价应当包含完成本次采购内容全部工作所需的一切费用；</w:t>
            </w:r>
          </w:p>
          <w:p w14:paraId="6618496F">
            <w:pPr>
              <w:keepNext w:val="0"/>
              <w:keepLines w:val="0"/>
              <w:widowControl/>
              <w:suppressLineNumbers w:val="0"/>
              <w:spacing w:before="0" w:beforeAutospacing="0" w:after="0" w:afterAutospacing="0"/>
              <w:ind w:left="0" w:right="0" w:firstLine="240" w:firstLineChars="100"/>
              <w:rPr>
                <w:rFonts w:hint="default" w:cs="Times New Roman"/>
                <w:sz w:val="24"/>
                <w:szCs w:val="24"/>
                <w:highlight w:val="none"/>
                <w:lang w:val="en-US" w:eastAsia="zh-CN" w:bidi="ar"/>
              </w:rPr>
            </w:pPr>
            <w:r>
              <w:rPr>
                <w:rFonts w:hint="default" w:ascii="Times New Roman" w:hAnsi="Times New Roman" w:eastAsia="宋体" w:cs="Times New Roman"/>
                <w:sz w:val="24"/>
                <w:szCs w:val="24"/>
                <w:highlight w:val="none"/>
                <w:lang w:val="en-US" w:eastAsia="zh-CN" w:bidi="ar"/>
              </w:rPr>
              <w:t>（</w:t>
            </w:r>
            <w:r>
              <w:rPr>
                <w:rFonts w:hint="eastAsia"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val="en-US" w:eastAsia="zh-CN" w:bidi="ar"/>
              </w:rPr>
              <w:t>）供应商的报价包括但不限于</w:t>
            </w:r>
            <w:r>
              <w:rPr>
                <w:rFonts w:hint="eastAsia" w:ascii="Times New Roman" w:hAnsi="Times New Roman" w:eastAsia="宋体" w:cs="Times New Roman"/>
                <w:sz w:val="24"/>
                <w:szCs w:val="24"/>
                <w:highlight w:val="none"/>
                <w:lang w:val="en-US" w:eastAsia="zh-CN" w:bidi="ar"/>
              </w:rPr>
              <w:t>：服务人员的工资、五险一金、保险、劳保福利、住宿、管理费、加班费等人工成本以及其他成本</w:t>
            </w:r>
            <w:r>
              <w:rPr>
                <w:rFonts w:hint="default" w:ascii="Times New Roman" w:hAnsi="Times New Roman" w:eastAsia="宋体" w:cs="Times New Roman"/>
                <w:sz w:val="24"/>
                <w:szCs w:val="24"/>
                <w:highlight w:val="none"/>
                <w:lang w:val="en-US" w:eastAsia="zh-CN" w:bidi="ar"/>
              </w:rPr>
              <w:t>等合同义务所有款项，不受任何调价因素的影响，在整个履行合同期间有效，采购人不另外支付</w:t>
            </w:r>
            <w:r>
              <w:rPr>
                <w:rFonts w:hint="eastAsia" w:ascii="Times New Roman" w:hAnsi="Times New Roman" w:eastAsia="宋体" w:cs="Times New Roman"/>
                <w:sz w:val="24"/>
                <w:szCs w:val="24"/>
                <w:highlight w:val="none"/>
                <w:lang w:val="en-US" w:eastAsia="zh-CN" w:bidi="ar"/>
              </w:rPr>
              <w:t>。</w:t>
            </w:r>
          </w:p>
        </w:tc>
      </w:tr>
      <w:tr w14:paraId="4F0B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703" w:type="dxa"/>
            <w:tcBorders>
              <w:tl2br w:val="nil"/>
              <w:tr2bl w:val="nil"/>
            </w:tcBorders>
            <w:shd w:val="clear" w:color="auto" w:fill="auto"/>
            <w:vAlign w:val="center"/>
          </w:tcPr>
          <w:p w14:paraId="3840EBED">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66A43E0C">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szCs w:val="24"/>
                <w:highlight w:val="none"/>
                <w:lang w:val="en-US" w:eastAsia="zh-CN" w:bidi="ar"/>
              </w:rPr>
            </w:pPr>
            <w:r>
              <w:rPr>
                <w:rFonts w:hint="eastAsia" w:ascii="Times New Roman" w:hAnsi="Times New Roman" w:cs="Times New Roman"/>
                <w:kern w:val="0"/>
                <w:sz w:val="24"/>
                <w:szCs w:val="24"/>
                <w:highlight w:val="none"/>
                <w:lang w:val="en-US" w:eastAsia="zh-CN" w:bidi="ar"/>
              </w:rPr>
              <w:t>付款方式</w:t>
            </w:r>
          </w:p>
        </w:tc>
        <w:tc>
          <w:tcPr>
            <w:tcW w:w="6979" w:type="dxa"/>
            <w:tcBorders>
              <w:tl2br w:val="nil"/>
              <w:tr2bl w:val="nil"/>
            </w:tcBorders>
            <w:shd w:val="clear" w:color="auto" w:fill="auto"/>
            <w:vAlign w:val="center"/>
          </w:tcPr>
          <w:p w14:paraId="5FA7CF4A">
            <w:pPr>
              <w:keepNext w:val="0"/>
              <w:keepLines w:val="0"/>
              <w:widowControl/>
              <w:suppressLineNumbers w:val="0"/>
              <w:spacing w:before="0" w:beforeAutospacing="0" w:after="0" w:afterAutospacing="0"/>
              <w:ind w:left="0" w:right="0" w:firstLine="240" w:firstLineChars="100"/>
              <w:rPr>
                <w:rFonts w:hint="default" w:ascii="Times New Roman" w:hAnsi="Times New Roman" w:eastAsia="宋体" w:cs="Times New Roman"/>
                <w:sz w:val="24"/>
                <w:szCs w:val="24"/>
                <w:highlight w:val="none"/>
                <w:lang w:bidi="ar"/>
              </w:rPr>
            </w:pPr>
            <w:r>
              <w:rPr>
                <w:rFonts w:hint="eastAsia" w:ascii="宋体" w:hAnsi="宋体" w:eastAsia="宋体" w:cs="宋体"/>
                <w:kern w:val="2"/>
                <w:sz w:val="24"/>
                <w:szCs w:val="24"/>
                <w:highlight w:val="none"/>
                <w:lang w:val="en-US" w:eastAsia="zh-CN" w:bidi="ar-SA"/>
              </w:rPr>
              <w:t>供应商在完成全部维保工作并经甲方验收合格，且向甲方开具合法有效的增值税专用发票后，甲方应于收到发票之日起【三十】个工作日内，向供应商一次性支付全部服务费。</w:t>
            </w:r>
            <w:r>
              <w:rPr>
                <w:rFonts w:hint="eastAsia" w:ascii="宋体" w:hAnsi="宋体" w:eastAsia="宋体" w:cs="宋体"/>
                <w:color w:val="auto"/>
                <w:kern w:val="2"/>
                <w:sz w:val="24"/>
                <w:szCs w:val="24"/>
                <w:highlight w:val="none"/>
                <w:lang w:val="en-US" w:eastAsia="zh-CN" w:bidi="ar-SA"/>
              </w:rPr>
              <w:t>如因供应商未达合同附件4服务考评标准而产生扣款的，甲方有权从应付款中直接扣除相应考核扣减金额，最终按考核后实际应付金额支付。供应商确认，该扣款不视为甲方逾期付款，且不影响本合同其他条款履行</w:t>
            </w:r>
          </w:p>
        </w:tc>
      </w:tr>
      <w:tr w14:paraId="06DB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0B8E0FF1">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18DDDFD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highlight w:val="none"/>
                <w:lang w:val="en-US" w:eastAsia="zh-CN" w:bidi="ar"/>
              </w:rPr>
            </w:pPr>
            <w:r>
              <w:rPr>
                <w:rFonts w:hint="eastAsia" w:cs="Times New Roman"/>
                <w:kern w:val="0"/>
                <w:sz w:val="24"/>
                <w:szCs w:val="24"/>
                <w:highlight w:val="none"/>
                <w:lang w:val="en-US" w:eastAsia="zh-CN" w:bidi="ar"/>
              </w:rPr>
              <w:t>服务地点</w:t>
            </w:r>
          </w:p>
        </w:tc>
        <w:tc>
          <w:tcPr>
            <w:tcW w:w="6979" w:type="dxa"/>
            <w:tcBorders>
              <w:tl2br w:val="nil"/>
              <w:tr2bl w:val="nil"/>
            </w:tcBorders>
            <w:shd w:val="clear" w:color="auto" w:fill="auto"/>
            <w:vAlign w:val="center"/>
          </w:tcPr>
          <w:p w14:paraId="43870505">
            <w:pPr>
              <w:keepNext w:val="0"/>
              <w:keepLines w:val="0"/>
              <w:widowControl/>
              <w:suppressLineNumbers w:val="0"/>
              <w:spacing w:before="0" w:beforeAutospacing="0" w:after="0" w:afterAutospacing="0"/>
              <w:ind w:left="0" w:right="0" w:firstLine="240" w:firstLineChars="100"/>
              <w:jc w:val="left"/>
              <w:rPr>
                <w:rFonts w:hint="default" w:ascii="Times New Roman" w:hAnsi="Times New Roman" w:eastAsia="宋体" w:cs="Times New Roman"/>
                <w:sz w:val="24"/>
                <w:szCs w:val="24"/>
                <w:highlight w:val="none"/>
                <w:lang w:bidi="ar"/>
              </w:rPr>
            </w:pPr>
            <w:r>
              <w:rPr>
                <w:rFonts w:hint="eastAsia" w:cs="Times New Roman"/>
                <w:sz w:val="24"/>
                <w:szCs w:val="24"/>
                <w:highlight w:val="none"/>
                <w:lang w:val="en-US" w:eastAsia="zh-CN" w:bidi="ar"/>
              </w:rPr>
              <w:t>恩施许家坪国际机场</w:t>
            </w:r>
            <w:r>
              <w:rPr>
                <w:rFonts w:hint="default" w:ascii="Times New Roman" w:hAnsi="Times New Roman" w:eastAsia="宋体" w:cs="Times New Roman"/>
                <w:sz w:val="24"/>
                <w:szCs w:val="24"/>
                <w:highlight w:val="none"/>
                <w:lang w:bidi="ar"/>
              </w:rPr>
              <w:t>。</w:t>
            </w:r>
          </w:p>
        </w:tc>
      </w:tr>
      <w:tr w14:paraId="4153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3" w:type="dxa"/>
            <w:tcBorders>
              <w:tl2br w:val="nil"/>
              <w:tr2bl w:val="nil"/>
            </w:tcBorders>
            <w:shd w:val="clear" w:color="auto" w:fill="auto"/>
            <w:vAlign w:val="center"/>
          </w:tcPr>
          <w:p w14:paraId="5F970DB6">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4D6235A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C0C0C"/>
                <w:kern w:val="2"/>
                <w:sz w:val="24"/>
                <w:szCs w:val="24"/>
                <w:highlight w:val="none"/>
                <w:lang w:val="en-US" w:eastAsia="zh-CN" w:bidi="ar"/>
              </w:rPr>
            </w:pPr>
            <w:r>
              <w:rPr>
                <w:rFonts w:hint="eastAsia" w:cs="Times New Roman"/>
                <w:color w:val="0C0C0C"/>
                <w:kern w:val="2"/>
                <w:sz w:val="24"/>
                <w:szCs w:val="24"/>
                <w:highlight w:val="none"/>
                <w:lang w:val="en-US" w:eastAsia="zh-CN" w:bidi="ar"/>
              </w:rPr>
              <w:t>服务质量要求</w:t>
            </w:r>
          </w:p>
        </w:tc>
        <w:tc>
          <w:tcPr>
            <w:tcW w:w="6979" w:type="dxa"/>
            <w:tcBorders>
              <w:tl2br w:val="nil"/>
              <w:tr2bl w:val="nil"/>
            </w:tcBorders>
            <w:shd w:val="clear" w:color="auto" w:fill="auto"/>
            <w:vAlign w:val="center"/>
          </w:tcPr>
          <w:p w14:paraId="50A78228">
            <w:pPr>
              <w:keepNext w:val="0"/>
              <w:keepLines w:val="0"/>
              <w:widowControl/>
              <w:suppressLineNumbers w:val="0"/>
              <w:spacing w:before="0" w:beforeAutospacing="0" w:after="0" w:afterAutospacing="0"/>
              <w:ind w:left="0" w:right="0" w:firstLine="240" w:firstLineChars="100"/>
              <w:rPr>
                <w:rFonts w:hint="default" w:ascii="Times New Roman" w:hAnsi="Times New Roman" w:eastAsia="宋体" w:cs="Times New Roman"/>
                <w:sz w:val="24"/>
                <w:szCs w:val="24"/>
                <w:highlight w:val="none"/>
                <w:lang w:val="en-US" w:eastAsia="zh-CN" w:bidi="ar"/>
              </w:rPr>
            </w:pPr>
            <w:r>
              <w:rPr>
                <w:rFonts w:hint="eastAsia" w:ascii="Times New Roman" w:hAnsi="Times New Roman" w:eastAsia="宋体" w:cs="Times New Roman"/>
                <w:sz w:val="24"/>
                <w:szCs w:val="24"/>
                <w:highlight w:val="none"/>
                <w:lang w:val="en-US" w:eastAsia="zh-CN" w:bidi="ar"/>
              </w:rPr>
              <w:t>1.1供应商应根据甲方要求对恩施机场国内行李系统开展季度维保，根据甲方要求，由供应商负责四次设备评估及季年检,其中三次为季检一次为年检。</w:t>
            </w:r>
          </w:p>
          <w:p w14:paraId="00ECB014">
            <w:pPr>
              <w:keepNext w:val="0"/>
              <w:keepLines w:val="0"/>
              <w:widowControl/>
              <w:suppressLineNumbers w:val="0"/>
              <w:spacing w:before="0" w:beforeAutospacing="0" w:after="0" w:afterAutospacing="0"/>
              <w:ind w:left="0" w:right="0" w:firstLine="240" w:firstLineChars="100"/>
              <w:rPr>
                <w:rFonts w:hint="eastAsia" w:ascii="Times New Roman" w:hAnsi="Times New Roman" w:eastAsia="宋体" w:cs="Times New Roman"/>
                <w:sz w:val="24"/>
                <w:szCs w:val="24"/>
                <w:highlight w:val="none"/>
                <w:lang w:val="en-US" w:eastAsia="zh-CN" w:bidi="ar"/>
              </w:rPr>
            </w:pPr>
            <w:r>
              <w:rPr>
                <w:rFonts w:hint="eastAsia" w:ascii="Times New Roman" w:hAnsi="Times New Roman" w:eastAsia="宋体" w:cs="Times New Roman"/>
                <w:sz w:val="24"/>
                <w:szCs w:val="24"/>
                <w:highlight w:val="none"/>
                <w:lang w:val="en-US" w:eastAsia="zh-CN" w:bidi="ar"/>
              </w:rPr>
              <w:t>1.2供应商应严格依据恩施机场国内行李系统维保内容开展维保工作。维保过程中涉及的耗材，由供应商按照清单免费提供并负责更换。维保结束后，供应商应根据现场实际情况，向甲方提交设备评估报告及相关建议。供应商同意接受甲方维保工作进行的考评。每次维保工作完成后，相关文件均需经双方签字确认后存档备查。</w:t>
            </w:r>
          </w:p>
          <w:p w14:paraId="57343263">
            <w:pPr>
              <w:keepNext w:val="0"/>
              <w:keepLines w:val="0"/>
              <w:widowControl/>
              <w:suppressLineNumbers w:val="0"/>
              <w:spacing w:before="0" w:beforeAutospacing="0" w:after="0" w:afterAutospacing="0"/>
              <w:ind w:left="0" w:right="0" w:firstLine="240" w:firstLineChars="100"/>
              <w:rPr>
                <w:rFonts w:hint="eastAsia" w:ascii="Times New Roman" w:hAnsi="Times New Roman" w:eastAsia="宋体" w:cs="Times New Roman"/>
                <w:sz w:val="24"/>
                <w:szCs w:val="24"/>
                <w:highlight w:val="none"/>
                <w:lang w:val="en-US" w:eastAsia="zh-CN" w:bidi="ar"/>
              </w:rPr>
            </w:pPr>
            <w:r>
              <w:rPr>
                <w:rFonts w:hint="eastAsia" w:ascii="Times New Roman" w:hAnsi="Times New Roman" w:eastAsia="宋体" w:cs="Times New Roman"/>
                <w:sz w:val="24"/>
                <w:szCs w:val="24"/>
                <w:highlight w:val="none"/>
                <w:lang w:val="en-US" w:eastAsia="zh-CN" w:bidi="ar"/>
              </w:rPr>
              <w:t>1.3在合同年度内，供应商为甲方提供3次免费的到场故障维修服务。如遇突发故障，供应商应在收到甲方通知后24小时内安排人员抵达甲方指定地点进行维修。除需更换的零部件由甲方负责采购外，上述3次免费维修所涉及的维修人员往返交通、食宿及其他相关费用均由供应商承担。</w:t>
            </w:r>
          </w:p>
          <w:p w14:paraId="0190EE1C">
            <w:pPr>
              <w:keepNext w:val="0"/>
              <w:keepLines w:val="0"/>
              <w:widowControl/>
              <w:suppressLineNumbers w:val="0"/>
              <w:spacing w:before="0" w:beforeAutospacing="0" w:after="0" w:afterAutospacing="0"/>
              <w:ind w:left="0" w:right="0" w:firstLine="240" w:firstLineChars="100"/>
              <w:rPr>
                <w:rFonts w:hint="eastAsia" w:ascii="Times New Roman" w:hAnsi="Times New Roman" w:eastAsia="宋体" w:cs="Times New Roman"/>
                <w:sz w:val="24"/>
                <w:szCs w:val="24"/>
                <w:highlight w:val="none"/>
                <w:lang w:val="en-US" w:eastAsia="zh-CN" w:bidi="ar"/>
              </w:rPr>
            </w:pPr>
            <w:r>
              <w:rPr>
                <w:rFonts w:hint="eastAsia" w:ascii="Times New Roman" w:hAnsi="Times New Roman" w:eastAsia="宋体" w:cs="Times New Roman"/>
                <w:sz w:val="24"/>
                <w:szCs w:val="24"/>
                <w:highlight w:val="none"/>
                <w:lang w:val="en-US" w:eastAsia="zh-CN" w:bidi="ar"/>
              </w:rPr>
              <w:t>1.4除供应商在合同年度内为甲方提供的三次免费故障维修外，其他故障维修所产生的费用不包含在本合同约定的维保服务费用范围内。如甲方另行委托供应商进行故障维修，应在维修完成后对维修效果进行验收。验收合格后，甲方应依据供应商提供的合法有效发票，据实结算相应维修费用。</w:t>
            </w:r>
          </w:p>
          <w:p w14:paraId="4BC02786">
            <w:pPr>
              <w:pStyle w:val="60"/>
              <w:spacing w:line="360" w:lineRule="auto"/>
              <w:ind w:left="0" w:leftChars="0" w:firstLine="0" w:firstLineChars="0"/>
              <w:rPr>
                <w:rFonts w:hint="eastAsia" w:ascii="宋体" w:hAnsi="宋体" w:eastAsia="宋体" w:cs="宋体"/>
                <w:sz w:val="24"/>
                <w:szCs w:val="24"/>
                <w:highlight w:val="none"/>
                <w:lang w:eastAsia="zh-CN"/>
              </w:rPr>
            </w:pPr>
          </w:p>
          <w:p w14:paraId="7F22438A">
            <w:pPr>
              <w:keepNext w:val="0"/>
              <w:keepLines w:val="0"/>
              <w:widowControl/>
              <w:suppressLineNumbers w:val="0"/>
              <w:spacing w:before="0" w:beforeAutospacing="0" w:after="0" w:afterAutospacing="0"/>
              <w:ind w:left="0" w:right="0" w:firstLine="240" w:firstLineChars="100"/>
              <w:jc w:val="left"/>
              <w:rPr>
                <w:rFonts w:hint="default" w:ascii="Times New Roman" w:hAnsi="Times New Roman" w:eastAsia="宋体" w:cs="Times New Roman"/>
                <w:sz w:val="24"/>
                <w:szCs w:val="24"/>
                <w:highlight w:val="none"/>
                <w:lang w:bidi="ar"/>
              </w:rPr>
            </w:pPr>
          </w:p>
        </w:tc>
      </w:tr>
    </w:tbl>
    <w:p w14:paraId="7E18009B">
      <w:pPr>
        <w:pStyle w:val="35"/>
        <w:pageBreakBefore w:val="0"/>
        <w:kinsoku/>
        <w:wordWrap/>
        <w:overflowPunct/>
        <w:topLinePunct w:val="0"/>
        <w:bidi w:val="0"/>
        <w:spacing w:line="360" w:lineRule="auto"/>
        <w:ind w:firstLine="420"/>
        <w:textAlignment w:val="auto"/>
        <w:rPr>
          <w:rFonts w:hint="eastAsia" w:ascii="宋体" w:hAnsi="宋体" w:cs="宋体"/>
          <w:b/>
          <w:bCs/>
          <w:sz w:val="28"/>
          <w:szCs w:val="16"/>
          <w:highlight w:val="none"/>
        </w:rPr>
      </w:pPr>
      <w:r>
        <w:rPr>
          <w:rFonts w:hint="eastAsia" w:ascii="宋体" w:hAnsi="宋体" w:cs="宋体"/>
          <w:b/>
          <w:bCs/>
          <w:sz w:val="28"/>
          <w:szCs w:val="16"/>
          <w:highlight w:val="none"/>
        </w:rPr>
        <w:br w:type="page"/>
      </w:r>
    </w:p>
    <w:p w14:paraId="1EB0DD9D">
      <w:pPr>
        <w:pStyle w:val="4"/>
        <w:rPr>
          <w:rStyle w:val="50"/>
          <w:rFonts w:hint="eastAsia" w:ascii="宋体" w:hAnsi="宋体" w:eastAsia="宋体" w:cs="宋体"/>
          <w:sz w:val="24"/>
          <w:szCs w:val="24"/>
          <w:highlight w:val="none"/>
          <w:lang w:val="en-US" w:eastAsia="zh-CN"/>
        </w:rPr>
      </w:pPr>
      <w:bookmarkStart w:id="40" w:name="_Toc24154"/>
      <w:bookmarkStart w:id="41" w:name="_Toc4696"/>
      <w:r>
        <w:rPr>
          <w:rStyle w:val="50"/>
          <w:rFonts w:hint="eastAsia" w:ascii="宋体" w:hAnsi="宋体" w:eastAsia="宋体" w:cs="宋体"/>
          <w:sz w:val="24"/>
          <w:szCs w:val="24"/>
          <w:highlight w:val="none"/>
          <w:lang w:val="en-US" w:eastAsia="zh-CN"/>
        </w:rPr>
        <w:t>四、附《湖北机场集团有限公司“供应商不良行为”管理办法》</w:t>
      </w:r>
      <w:bookmarkEnd w:id="40"/>
    </w:p>
    <w:p w14:paraId="4556D1DF">
      <w:pPr>
        <w:pStyle w:val="6"/>
        <w:spacing w:after="0" w:line="360" w:lineRule="auto"/>
        <w:ind w:left="440"/>
        <w:rPr>
          <w:rFonts w:ascii="宋体" w:hAnsi="宋体" w:cs="宋体"/>
          <w:sz w:val="21"/>
          <w:szCs w:val="21"/>
          <w:highlight w:val="none"/>
        </w:rPr>
      </w:pPr>
    </w:p>
    <w:p w14:paraId="48B1A052">
      <w:pPr>
        <w:pStyle w:val="58"/>
        <w:spacing w:line="276" w:lineRule="auto"/>
        <w:jc w:val="center"/>
        <w:rPr>
          <w:rFonts w:ascii="宋体" w:hAnsi="宋体" w:cs="宋体"/>
          <w:sz w:val="24"/>
          <w:szCs w:val="24"/>
          <w:highlight w:val="none"/>
        </w:rPr>
      </w:pPr>
      <w:r>
        <w:rPr>
          <w:rFonts w:hint="eastAsia" w:ascii="宋体" w:hAnsi="宋体" w:cs="宋体"/>
          <w:sz w:val="24"/>
          <w:szCs w:val="24"/>
          <w:highlight w:val="none"/>
        </w:rPr>
        <w:t>湖北机场集团“供应商不良行为”管理暂行办法-节选</w:t>
      </w:r>
    </w:p>
    <w:p w14:paraId="6A4329C8">
      <w:pPr>
        <w:pStyle w:val="58"/>
        <w:spacing w:line="276" w:lineRule="auto"/>
        <w:ind w:firstLine="480" w:firstLineChars="200"/>
        <w:rPr>
          <w:sz w:val="24"/>
          <w:szCs w:val="24"/>
          <w:highlight w:val="none"/>
        </w:rPr>
      </w:pPr>
    </w:p>
    <w:p w14:paraId="35F793A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第一章 总则</w:t>
      </w:r>
    </w:p>
    <w:p w14:paraId="102CD50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7106019F">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供应商不良行为分一般不良行为和严重不良行为。</w:t>
      </w:r>
    </w:p>
    <w:p w14:paraId="79CEB9E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2253B7C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第二章 不良行为的定义</w:t>
      </w:r>
    </w:p>
    <w:p w14:paraId="4DFAD90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第四条 供应商“一般不良行为”定义。</w:t>
      </w:r>
    </w:p>
    <w:p w14:paraId="70FC340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（一）采取不正当手段诋毁、排挤其他供应商或故意以虚构事实等方式进行投诉的；</w:t>
      </w:r>
    </w:p>
    <w:p w14:paraId="641C818F">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（二）中标（成交）后未按文件规定要求提交履约保证金，给采购方工作造成一定影响的；</w:t>
      </w:r>
    </w:p>
    <w:p w14:paraId="7B5D7ECE">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（三）中标（成交）后违反投标、竞价承诺或合同约定，擅自提高价格、降低质量标准、无故拖延工期或供货时间，给采购方工作造成影响，情节较轻的；</w:t>
      </w:r>
    </w:p>
    <w:p w14:paraId="28AAE20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（四）不能完全履行合同约定，但违约情节较轻的；</w:t>
      </w:r>
    </w:p>
    <w:p w14:paraId="3CD2CA2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（五）其他违背诚实信用原则，情节较轻的行为。</w:t>
      </w:r>
    </w:p>
    <w:p w14:paraId="304D879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第五条 供应商“严重不良行为”定义。</w:t>
      </w:r>
    </w:p>
    <w:p w14:paraId="25CEA52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（一）向集团从事招标采购工作的各类相关工作人员、集团委托的招标代理机构等行贿或者提供其他不正当利益，以及其他可能影响集团相关工作人员公正履行工作职责的；</w:t>
      </w:r>
    </w:p>
    <w:p w14:paraId="4528DAE2">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（二）串通采购人、其他供应商或集团委托的招标代理机构进行投标、围标和竞价，干扰正常招标采购秩序的；</w:t>
      </w:r>
    </w:p>
    <w:p w14:paraId="590E2E7B">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（三）非法以他人名义进行投标、竞价或者以其他方式弄虚作假骗取中标（成交）的；</w:t>
      </w:r>
    </w:p>
    <w:p w14:paraId="2DC1A34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（四）中标（成交）后，不按照招标文件（采购文件）和中标（成交）供应商的投标文件（响应文件）签订合同，或者要求与采购人另行签订背离合同实质性内容协议的；</w:t>
      </w:r>
    </w:p>
    <w:p w14:paraId="4C31F19E">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（五）合同签订后，无正当理由拒不履行或者拖延履行采购合同义务的，给采购方工作造成影响，情节严重的；</w:t>
      </w:r>
    </w:p>
    <w:p w14:paraId="3387BEE6">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（六）将中标（成交）项目转让（转包）给他人，或者违反招标文件（采购文件）规定，擅自将中标（成交）项目分包给他人的；</w:t>
      </w:r>
    </w:p>
    <w:p w14:paraId="713F7A8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（七）擅自变更、中止或终止采购合同，给采购方造成重大经济损失或严重影响生产、建设工期的；</w:t>
      </w:r>
    </w:p>
    <w:p w14:paraId="6B8E48D1">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（八）未按合同规定履行合同义务，造成严重的质量问题或给采购方造成严重经济损失、安全事故以及不良社会影响的；</w:t>
      </w:r>
    </w:p>
    <w:p w14:paraId="5D7A4A4E">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（九）提供虚假材料、虚构事实进行恶意诽谤、诬告、陷害等行为的；</w:t>
      </w:r>
    </w:p>
    <w:p w14:paraId="343D9C9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（十）存在其他严重不良行为的。</w:t>
      </w:r>
    </w:p>
    <w:p w14:paraId="0B914B6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4BA7079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第三章 不良行为认定</w:t>
      </w:r>
    </w:p>
    <w:p w14:paraId="315DF92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第六条 供应商列入“不良行为”的主要依据：</w:t>
      </w:r>
    </w:p>
    <w:p w14:paraId="146D44F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（一）政府行政主管部门书面认定文件、司法机关的相关生效判决、裁定、决定等；</w:t>
      </w:r>
    </w:p>
    <w:p w14:paraId="641C196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（二）纪检、监察、审计等部门的调查结果；</w:t>
      </w:r>
    </w:p>
    <w:p w14:paraId="600E1D5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（三）项目管理部门、使用单位对供应商合同履约情况的评估或调查；</w:t>
      </w:r>
    </w:p>
    <w:p w14:paraId="7E7C72F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2B34083B">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第四章 不良行为的处罚</w:t>
      </w:r>
    </w:p>
    <w:p w14:paraId="41439E5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086D1DB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07C73082">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第十五条 供应商对处理决定有异议的，可向集团招标采购部提出申诉。申诉期间，不停止对供应商“不良行为”的处理，但原处理决定被依法停止执行的除外。</w:t>
      </w:r>
    </w:p>
    <w:p w14:paraId="4760593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0A1ACE1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第五章 信用修复</w:t>
      </w:r>
    </w:p>
    <w:p w14:paraId="4836305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第十八条 供应商有下列情形之一的，可进行信用修复：</w:t>
      </w:r>
    </w:p>
    <w:p w14:paraId="542BED5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（一）供应商已履行义务，赔偿损失并消除不良影响，可经原认定程序修复信用；</w:t>
      </w:r>
    </w:p>
    <w:p w14:paraId="22B1B4D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（二）“不良行为”的限制措施期满后信用自动修复。</w:t>
      </w:r>
    </w:p>
    <w:p w14:paraId="661F565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651A1FFB">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第六章 附则</w:t>
      </w:r>
    </w:p>
    <w:p w14:paraId="72554C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highlight w:val="none"/>
        </w:rPr>
      </w:pPr>
      <w:r>
        <w:rPr>
          <w:rFonts w:hint="eastAsia"/>
          <w:sz w:val="24"/>
          <w:szCs w:val="24"/>
          <w:highlight w:val="none"/>
        </w:rPr>
        <w:t>第十九条 本办法由湖北机场集团招标采购部负责解释。</w:t>
      </w:r>
      <w:r>
        <w:rPr>
          <w:rFonts w:hint="eastAsia" w:ascii="宋体" w:hAnsi="宋体" w:cs="宋体"/>
          <w:b/>
          <w:bCs/>
          <w:sz w:val="28"/>
          <w:szCs w:val="16"/>
          <w:highlight w:val="none"/>
        </w:rPr>
        <w:br w:type="page"/>
      </w:r>
    </w:p>
    <w:p w14:paraId="16E596FE">
      <w:pPr>
        <w:spacing w:line="500" w:lineRule="exact"/>
        <w:jc w:val="center"/>
        <w:outlineLvl w:val="0"/>
        <w:rPr>
          <w:rFonts w:ascii="宋体" w:hAnsi="宋体" w:cs="宋体"/>
          <w:highlight w:val="none"/>
        </w:rPr>
      </w:pPr>
      <w:bookmarkStart w:id="42" w:name="_Toc17446"/>
      <w:r>
        <w:rPr>
          <w:rFonts w:hint="eastAsia" w:ascii="宋体" w:hAnsi="宋体" w:cs="宋体"/>
          <w:b/>
          <w:bCs/>
          <w:sz w:val="28"/>
          <w:szCs w:val="16"/>
          <w:highlight w:val="none"/>
        </w:rPr>
        <w:t>第</w:t>
      </w:r>
      <w:r>
        <w:rPr>
          <w:rFonts w:hint="eastAsia" w:ascii="宋体" w:hAnsi="宋体" w:cs="宋体"/>
          <w:b/>
          <w:bCs/>
          <w:sz w:val="28"/>
          <w:szCs w:val="16"/>
          <w:highlight w:val="none"/>
          <w:lang w:val="en-US" w:eastAsia="zh-CN"/>
        </w:rPr>
        <w:t>四</w:t>
      </w:r>
      <w:r>
        <w:rPr>
          <w:rFonts w:hint="eastAsia" w:ascii="宋体" w:hAnsi="宋体" w:cs="宋体"/>
          <w:b/>
          <w:bCs/>
          <w:sz w:val="28"/>
          <w:szCs w:val="16"/>
          <w:highlight w:val="none"/>
        </w:rPr>
        <w:t>章 询价响应文件格式</w:t>
      </w:r>
      <w:bookmarkEnd w:id="41"/>
      <w:bookmarkEnd w:id="42"/>
    </w:p>
    <w:p w14:paraId="3CEFD3C1">
      <w:pPr>
        <w:spacing w:line="500" w:lineRule="exact"/>
        <w:rPr>
          <w:rFonts w:ascii="宋体" w:hAnsi="宋体" w:cs="宋体"/>
          <w:spacing w:val="2"/>
          <w:sz w:val="28"/>
          <w:szCs w:val="28"/>
          <w:highlight w:val="none"/>
        </w:rPr>
      </w:pPr>
    </w:p>
    <w:p w14:paraId="180D1FFE">
      <w:pPr>
        <w:spacing w:line="500" w:lineRule="exact"/>
        <w:rPr>
          <w:rFonts w:ascii="宋体" w:hAnsi="宋体" w:cs="宋体"/>
          <w:spacing w:val="2"/>
          <w:sz w:val="28"/>
          <w:szCs w:val="28"/>
          <w:highlight w:val="none"/>
        </w:rPr>
      </w:pPr>
    </w:p>
    <w:p w14:paraId="5AD7011F">
      <w:pPr>
        <w:spacing w:line="500" w:lineRule="exact"/>
        <w:rPr>
          <w:rFonts w:ascii="宋体" w:hAnsi="宋体" w:cs="宋体"/>
          <w:spacing w:val="2"/>
          <w:sz w:val="28"/>
          <w:szCs w:val="28"/>
          <w:highlight w:val="none"/>
        </w:rPr>
      </w:pPr>
      <w:r>
        <w:rPr>
          <w:rFonts w:hint="eastAsia" w:ascii="宋体" w:hAnsi="宋体" w:cs="宋体"/>
          <w:spacing w:val="2"/>
          <w:sz w:val="28"/>
          <w:szCs w:val="28"/>
          <w:highlight w:val="none"/>
        </w:rPr>
        <w:t>封面：</w:t>
      </w:r>
    </w:p>
    <w:p w14:paraId="26F67594">
      <w:pPr>
        <w:spacing w:line="500" w:lineRule="exact"/>
        <w:rPr>
          <w:rFonts w:ascii="宋体" w:hAnsi="宋体" w:cs="宋体"/>
          <w:sz w:val="28"/>
          <w:szCs w:val="28"/>
          <w:highlight w:val="none"/>
        </w:rPr>
      </w:pPr>
    </w:p>
    <w:p w14:paraId="06C156D0">
      <w:pPr>
        <w:spacing w:line="800" w:lineRule="exact"/>
        <w:jc w:val="center"/>
        <w:rPr>
          <w:rFonts w:ascii="宋体" w:hAnsi="宋体" w:cs="宋体"/>
          <w:b/>
          <w:bCs/>
          <w:sz w:val="36"/>
          <w:szCs w:val="36"/>
          <w:highlight w:val="none"/>
        </w:rPr>
      </w:pPr>
    </w:p>
    <w:p w14:paraId="07EF6EDD">
      <w:pPr>
        <w:spacing w:line="800" w:lineRule="exact"/>
        <w:jc w:val="center"/>
        <w:rPr>
          <w:rFonts w:ascii="宋体" w:hAnsi="宋体" w:cs="宋体"/>
          <w:b/>
          <w:bCs/>
          <w:sz w:val="44"/>
          <w:szCs w:val="44"/>
          <w:highlight w:val="none"/>
        </w:rPr>
      </w:pPr>
      <w:r>
        <w:rPr>
          <w:rFonts w:hint="eastAsia" w:ascii="宋体" w:hAnsi="宋体" w:cs="宋体"/>
          <w:b/>
          <w:bCs/>
          <w:sz w:val="44"/>
          <w:szCs w:val="44"/>
          <w:highlight w:val="none"/>
        </w:rPr>
        <w:t>询 价 响 应 文 件</w:t>
      </w:r>
    </w:p>
    <w:p w14:paraId="2823CFAD">
      <w:pPr>
        <w:spacing w:line="500" w:lineRule="exact"/>
        <w:jc w:val="center"/>
        <w:rPr>
          <w:rFonts w:ascii="宋体" w:hAnsi="宋体" w:cs="宋体"/>
          <w:b/>
          <w:bCs/>
          <w:sz w:val="44"/>
          <w:szCs w:val="44"/>
          <w:highlight w:val="none"/>
        </w:rPr>
      </w:pPr>
      <w:r>
        <w:rPr>
          <w:rFonts w:hint="eastAsia" w:ascii="宋体" w:hAnsi="宋体" w:cs="宋体"/>
          <w:b/>
          <w:bCs/>
          <w:sz w:val="44"/>
          <w:szCs w:val="44"/>
          <w:highlight w:val="none"/>
        </w:rPr>
        <w:t>（正本/副本）</w:t>
      </w:r>
    </w:p>
    <w:p w14:paraId="0681A190">
      <w:pPr>
        <w:spacing w:line="500" w:lineRule="exact"/>
        <w:jc w:val="center"/>
        <w:rPr>
          <w:rFonts w:ascii="宋体" w:hAnsi="宋体" w:cs="宋体"/>
          <w:sz w:val="28"/>
          <w:szCs w:val="28"/>
          <w:highlight w:val="none"/>
        </w:rPr>
      </w:pPr>
    </w:p>
    <w:p w14:paraId="4A468DFF">
      <w:pPr>
        <w:spacing w:line="500" w:lineRule="exact"/>
        <w:jc w:val="center"/>
        <w:rPr>
          <w:rFonts w:ascii="宋体" w:hAnsi="宋体" w:cs="宋体"/>
          <w:sz w:val="28"/>
          <w:szCs w:val="28"/>
          <w:highlight w:val="none"/>
        </w:rPr>
      </w:pPr>
    </w:p>
    <w:p w14:paraId="5A07F7B9">
      <w:pPr>
        <w:spacing w:line="500" w:lineRule="exact"/>
        <w:jc w:val="center"/>
        <w:rPr>
          <w:rFonts w:ascii="宋体" w:hAnsi="宋体" w:cs="宋体"/>
          <w:sz w:val="28"/>
          <w:szCs w:val="28"/>
          <w:highlight w:val="none"/>
        </w:rPr>
      </w:pPr>
    </w:p>
    <w:p w14:paraId="49D0AC4E">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项目名称：</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 xml:space="preserve"> </w:t>
      </w:r>
    </w:p>
    <w:p w14:paraId="4DBDF47B">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项目编号：</w:t>
      </w:r>
      <w:r>
        <w:rPr>
          <w:rFonts w:hint="eastAsia" w:ascii="宋体" w:hAnsi="宋体" w:cs="宋体"/>
          <w:b/>
          <w:bCs/>
          <w:sz w:val="28"/>
          <w:szCs w:val="28"/>
          <w:highlight w:val="none"/>
          <w:u w:val="single"/>
        </w:rPr>
        <w:t xml:space="preserve">                   </w:t>
      </w:r>
    </w:p>
    <w:p w14:paraId="4A07C883">
      <w:pPr>
        <w:tabs>
          <w:tab w:val="left" w:pos="2625"/>
        </w:tabs>
        <w:spacing w:line="500" w:lineRule="exact"/>
        <w:jc w:val="center"/>
        <w:rPr>
          <w:rFonts w:ascii="宋体" w:hAnsi="宋体" w:cs="宋体"/>
          <w:b/>
          <w:bCs/>
          <w:sz w:val="28"/>
          <w:szCs w:val="28"/>
          <w:highlight w:val="none"/>
        </w:rPr>
      </w:pPr>
    </w:p>
    <w:p w14:paraId="2600855B">
      <w:pPr>
        <w:tabs>
          <w:tab w:val="left" w:pos="2625"/>
        </w:tabs>
        <w:spacing w:line="500" w:lineRule="exact"/>
        <w:jc w:val="center"/>
        <w:rPr>
          <w:rFonts w:ascii="宋体" w:hAnsi="宋体" w:cs="宋体"/>
          <w:sz w:val="28"/>
          <w:szCs w:val="28"/>
          <w:highlight w:val="none"/>
        </w:rPr>
      </w:pPr>
    </w:p>
    <w:p w14:paraId="220E3D14">
      <w:pPr>
        <w:tabs>
          <w:tab w:val="left" w:pos="2625"/>
        </w:tabs>
        <w:spacing w:line="500" w:lineRule="exact"/>
        <w:jc w:val="center"/>
        <w:rPr>
          <w:rFonts w:ascii="宋体" w:hAnsi="宋体" w:cs="宋体"/>
          <w:sz w:val="28"/>
          <w:szCs w:val="28"/>
          <w:highlight w:val="none"/>
        </w:rPr>
      </w:pPr>
    </w:p>
    <w:p w14:paraId="62B86F56">
      <w:pPr>
        <w:tabs>
          <w:tab w:val="left" w:pos="2625"/>
        </w:tabs>
        <w:spacing w:line="500" w:lineRule="exact"/>
        <w:jc w:val="center"/>
        <w:rPr>
          <w:rFonts w:ascii="宋体" w:hAnsi="宋体" w:cs="宋体"/>
          <w:sz w:val="28"/>
          <w:szCs w:val="28"/>
          <w:highlight w:val="none"/>
        </w:rPr>
      </w:pPr>
    </w:p>
    <w:p w14:paraId="0039F960">
      <w:pPr>
        <w:tabs>
          <w:tab w:val="left" w:pos="2625"/>
        </w:tabs>
        <w:spacing w:line="500" w:lineRule="exact"/>
        <w:jc w:val="center"/>
        <w:rPr>
          <w:rFonts w:ascii="宋体" w:hAnsi="宋体" w:cs="宋体"/>
          <w:sz w:val="28"/>
          <w:szCs w:val="28"/>
          <w:highlight w:val="none"/>
        </w:rPr>
      </w:pPr>
    </w:p>
    <w:p w14:paraId="68D04941">
      <w:pPr>
        <w:tabs>
          <w:tab w:val="left" w:pos="2625"/>
        </w:tabs>
        <w:spacing w:line="500" w:lineRule="exact"/>
        <w:jc w:val="center"/>
        <w:rPr>
          <w:rFonts w:ascii="宋体" w:hAnsi="宋体" w:cs="宋体"/>
          <w:sz w:val="28"/>
          <w:szCs w:val="28"/>
          <w:highlight w:val="none"/>
        </w:rPr>
      </w:pPr>
    </w:p>
    <w:p w14:paraId="08A44AA2">
      <w:pPr>
        <w:spacing w:line="500" w:lineRule="exact"/>
        <w:jc w:val="center"/>
        <w:rPr>
          <w:rFonts w:ascii="宋体" w:hAnsi="宋体" w:cs="宋体"/>
          <w:b/>
          <w:bCs/>
          <w:sz w:val="28"/>
          <w:szCs w:val="28"/>
          <w:highlight w:val="none"/>
          <w:u w:val="single"/>
        </w:rPr>
      </w:pPr>
      <w:r>
        <w:rPr>
          <w:rFonts w:hint="eastAsia" w:ascii="宋体" w:hAnsi="宋体" w:cs="宋体"/>
          <w:b/>
          <w:bCs/>
          <w:sz w:val="28"/>
          <w:szCs w:val="28"/>
          <w:highlight w:val="none"/>
          <w:u w:val="single"/>
        </w:rPr>
        <w:t>（供应商名称）（盖章）</w:t>
      </w:r>
    </w:p>
    <w:p w14:paraId="3E1664AF">
      <w:pPr>
        <w:spacing w:line="500" w:lineRule="exact"/>
        <w:jc w:val="center"/>
        <w:rPr>
          <w:rFonts w:ascii="宋体" w:hAnsi="宋体" w:cs="宋体"/>
          <w:sz w:val="28"/>
          <w:szCs w:val="28"/>
          <w:highlight w:val="none"/>
          <w:u w:val="singl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0A5C695E">
      <w:pPr>
        <w:spacing w:line="500" w:lineRule="exact"/>
        <w:jc w:val="center"/>
        <w:rPr>
          <w:rFonts w:ascii="宋体" w:hAnsi="宋体" w:cs="宋体"/>
          <w:b/>
          <w:sz w:val="28"/>
          <w:szCs w:val="28"/>
          <w:highlight w:val="none"/>
        </w:rPr>
      </w:pPr>
    </w:p>
    <w:p w14:paraId="211B6880">
      <w:pPr>
        <w:outlineLvl w:val="1"/>
        <w:rPr>
          <w:rStyle w:val="28"/>
          <w:rFonts w:ascii="宋体" w:hAnsi="宋体" w:cs="宋体"/>
          <w:highlight w:val="none"/>
        </w:rPr>
      </w:pPr>
      <w:r>
        <w:rPr>
          <w:rStyle w:val="28"/>
          <w:rFonts w:hint="eastAsia" w:ascii="宋体" w:hAnsi="宋体" w:cs="宋体"/>
          <w:highlight w:val="none"/>
        </w:rPr>
        <w:br w:type="page"/>
      </w:r>
      <w:bookmarkStart w:id="43" w:name="_Toc17923"/>
      <w:r>
        <w:rPr>
          <w:rStyle w:val="28"/>
          <w:rFonts w:hint="eastAsia" w:ascii="宋体" w:hAnsi="宋体" w:cs="宋体"/>
          <w:highlight w:val="none"/>
        </w:rPr>
        <w:t>附件一：</w:t>
      </w:r>
      <w:bookmarkEnd w:id="43"/>
    </w:p>
    <w:p w14:paraId="724F7C41">
      <w:pPr>
        <w:spacing w:line="500" w:lineRule="exact"/>
        <w:jc w:val="center"/>
        <w:rPr>
          <w:rFonts w:ascii="宋体" w:hAnsi="宋体" w:cs="宋体"/>
          <w:b/>
          <w:bCs/>
          <w:sz w:val="24"/>
          <w:szCs w:val="24"/>
          <w:highlight w:val="none"/>
        </w:rPr>
      </w:pPr>
      <w:r>
        <w:rPr>
          <w:rFonts w:hint="eastAsia" w:ascii="宋体" w:hAnsi="宋体" w:cs="宋体"/>
          <w:b/>
          <w:bCs/>
          <w:sz w:val="24"/>
          <w:szCs w:val="24"/>
          <w:highlight w:val="none"/>
        </w:rPr>
        <w:t>询价响应书</w:t>
      </w:r>
    </w:p>
    <w:p w14:paraId="39DFBD5A">
      <w:pPr>
        <w:adjustRightInd w:val="0"/>
        <w:snapToGrid w:val="0"/>
        <w:spacing w:line="46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5648223D">
      <w:pPr>
        <w:autoSpaceDE w:val="0"/>
        <w:autoSpaceDN w:val="0"/>
        <w:adjustRightInd w:val="0"/>
        <w:spacing w:line="460" w:lineRule="exact"/>
        <w:ind w:right="26"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依据贵方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采购项目名称/项目编号</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项目询价通知书，我方代表</w:t>
      </w:r>
      <w:r>
        <w:rPr>
          <w:rFonts w:hint="eastAsia" w:ascii="宋体" w:hAnsi="宋体" w:cs="宋体"/>
          <w:sz w:val="24"/>
          <w:szCs w:val="24"/>
          <w:highlight w:val="none"/>
          <w:u w:val="single"/>
        </w:rPr>
        <w:t>（姓名、职务</w:t>
      </w:r>
      <w:r>
        <w:rPr>
          <w:rFonts w:hint="eastAsia" w:ascii="宋体" w:hAnsi="宋体" w:cs="宋体"/>
          <w:kern w:val="0"/>
          <w:sz w:val="24"/>
          <w:szCs w:val="24"/>
          <w:highlight w:val="none"/>
        </w:rPr>
        <w:t>）经正式授权并代表供应商</w:t>
      </w:r>
      <w:r>
        <w:rPr>
          <w:rFonts w:hint="eastAsia" w:ascii="宋体" w:hAnsi="宋体" w:cs="宋体"/>
          <w:sz w:val="24"/>
          <w:szCs w:val="24"/>
          <w:highlight w:val="none"/>
          <w:u w:val="single"/>
        </w:rPr>
        <w:t>（供应商名称、地址）</w:t>
      </w:r>
      <w:r>
        <w:rPr>
          <w:rFonts w:hint="eastAsia" w:ascii="宋体" w:hAnsi="宋体" w:cs="宋体"/>
          <w:kern w:val="0"/>
          <w:sz w:val="24"/>
          <w:szCs w:val="24"/>
          <w:highlight w:val="none"/>
        </w:rPr>
        <w:t>提交下述文件正本一份，副本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w:t>
      </w:r>
    </w:p>
    <w:p w14:paraId="6745D236">
      <w:pPr>
        <w:pStyle w:val="12"/>
        <w:numPr>
          <w:ilvl w:val="0"/>
          <w:numId w:val="7"/>
        </w:numPr>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报价一览表；</w:t>
      </w:r>
    </w:p>
    <w:p w14:paraId="55598B81">
      <w:pPr>
        <w:pStyle w:val="12"/>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2、法定代表人身份证明复印件和法定代表人授权委托书；</w:t>
      </w:r>
    </w:p>
    <w:p w14:paraId="7AE8D4AD">
      <w:pPr>
        <w:pStyle w:val="12"/>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3、营业执照复印件；</w:t>
      </w:r>
    </w:p>
    <w:p w14:paraId="7FA94021">
      <w:pPr>
        <w:spacing w:line="500" w:lineRule="exact"/>
        <w:ind w:firstLine="600" w:firstLineChars="250"/>
        <w:rPr>
          <w:rFonts w:ascii="宋体" w:hAnsi="宋体" w:cs="宋体"/>
          <w:bCs/>
          <w:sz w:val="24"/>
          <w:szCs w:val="24"/>
          <w:highlight w:val="none"/>
        </w:rPr>
      </w:pPr>
      <w:r>
        <w:rPr>
          <w:rFonts w:hint="eastAsia" w:ascii="宋体" w:hAnsi="宋体" w:cs="宋体"/>
          <w:bCs/>
          <w:sz w:val="24"/>
          <w:szCs w:val="24"/>
          <w:highlight w:val="none"/>
        </w:rPr>
        <w:t>4、供应商基本情况；</w:t>
      </w:r>
    </w:p>
    <w:p w14:paraId="7AB71179">
      <w:pPr>
        <w:pStyle w:val="12"/>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5、供应商认为需要提供的有关资料；</w:t>
      </w:r>
    </w:p>
    <w:p w14:paraId="764E00D3">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在此，我方宣布同意如下：</w:t>
      </w:r>
    </w:p>
    <w:p w14:paraId="03436765">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1. 我方所附《报价一览表》中完全响应询价通知书中采购内容的</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报价为</w:t>
      </w:r>
      <w:r>
        <w:rPr>
          <w:rFonts w:hint="eastAsia" w:ascii="宋体" w:hAnsi="宋体" w:cs="宋体"/>
          <w:sz w:val="24"/>
          <w:szCs w:val="24"/>
          <w:highlight w:val="none"/>
          <w:u w:val="single"/>
        </w:rPr>
        <w:t>（注明币种，并用文字和数字表示报价）</w:t>
      </w:r>
      <w:r>
        <w:rPr>
          <w:rFonts w:hint="eastAsia" w:ascii="宋体" w:hAnsi="宋体" w:cs="宋体"/>
          <w:kern w:val="0"/>
          <w:sz w:val="24"/>
          <w:szCs w:val="24"/>
          <w:highlight w:val="none"/>
        </w:rPr>
        <w:t>。</w:t>
      </w:r>
    </w:p>
    <w:p w14:paraId="6CB305AA">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2. 我方将按询价通知书的约定履行合同责任和义务。</w:t>
      </w:r>
    </w:p>
    <w:p w14:paraId="58C6D05F">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3. 我方已详细审查全部询价通知书，包括</w:t>
      </w:r>
      <w:r>
        <w:rPr>
          <w:rFonts w:hint="eastAsia" w:ascii="宋体" w:hAnsi="宋体" w:cs="宋体"/>
          <w:kern w:val="0"/>
          <w:sz w:val="24"/>
          <w:szCs w:val="24"/>
          <w:highlight w:val="none"/>
          <w:u w:val="single"/>
        </w:rPr>
        <w:t>（补充文件）</w:t>
      </w:r>
      <w:r>
        <w:rPr>
          <w:rFonts w:hint="eastAsia" w:ascii="宋体" w:hAnsi="宋体" w:cs="宋体"/>
          <w:kern w:val="0"/>
          <w:sz w:val="24"/>
          <w:szCs w:val="24"/>
          <w:highlight w:val="none"/>
        </w:rPr>
        <w:t>，对此无异议。</w:t>
      </w:r>
    </w:p>
    <w:p w14:paraId="4B23A8F6">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4. 本报价有效期（询价有效期）为自询价之日起共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2508A3DB">
      <w:pPr>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5. 同意提供按照贵方可能要求的与其报价有关的一切数据或资料。</w:t>
      </w:r>
    </w:p>
    <w:p w14:paraId="1479E357">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 xml:space="preserve">6. 与本报价有关的一切正式往来信函请寄：          </w:t>
      </w:r>
    </w:p>
    <w:p w14:paraId="76E4DC49">
      <w:pPr>
        <w:adjustRightInd w:val="0"/>
        <w:snapToGrid w:val="0"/>
        <w:spacing w:line="460" w:lineRule="exact"/>
        <w:rPr>
          <w:rFonts w:ascii="宋体" w:hAnsi="宋体" w:cs="宋体"/>
          <w:sz w:val="24"/>
          <w:szCs w:val="24"/>
          <w:highlight w:val="none"/>
        </w:rPr>
      </w:pPr>
    </w:p>
    <w:p w14:paraId="4605D610">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供应商名称</w:t>
      </w:r>
      <w:r>
        <w:rPr>
          <w:rFonts w:hint="eastAsia" w:ascii="宋体" w:hAnsi="宋体" w:cs="宋体"/>
          <w:sz w:val="24"/>
          <w:szCs w:val="24"/>
          <w:highlight w:val="none"/>
          <w:lang w:eastAsia="zh-CN"/>
        </w:rPr>
        <w:t>（</w:t>
      </w:r>
      <w:r>
        <w:rPr>
          <w:rFonts w:hint="eastAsia" w:ascii="宋体" w:hAnsi="宋体" w:cs="宋体"/>
          <w:sz w:val="24"/>
          <w:szCs w:val="24"/>
          <w:highlight w:val="none"/>
        </w:rPr>
        <w:t>盖章</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14:paraId="091C79FA">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地址：</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电子函件：</w:t>
      </w:r>
      <w:r>
        <w:rPr>
          <w:rFonts w:hint="eastAsia" w:ascii="宋体" w:hAnsi="宋体" w:cs="宋体"/>
          <w:kern w:val="0"/>
          <w:sz w:val="24"/>
          <w:szCs w:val="24"/>
          <w:highlight w:val="none"/>
          <w:u w:val="single"/>
        </w:rPr>
        <w:t xml:space="preserve">                        </w:t>
      </w:r>
    </w:p>
    <w:p w14:paraId="1EBF0122">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电话：</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传真：</w:t>
      </w:r>
      <w:r>
        <w:rPr>
          <w:rFonts w:hint="eastAsia" w:ascii="宋体" w:hAnsi="宋体" w:cs="宋体"/>
          <w:kern w:val="0"/>
          <w:sz w:val="24"/>
          <w:szCs w:val="24"/>
          <w:highlight w:val="none"/>
          <w:u w:val="single"/>
        </w:rPr>
        <w:t xml:space="preserve">                 </w:t>
      </w:r>
    </w:p>
    <w:p w14:paraId="2AA602D0">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供应商（授权）代表签字：</w:t>
      </w:r>
      <w:r>
        <w:rPr>
          <w:rFonts w:hint="eastAsia" w:ascii="宋体" w:hAnsi="宋体" w:cs="宋体"/>
          <w:sz w:val="24"/>
          <w:szCs w:val="24"/>
          <w:highlight w:val="none"/>
          <w:u w:val="single"/>
        </w:rPr>
        <w:t xml:space="preserve">                 </w:t>
      </w:r>
    </w:p>
    <w:p w14:paraId="47D97D3B">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p>
    <w:p w14:paraId="4DAEA4A9">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p>
    <w:p w14:paraId="46A0C396">
      <w:pPr>
        <w:autoSpaceDE w:val="0"/>
        <w:autoSpaceDN w:val="0"/>
        <w:spacing w:line="460" w:lineRule="exact"/>
        <w:rPr>
          <w:rFonts w:ascii="宋体" w:hAnsi="宋体" w:cs="宋体"/>
          <w:b/>
          <w:sz w:val="28"/>
          <w:szCs w:val="28"/>
          <w:highlight w:val="none"/>
        </w:rPr>
      </w:pPr>
      <w:r>
        <w:rPr>
          <w:rFonts w:hint="eastAsia" w:ascii="宋体" w:hAnsi="宋体" w:cs="宋体"/>
          <w:sz w:val="24"/>
          <w:szCs w:val="24"/>
          <w:highlight w:val="none"/>
        </w:rPr>
        <w:t>帐号/行号：</w:t>
      </w:r>
      <w:r>
        <w:rPr>
          <w:rFonts w:hint="eastAsia" w:ascii="宋体" w:hAnsi="宋体" w:cs="宋体"/>
          <w:sz w:val="24"/>
          <w:szCs w:val="24"/>
          <w:highlight w:val="none"/>
          <w:u w:val="single"/>
        </w:rPr>
        <w:t xml:space="preserve">                         </w:t>
      </w:r>
    </w:p>
    <w:p w14:paraId="5FB8F980">
      <w:pPr>
        <w:spacing w:line="560" w:lineRule="exact"/>
        <w:rPr>
          <w:rStyle w:val="28"/>
          <w:rFonts w:ascii="宋体" w:hAnsi="宋体" w:cs="宋体"/>
          <w:szCs w:val="28"/>
          <w:highlight w:val="none"/>
        </w:rPr>
      </w:pPr>
    </w:p>
    <w:p w14:paraId="4E240C89">
      <w:pPr>
        <w:spacing w:line="560" w:lineRule="exact"/>
        <w:rPr>
          <w:rStyle w:val="28"/>
          <w:rFonts w:ascii="宋体" w:hAnsi="宋体" w:cs="宋体"/>
          <w:szCs w:val="28"/>
          <w:highlight w:val="none"/>
        </w:rPr>
      </w:pPr>
    </w:p>
    <w:p w14:paraId="5CB8874A">
      <w:pPr>
        <w:pStyle w:val="9"/>
        <w:rPr>
          <w:rFonts w:ascii="宋体" w:hAnsi="宋体" w:cs="宋体"/>
          <w:highlight w:val="none"/>
        </w:rPr>
      </w:pPr>
    </w:p>
    <w:p w14:paraId="319B3F83">
      <w:pPr>
        <w:spacing w:line="560" w:lineRule="exact"/>
        <w:outlineLvl w:val="1"/>
        <w:rPr>
          <w:rStyle w:val="28"/>
          <w:rFonts w:ascii="宋体" w:hAnsi="宋体" w:cs="宋体"/>
          <w:szCs w:val="28"/>
          <w:highlight w:val="none"/>
        </w:rPr>
      </w:pPr>
      <w:bookmarkStart w:id="44" w:name="_Toc3227"/>
      <w:r>
        <w:rPr>
          <w:rStyle w:val="28"/>
          <w:rFonts w:hint="eastAsia" w:ascii="宋体" w:hAnsi="宋体" w:cs="宋体"/>
          <w:szCs w:val="28"/>
          <w:highlight w:val="none"/>
        </w:rPr>
        <w:t>附件二：</w:t>
      </w:r>
      <w:bookmarkEnd w:id="44"/>
    </w:p>
    <w:p w14:paraId="29919BA6">
      <w:pPr>
        <w:spacing w:line="500" w:lineRule="exact"/>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rPr>
        <w:t>报价一览表</w:t>
      </w:r>
    </w:p>
    <w:p w14:paraId="31624CF2">
      <w:pPr>
        <w:spacing w:line="500" w:lineRule="exac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73D2AAC6">
      <w:pPr>
        <w:spacing w:line="500" w:lineRule="exact"/>
        <w:rPr>
          <w:rFonts w:ascii="宋体" w:hAnsi="宋体" w:cs="宋体"/>
          <w:sz w:val="24"/>
          <w:szCs w:val="24"/>
          <w:highlight w:val="none"/>
          <w:u w:val="single"/>
        </w:rPr>
      </w:pPr>
      <w:r>
        <w:rPr>
          <w:rFonts w:hint="eastAsia" w:ascii="宋体" w:hAnsi="宋体" w:cs="宋体"/>
          <w:sz w:val="24"/>
          <w:szCs w:val="24"/>
          <w:highlight w:val="none"/>
          <w:lang w:val="en-US" w:eastAsia="zh-CN"/>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tbl>
      <w:tblPr>
        <w:tblStyle w:val="25"/>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6D159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095D3D81">
            <w:pPr>
              <w:jc w:val="center"/>
              <w:rPr>
                <w:rFonts w:ascii="宋体" w:hAnsi="宋体" w:cs="宋体"/>
                <w:szCs w:val="21"/>
                <w:highlight w:val="none"/>
              </w:rPr>
            </w:pPr>
            <w:r>
              <w:rPr>
                <w:rFonts w:hint="eastAsia" w:ascii="宋体" w:hAnsi="宋体" w:cs="宋体"/>
                <w:szCs w:val="21"/>
                <w:highlight w:val="none"/>
              </w:rPr>
              <w:t>供应商名称</w:t>
            </w:r>
          </w:p>
        </w:tc>
        <w:tc>
          <w:tcPr>
            <w:tcW w:w="6732" w:type="dxa"/>
            <w:tcBorders>
              <w:tl2br w:val="nil"/>
              <w:tr2bl w:val="nil"/>
            </w:tcBorders>
            <w:vAlign w:val="center"/>
          </w:tcPr>
          <w:p w14:paraId="2363A3E2">
            <w:pPr>
              <w:jc w:val="center"/>
              <w:rPr>
                <w:rFonts w:ascii="宋体" w:hAnsi="宋体" w:cs="宋体"/>
                <w:szCs w:val="21"/>
                <w:highlight w:val="none"/>
              </w:rPr>
            </w:pPr>
          </w:p>
        </w:tc>
      </w:tr>
      <w:tr w14:paraId="5B8FF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46CB5A07">
            <w:pPr>
              <w:jc w:val="center"/>
              <w:rPr>
                <w:rFonts w:ascii="宋体" w:hAnsi="宋体" w:cs="宋体"/>
                <w:szCs w:val="21"/>
                <w:highlight w:val="none"/>
              </w:rPr>
            </w:pPr>
            <w:r>
              <w:rPr>
                <w:rFonts w:hint="eastAsia" w:ascii="宋体" w:hAnsi="宋体" w:cs="宋体"/>
                <w:szCs w:val="21"/>
                <w:highlight w:val="none"/>
              </w:rPr>
              <w:t>供应商地址</w:t>
            </w:r>
          </w:p>
        </w:tc>
        <w:tc>
          <w:tcPr>
            <w:tcW w:w="6732" w:type="dxa"/>
            <w:tcBorders>
              <w:tl2br w:val="nil"/>
              <w:tr2bl w:val="nil"/>
            </w:tcBorders>
            <w:vAlign w:val="center"/>
          </w:tcPr>
          <w:p w14:paraId="2264233C">
            <w:pPr>
              <w:jc w:val="center"/>
              <w:rPr>
                <w:rFonts w:ascii="宋体" w:hAnsi="宋体" w:cs="宋体"/>
                <w:szCs w:val="21"/>
                <w:highlight w:val="none"/>
              </w:rPr>
            </w:pPr>
          </w:p>
        </w:tc>
      </w:tr>
      <w:tr w14:paraId="42787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3A1D9DC0">
            <w:pPr>
              <w:jc w:val="center"/>
              <w:rPr>
                <w:rFonts w:ascii="宋体" w:hAnsi="宋体" w:cs="宋体"/>
                <w:szCs w:val="21"/>
                <w:highlight w:val="none"/>
              </w:rPr>
            </w:pPr>
            <w:r>
              <w:rPr>
                <w:rFonts w:hint="eastAsia" w:ascii="宋体" w:hAnsi="宋体" w:cs="宋体"/>
                <w:szCs w:val="21"/>
                <w:highlight w:val="none"/>
              </w:rPr>
              <w:t>项目名称</w:t>
            </w:r>
          </w:p>
        </w:tc>
        <w:tc>
          <w:tcPr>
            <w:tcW w:w="6732" w:type="dxa"/>
            <w:tcBorders>
              <w:tl2br w:val="nil"/>
              <w:tr2bl w:val="nil"/>
            </w:tcBorders>
            <w:vAlign w:val="center"/>
          </w:tcPr>
          <w:p w14:paraId="6B30D3A6">
            <w:pPr>
              <w:jc w:val="center"/>
              <w:rPr>
                <w:rFonts w:ascii="宋体" w:hAnsi="宋体" w:cs="宋体"/>
                <w:szCs w:val="21"/>
                <w:highlight w:val="none"/>
              </w:rPr>
            </w:pPr>
          </w:p>
        </w:tc>
      </w:tr>
      <w:tr w14:paraId="7122F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103C24A6">
            <w:pPr>
              <w:jc w:val="center"/>
              <w:rPr>
                <w:rFonts w:ascii="宋体" w:hAnsi="宋体" w:cs="宋体"/>
                <w:szCs w:val="21"/>
                <w:highlight w:val="none"/>
              </w:rPr>
            </w:pPr>
            <w:r>
              <w:rPr>
                <w:rFonts w:hint="eastAsia" w:ascii="宋体" w:hAnsi="宋体" w:cs="宋体"/>
                <w:bCs/>
                <w:szCs w:val="21"/>
                <w:highlight w:val="none"/>
              </w:rPr>
              <w:t>总报价（元）</w:t>
            </w:r>
          </w:p>
        </w:tc>
        <w:tc>
          <w:tcPr>
            <w:tcW w:w="6732" w:type="dxa"/>
            <w:tcBorders>
              <w:tl2br w:val="nil"/>
              <w:tr2bl w:val="nil"/>
            </w:tcBorders>
            <w:vAlign w:val="center"/>
          </w:tcPr>
          <w:p w14:paraId="04301511">
            <w:pPr>
              <w:jc w:val="center"/>
              <w:rPr>
                <w:rFonts w:ascii="宋体" w:hAnsi="宋体" w:cs="宋体"/>
                <w:szCs w:val="21"/>
                <w:highlight w:val="none"/>
              </w:rPr>
            </w:pPr>
          </w:p>
        </w:tc>
      </w:tr>
      <w:tr w14:paraId="48B2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3462BB54">
            <w:pPr>
              <w:jc w:val="center"/>
              <w:rPr>
                <w:rFonts w:ascii="宋体" w:hAnsi="宋体" w:cs="宋体"/>
                <w:szCs w:val="21"/>
                <w:highlight w:val="none"/>
              </w:rPr>
            </w:pPr>
            <w:r>
              <w:rPr>
                <w:rFonts w:hint="eastAsia" w:ascii="宋体" w:hAnsi="宋体" w:eastAsia="宋体" w:cs="宋体"/>
                <w:color w:val="auto"/>
                <w:szCs w:val="24"/>
                <w:highlight w:val="none"/>
                <w:lang w:eastAsia="zh-CN"/>
              </w:rPr>
              <w:t>服务地点</w:t>
            </w:r>
          </w:p>
        </w:tc>
        <w:tc>
          <w:tcPr>
            <w:tcW w:w="6732" w:type="dxa"/>
            <w:tcBorders>
              <w:tl2br w:val="nil"/>
              <w:tr2bl w:val="nil"/>
            </w:tcBorders>
            <w:vAlign w:val="center"/>
          </w:tcPr>
          <w:p w14:paraId="598FABD2">
            <w:pPr>
              <w:jc w:val="center"/>
              <w:rPr>
                <w:rFonts w:ascii="宋体" w:hAnsi="宋体" w:cs="宋体"/>
                <w:szCs w:val="21"/>
                <w:highlight w:val="none"/>
              </w:rPr>
            </w:pPr>
          </w:p>
        </w:tc>
      </w:tr>
      <w:tr w14:paraId="0A3E5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15" w:type="dxa"/>
            <w:tcBorders>
              <w:tl2br w:val="nil"/>
              <w:tr2bl w:val="nil"/>
            </w:tcBorders>
            <w:vAlign w:val="center"/>
          </w:tcPr>
          <w:p w14:paraId="775CE4A7">
            <w:pPr>
              <w:jc w:val="center"/>
              <w:rPr>
                <w:rFonts w:hint="eastAsia" w:ascii="宋体" w:hAnsi="宋体" w:cs="宋体"/>
                <w:szCs w:val="21"/>
                <w:highlight w:val="none"/>
              </w:rPr>
            </w:pPr>
            <w:r>
              <w:rPr>
                <w:rFonts w:hint="eastAsia" w:ascii="宋体" w:hAnsi="宋体" w:cs="宋体"/>
                <w:szCs w:val="21"/>
                <w:highlight w:val="none"/>
              </w:rPr>
              <w:t>服务质量要求</w:t>
            </w:r>
          </w:p>
        </w:tc>
        <w:tc>
          <w:tcPr>
            <w:tcW w:w="6732" w:type="dxa"/>
            <w:tcBorders>
              <w:tl2br w:val="nil"/>
              <w:tr2bl w:val="nil"/>
            </w:tcBorders>
            <w:vAlign w:val="center"/>
          </w:tcPr>
          <w:p w14:paraId="36E69DC4">
            <w:pPr>
              <w:jc w:val="center"/>
              <w:rPr>
                <w:rFonts w:ascii="宋体" w:hAnsi="宋体" w:cs="宋体"/>
                <w:szCs w:val="21"/>
                <w:highlight w:val="none"/>
              </w:rPr>
            </w:pPr>
          </w:p>
        </w:tc>
      </w:tr>
      <w:tr w14:paraId="435AC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483E150A">
            <w:pPr>
              <w:jc w:val="center"/>
              <w:rPr>
                <w:rFonts w:ascii="宋体" w:hAnsi="宋体" w:cs="宋体"/>
                <w:szCs w:val="21"/>
                <w:highlight w:val="none"/>
              </w:rPr>
            </w:pPr>
            <w:r>
              <w:rPr>
                <w:rFonts w:hint="eastAsia" w:ascii="宋体" w:hAnsi="宋体" w:cs="宋体"/>
                <w:szCs w:val="21"/>
                <w:highlight w:val="none"/>
              </w:rPr>
              <w:t>备注</w:t>
            </w:r>
          </w:p>
        </w:tc>
        <w:tc>
          <w:tcPr>
            <w:tcW w:w="6732" w:type="dxa"/>
            <w:tcBorders>
              <w:tl2br w:val="nil"/>
              <w:tr2bl w:val="nil"/>
            </w:tcBorders>
            <w:vAlign w:val="center"/>
          </w:tcPr>
          <w:p w14:paraId="35AFAD30">
            <w:pPr>
              <w:jc w:val="center"/>
              <w:rPr>
                <w:rFonts w:ascii="宋体" w:hAnsi="宋体" w:cs="宋体"/>
                <w:szCs w:val="21"/>
                <w:highlight w:val="none"/>
              </w:rPr>
            </w:pPr>
          </w:p>
        </w:tc>
      </w:tr>
    </w:tbl>
    <w:p w14:paraId="4ECC2865">
      <w:pPr>
        <w:rPr>
          <w:rFonts w:hint="eastAsia" w:ascii="宋体" w:hAnsi="宋体" w:cs="宋体"/>
          <w:sz w:val="24"/>
          <w:szCs w:val="24"/>
          <w:highlight w:val="none"/>
          <w:lang w:eastAsia="zh-CN"/>
        </w:rPr>
      </w:pPr>
      <w:r>
        <w:rPr>
          <w:rFonts w:hint="eastAsia" w:ascii="宋体" w:hAnsi="宋体" w:cs="宋体"/>
          <w:sz w:val="24"/>
          <w:szCs w:val="24"/>
          <w:highlight w:val="none"/>
        </w:rPr>
        <w:t>说明：</w:t>
      </w:r>
      <w:r>
        <w:rPr>
          <w:rFonts w:hint="eastAsia" w:ascii="宋体" w:hAnsi="宋体" w:cs="宋体"/>
          <w:sz w:val="24"/>
          <w:szCs w:val="24"/>
          <w:highlight w:val="none"/>
          <w:lang w:val="en-US" w:eastAsia="zh-CN"/>
        </w:rPr>
        <w:t>1.</w:t>
      </w:r>
      <w:r>
        <w:rPr>
          <w:rFonts w:hint="eastAsia" w:ascii="宋体" w:hAnsi="宋体" w:cs="宋体"/>
          <w:sz w:val="24"/>
          <w:szCs w:val="24"/>
          <w:highlight w:val="none"/>
        </w:rPr>
        <w:t>所有价格均系用人民币表示，精确到个数位</w:t>
      </w:r>
      <w:r>
        <w:rPr>
          <w:rFonts w:hint="eastAsia" w:ascii="宋体" w:hAnsi="宋体" w:cs="宋体"/>
          <w:sz w:val="24"/>
          <w:szCs w:val="24"/>
          <w:highlight w:val="none"/>
          <w:lang w:eastAsia="zh-CN"/>
        </w:rPr>
        <w:t>；</w:t>
      </w:r>
    </w:p>
    <w:p w14:paraId="5F2F3DF4">
      <w:pPr>
        <w:ind w:firstLine="720" w:firstLineChars="3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2.此表除保留在响应文件中外，另复制一份签字及加盖公章单独密封装在一个小信封中，作为记录之用。</w:t>
      </w:r>
    </w:p>
    <w:p w14:paraId="289EAF89">
      <w:pPr>
        <w:adjustRightInd w:val="0"/>
        <w:snapToGrid w:val="0"/>
        <w:spacing w:line="360" w:lineRule="auto"/>
        <w:rPr>
          <w:rFonts w:ascii="宋体" w:hAnsi="宋体" w:cs="宋体"/>
          <w:sz w:val="24"/>
          <w:szCs w:val="24"/>
          <w:highlight w:val="none"/>
        </w:rPr>
      </w:pPr>
    </w:p>
    <w:p w14:paraId="303D5346">
      <w:pPr>
        <w:adjustRightInd w:val="0"/>
        <w:snapToGrid w:val="0"/>
        <w:spacing w:line="360" w:lineRule="auto"/>
        <w:rPr>
          <w:rFonts w:ascii="宋体" w:hAnsi="宋体" w:cs="宋体"/>
          <w:sz w:val="24"/>
          <w:szCs w:val="24"/>
          <w:highlight w:val="none"/>
        </w:rPr>
      </w:pPr>
    </w:p>
    <w:p w14:paraId="4CD11572">
      <w:pPr>
        <w:adjustRightInd w:val="0"/>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供应商名称（盖章）：</w:t>
      </w:r>
      <w:r>
        <w:rPr>
          <w:rFonts w:hint="eastAsia" w:ascii="宋体" w:hAnsi="宋体" w:cs="宋体"/>
          <w:sz w:val="24"/>
          <w:szCs w:val="24"/>
          <w:highlight w:val="none"/>
          <w:u w:val="single"/>
        </w:rPr>
        <w:t xml:space="preserve">                        </w:t>
      </w:r>
    </w:p>
    <w:p w14:paraId="06CD43ED">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授权代表签字或盖章：</w:t>
      </w:r>
      <w:r>
        <w:rPr>
          <w:rFonts w:hint="eastAsia" w:ascii="宋体" w:hAnsi="宋体" w:cs="宋体"/>
          <w:sz w:val="24"/>
          <w:szCs w:val="24"/>
          <w:highlight w:val="none"/>
          <w:u w:val="single"/>
        </w:rPr>
        <w:t xml:space="preserve">                        </w:t>
      </w:r>
    </w:p>
    <w:p w14:paraId="1EE2326E">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4A960E3">
      <w:pPr>
        <w:numPr>
          <w:ilvl w:val="0"/>
          <w:numId w:val="0"/>
        </w:numPr>
        <w:spacing w:before="20" w:after="20"/>
        <w:ind w:left="828" w:leftChars="0" w:hanging="828" w:firstLineChars="0"/>
        <w:jc w:val="center"/>
        <w:outlineLvl w:val="9"/>
        <w:rPr>
          <w:rFonts w:hint="eastAsia" w:ascii="宋体" w:hAnsi="宋体" w:cs="宋体"/>
          <w:b/>
          <w:sz w:val="28"/>
          <w:szCs w:val="28"/>
          <w:highlight w:val="none"/>
        </w:rPr>
      </w:pPr>
      <w:r>
        <w:rPr>
          <w:rFonts w:hint="eastAsia" w:ascii="宋体" w:hAnsi="宋体" w:cs="宋体"/>
          <w:b/>
          <w:sz w:val="28"/>
          <w:szCs w:val="28"/>
          <w:highlight w:val="none"/>
        </w:rPr>
        <w:br w:type="page"/>
      </w:r>
      <w:bookmarkStart w:id="45" w:name="_Toc476239623"/>
      <w:bookmarkStart w:id="46" w:name="_Toc114772006"/>
    </w:p>
    <w:p w14:paraId="1F35F28D">
      <w:pPr>
        <w:numPr>
          <w:ilvl w:val="0"/>
          <w:numId w:val="0"/>
        </w:numPr>
        <w:spacing w:before="20" w:after="20"/>
        <w:ind w:left="828" w:leftChars="0" w:hanging="828" w:firstLineChars="0"/>
        <w:jc w:val="center"/>
        <w:outlineLvl w:val="9"/>
        <w:rPr>
          <w:rFonts w:ascii="宋体" w:hAnsi="宋体" w:cs="宋体"/>
          <w:sz w:val="24"/>
          <w:szCs w:val="24"/>
          <w:highlight w:val="none"/>
        </w:rPr>
      </w:pPr>
      <w:r>
        <w:rPr>
          <w:rFonts w:hint="eastAsia" w:ascii="宋体" w:hAnsi="宋体" w:eastAsia="宋体" w:cs="宋体"/>
          <w:b/>
          <w:bCs w:val="0"/>
          <w:kern w:val="2"/>
          <w:sz w:val="24"/>
          <w:szCs w:val="24"/>
          <w:highlight w:val="none"/>
          <w:lang w:val="en-US" w:eastAsia="zh-CN" w:bidi="ar-SA"/>
        </w:rPr>
        <w:t>分项报价表</w:t>
      </w:r>
      <w:bookmarkEnd w:id="45"/>
      <w:bookmarkEnd w:id="46"/>
    </w:p>
    <w:p w14:paraId="6440D1D6">
      <w:pPr>
        <w:spacing w:line="500" w:lineRule="exac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BD5C218">
      <w:pPr>
        <w:adjustRightInd w:val="0"/>
        <w:snapToGrid w:val="0"/>
        <w:spacing w:line="400" w:lineRule="exact"/>
        <w:rPr>
          <w:rFonts w:ascii="宋体" w:hAnsi="宋体"/>
          <w:szCs w:val="21"/>
          <w:highlight w:val="none"/>
        </w:rPr>
      </w:pPr>
      <w:r>
        <w:rPr>
          <w:rFonts w:hint="eastAsia" w:ascii="宋体" w:hAnsi="宋体" w:cs="宋体"/>
          <w:sz w:val="24"/>
          <w:szCs w:val="24"/>
          <w:highlight w:val="none"/>
          <w:lang w:val="en-US" w:eastAsia="zh-CN"/>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r>
        <w:rPr>
          <w:rFonts w:hint="eastAsia" w:ascii="宋体" w:hAnsi="宋体"/>
          <w:szCs w:val="21"/>
          <w:highlight w:val="none"/>
        </w:rPr>
        <w:t xml:space="preserve">         </w:t>
      </w:r>
    </w:p>
    <w:tbl>
      <w:tblPr>
        <w:tblStyle w:val="25"/>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16595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3265230F">
            <w:pPr>
              <w:jc w:val="center"/>
              <w:rPr>
                <w:rFonts w:ascii="宋体" w:hAnsi="宋体" w:cs="宋体"/>
                <w:b/>
                <w:bCs/>
                <w:sz w:val="22"/>
                <w:szCs w:val="18"/>
                <w:highlight w:val="none"/>
              </w:rPr>
            </w:pPr>
            <w:r>
              <w:rPr>
                <w:rFonts w:hint="eastAsia" w:ascii="宋体" w:hAnsi="宋体" w:cs="宋体"/>
                <w:b/>
                <w:bCs/>
                <w:sz w:val="22"/>
                <w:szCs w:val="18"/>
                <w:highlight w:val="none"/>
              </w:rPr>
              <w:t>序号</w:t>
            </w:r>
          </w:p>
        </w:tc>
        <w:tc>
          <w:tcPr>
            <w:tcW w:w="2682" w:type="dxa"/>
            <w:tcBorders>
              <w:tl2br w:val="nil"/>
              <w:tr2bl w:val="nil"/>
            </w:tcBorders>
            <w:vAlign w:val="center"/>
          </w:tcPr>
          <w:p w14:paraId="1CFBB350">
            <w:pPr>
              <w:jc w:val="center"/>
              <w:rPr>
                <w:rFonts w:ascii="宋体" w:hAnsi="宋体" w:cs="宋体"/>
                <w:b/>
                <w:bCs/>
                <w:sz w:val="22"/>
                <w:szCs w:val="18"/>
                <w:highlight w:val="none"/>
              </w:rPr>
            </w:pPr>
            <w:r>
              <w:rPr>
                <w:rFonts w:hint="eastAsia" w:ascii="宋体" w:hAnsi="宋体" w:cs="宋体"/>
                <w:b/>
                <w:bCs/>
                <w:sz w:val="22"/>
                <w:szCs w:val="18"/>
                <w:highlight w:val="none"/>
                <w:lang w:val="en-US" w:eastAsia="zh-CN"/>
              </w:rPr>
              <w:t>内容</w:t>
            </w:r>
          </w:p>
        </w:tc>
        <w:tc>
          <w:tcPr>
            <w:tcW w:w="1572" w:type="dxa"/>
            <w:tcBorders>
              <w:tl2br w:val="nil"/>
              <w:tr2bl w:val="nil"/>
            </w:tcBorders>
            <w:vAlign w:val="center"/>
          </w:tcPr>
          <w:p w14:paraId="500E1961">
            <w:pPr>
              <w:jc w:val="center"/>
              <w:rPr>
                <w:rFonts w:hint="eastAsia" w:ascii="宋体" w:hAnsi="宋体" w:cs="宋体"/>
                <w:b/>
                <w:bCs/>
                <w:sz w:val="22"/>
                <w:szCs w:val="18"/>
                <w:highlight w:val="none"/>
                <w:lang w:val="en-US" w:eastAsia="zh-CN"/>
              </w:rPr>
            </w:pPr>
            <w:r>
              <w:rPr>
                <w:rFonts w:hint="eastAsia" w:ascii="宋体" w:hAnsi="宋体" w:cs="宋体"/>
                <w:b/>
                <w:bCs/>
                <w:sz w:val="22"/>
                <w:szCs w:val="18"/>
                <w:highlight w:val="none"/>
                <w:lang w:val="en-US" w:eastAsia="zh-CN"/>
              </w:rPr>
              <w:t>单价</w:t>
            </w:r>
          </w:p>
        </w:tc>
        <w:tc>
          <w:tcPr>
            <w:tcW w:w="1650" w:type="dxa"/>
            <w:tcBorders>
              <w:tl2br w:val="nil"/>
              <w:tr2bl w:val="nil"/>
            </w:tcBorders>
            <w:vAlign w:val="center"/>
          </w:tcPr>
          <w:p w14:paraId="642B4127">
            <w:pPr>
              <w:jc w:val="center"/>
              <w:rPr>
                <w:rFonts w:hint="default" w:ascii="宋体" w:hAnsi="宋体" w:eastAsia="宋体" w:cs="宋体"/>
                <w:b/>
                <w:bCs/>
                <w:sz w:val="22"/>
                <w:szCs w:val="18"/>
                <w:highlight w:val="none"/>
                <w:lang w:val="en-US" w:eastAsia="zh-CN"/>
              </w:rPr>
            </w:pPr>
            <w:r>
              <w:rPr>
                <w:rFonts w:hint="eastAsia" w:ascii="宋体" w:hAnsi="宋体" w:cs="宋体"/>
                <w:b/>
                <w:bCs/>
                <w:sz w:val="22"/>
                <w:szCs w:val="18"/>
                <w:highlight w:val="none"/>
                <w:lang w:val="en-US" w:eastAsia="zh-CN"/>
              </w:rPr>
              <w:t>数量</w:t>
            </w:r>
          </w:p>
        </w:tc>
        <w:tc>
          <w:tcPr>
            <w:tcW w:w="1470" w:type="dxa"/>
            <w:tcBorders>
              <w:tl2br w:val="nil"/>
              <w:tr2bl w:val="nil"/>
            </w:tcBorders>
            <w:vAlign w:val="center"/>
          </w:tcPr>
          <w:p w14:paraId="223A795D">
            <w:pPr>
              <w:jc w:val="center"/>
              <w:rPr>
                <w:rFonts w:ascii="宋体" w:hAnsi="宋体" w:cs="宋体"/>
                <w:b/>
                <w:bCs/>
                <w:sz w:val="22"/>
                <w:szCs w:val="18"/>
                <w:highlight w:val="none"/>
              </w:rPr>
            </w:pPr>
            <w:r>
              <w:rPr>
                <w:rFonts w:hint="eastAsia" w:ascii="宋体" w:hAnsi="宋体" w:cs="宋体"/>
                <w:b/>
                <w:bCs/>
                <w:sz w:val="22"/>
                <w:szCs w:val="18"/>
                <w:highlight w:val="none"/>
              </w:rPr>
              <w:t>合计(元)</w:t>
            </w:r>
          </w:p>
        </w:tc>
        <w:tc>
          <w:tcPr>
            <w:tcW w:w="1245" w:type="dxa"/>
            <w:tcBorders>
              <w:tl2br w:val="nil"/>
              <w:tr2bl w:val="nil"/>
            </w:tcBorders>
            <w:vAlign w:val="center"/>
          </w:tcPr>
          <w:p w14:paraId="2AC6DB8E">
            <w:pPr>
              <w:jc w:val="center"/>
              <w:rPr>
                <w:rFonts w:ascii="宋体" w:hAnsi="宋体" w:cs="宋体"/>
                <w:b/>
                <w:bCs/>
                <w:sz w:val="22"/>
                <w:szCs w:val="18"/>
                <w:highlight w:val="none"/>
              </w:rPr>
            </w:pPr>
            <w:r>
              <w:rPr>
                <w:rFonts w:hint="eastAsia" w:ascii="宋体" w:hAnsi="宋体" w:cs="宋体"/>
                <w:b/>
                <w:bCs/>
                <w:sz w:val="22"/>
                <w:szCs w:val="18"/>
                <w:highlight w:val="none"/>
              </w:rPr>
              <w:t>备注</w:t>
            </w:r>
          </w:p>
        </w:tc>
      </w:tr>
      <w:tr w14:paraId="31DB4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33942F35">
            <w:pPr>
              <w:jc w:val="center"/>
              <w:rPr>
                <w:rFonts w:ascii="宋体" w:hAnsi="宋体" w:cs="宋体"/>
                <w:sz w:val="22"/>
                <w:szCs w:val="18"/>
                <w:highlight w:val="none"/>
              </w:rPr>
            </w:pPr>
            <w:r>
              <w:rPr>
                <w:rFonts w:hint="eastAsia" w:ascii="宋体" w:hAnsi="宋体" w:cs="宋体"/>
                <w:sz w:val="22"/>
                <w:szCs w:val="18"/>
                <w:highlight w:val="none"/>
              </w:rPr>
              <w:t>1</w:t>
            </w:r>
          </w:p>
        </w:tc>
        <w:tc>
          <w:tcPr>
            <w:tcW w:w="2682" w:type="dxa"/>
            <w:tcBorders>
              <w:tl2br w:val="nil"/>
              <w:tr2bl w:val="nil"/>
            </w:tcBorders>
            <w:vAlign w:val="center"/>
          </w:tcPr>
          <w:p w14:paraId="03ABE0BD">
            <w:pPr>
              <w:jc w:val="center"/>
              <w:rPr>
                <w:rFonts w:ascii="宋体" w:hAnsi="宋体" w:cs="宋体"/>
                <w:sz w:val="22"/>
                <w:szCs w:val="18"/>
                <w:highlight w:val="none"/>
              </w:rPr>
            </w:pPr>
          </w:p>
        </w:tc>
        <w:tc>
          <w:tcPr>
            <w:tcW w:w="1572" w:type="dxa"/>
            <w:tcBorders>
              <w:tl2br w:val="nil"/>
              <w:tr2bl w:val="nil"/>
            </w:tcBorders>
            <w:vAlign w:val="center"/>
          </w:tcPr>
          <w:p w14:paraId="6B3ED7CD">
            <w:pPr>
              <w:jc w:val="center"/>
              <w:rPr>
                <w:rFonts w:ascii="宋体" w:hAnsi="宋体" w:cs="宋体"/>
                <w:sz w:val="22"/>
                <w:szCs w:val="18"/>
                <w:highlight w:val="none"/>
              </w:rPr>
            </w:pPr>
          </w:p>
        </w:tc>
        <w:tc>
          <w:tcPr>
            <w:tcW w:w="1650" w:type="dxa"/>
            <w:tcBorders>
              <w:tl2br w:val="nil"/>
              <w:tr2bl w:val="nil"/>
            </w:tcBorders>
            <w:vAlign w:val="center"/>
          </w:tcPr>
          <w:p w14:paraId="4CF2D575">
            <w:pPr>
              <w:jc w:val="center"/>
              <w:rPr>
                <w:rFonts w:ascii="宋体" w:hAnsi="宋体" w:cs="宋体"/>
                <w:sz w:val="22"/>
                <w:szCs w:val="18"/>
                <w:highlight w:val="none"/>
              </w:rPr>
            </w:pPr>
          </w:p>
        </w:tc>
        <w:tc>
          <w:tcPr>
            <w:tcW w:w="1470" w:type="dxa"/>
            <w:tcBorders>
              <w:tl2br w:val="nil"/>
              <w:tr2bl w:val="nil"/>
            </w:tcBorders>
            <w:vAlign w:val="center"/>
          </w:tcPr>
          <w:p w14:paraId="3B7E3601">
            <w:pPr>
              <w:jc w:val="center"/>
              <w:rPr>
                <w:rFonts w:ascii="宋体" w:hAnsi="宋体" w:cs="宋体"/>
                <w:sz w:val="22"/>
                <w:szCs w:val="18"/>
                <w:highlight w:val="none"/>
              </w:rPr>
            </w:pPr>
          </w:p>
        </w:tc>
        <w:tc>
          <w:tcPr>
            <w:tcW w:w="1245" w:type="dxa"/>
            <w:tcBorders>
              <w:tl2br w:val="nil"/>
              <w:tr2bl w:val="nil"/>
            </w:tcBorders>
            <w:vAlign w:val="center"/>
          </w:tcPr>
          <w:p w14:paraId="0D4983FB">
            <w:pPr>
              <w:jc w:val="center"/>
              <w:rPr>
                <w:rFonts w:ascii="宋体" w:hAnsi="宋体" w:cs="宋体"/>
                <w:sz w:val="22"/>
                <w:szCs w:val="18"/>
                <w:highlight w:val="none"/>
              </w:rPr>
            </w:pPr>
          </w:p>
        </w:tc>
      </w:tr>
      <w:tr w14:paraId="13516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40746CA9">
            <w:pPr>
              <w:jc w:val="center"/>
              <w:rPr>
                <w:rFonts w:ascii="宋体" w:hAnsi="宋体" w:cs="宋体"/>
                <w:sz w:val="22"/>
                <w:szCs w:val="18"/>
                <w:highlight w:val="none"/>
              </w:rPr>
            </w:pPr>
            <w:r>
              <w:rPr>
                <w:rFonts w:hint="eastAsia" w:ascii="宋体" w:hAnsi="宋体" w:cs="宋体"/>
                <w:sz w:val="22"/>
                <w:szCs w:val="18"/>
                <w:highlight w:val="none"/>
              </w:rPr>
              <w:t>2</w:t>
            </w:r>
          </w:p>
        </w:tc>
        <w:tc>
          <w:tcPr>
            <w:tcW w:w="2682" w:type="dxa"/>
            <w:tcBorders>
              <w:tl2br w:val="nil"/>
              <w:tr2bl w:val="nil"/>
            </w:tcBorders>
            <w:vAlign w:val="center"/>
          </w:tcPr>
          <w:p w14:paraId="074E077A">
            <w:pPr>
              <w:jc w:val="center"/>
              <w:rPr>
                <w:rFonts w:ascii="宋体" w:hAnsi="宋体" w:cs="宋体"/>
                <w:sz w:val="22"/>
                <w:szCs w:val="18"/>
                <w:highlight w:val="none"/>
              </w:rPr>
            </w:pPr>
          </w:p>
        </w:tc>
        <w:tc>
          <w:tcPr>
            <w:tcW w:w="1572" w:type="dxa"/>
            <w:tcBorders>
              <w:tl2br w:val="nil"/>
              <w:tr2bl w:val="nil"/>
            </w:tcBorders>
            <w:vAlign w:val="center"/>
          </w:tcPr>
          <w:p w14:paraId="73F68DF5">
            <w:pPr>
              <w:jc w:val="center"/>
              <w:rPr>
                <w:rFonts w:ascii="宋体" w:hAnsi="宋体" w:cs="宋体"/>
                <w:sz w:val="22"/>
                <w:szCs w:val="18"/>
                <w:highlight w:val="none"/>
              </w:rPr>
            </w:pPr>
          </w:p>
        </w:tc>
        <w:tc>
          <w:tcPr>
            <w:tcW w:w="1650" w:type="dxa"/>
            <w:tcBorders>
              <w:tl2br w:val="nil"/>
              <w:tr2bl w:val="nil"/>
            </w:tcBorders>
            <w:vAlign w:val="center"/>
          </w:tcPr>
          <w:p w14:paraId="2E304B47">
            <w:pPr>
              <w:jc w:val="center"/>
              <w:rPr>
                <w:rFonts w:ascii="宋体" w:hAnsi="宋体" w:cs="宋体"/>
                <w:sz w:val="22"/>
                <w:szCs w:val="18"/>
                <w:highlight w:val="none"/>
              </w:rPr>
            </w:pPr>
          </w:p>
        </w:tc>
        <w:tc>
          <w:tcPr>
            <w:tcW w:w="1470" w:type="dxa"/>
            <w:tcBorders>
              <w:tl2br w:val="nil"/>
              <w:tr2bl w:val="nil"/>
            </w:tcBorders>
            <w:vAlign w:val="center"/>
          </w:tcPr>
          <w:p w14:paraId="6A39D63F">
            <w:pPr>
              <w:jc w:val="center"/>
              <w:rPr>
                <w:rFonts w:ascii="宋体" w:hAnsi="宋体" w:cs="宋体"/>
                <w:sz w:val="22"/>
                <w:szCs w:val="18"/>
                <w:highlight w:val="none"/>
              </w:rPr>
            </w:pPr>
          </w:p>
        </w:tc>
        <w:tc>
          <w:tcPr>
            <w:tcW w:w="1245" w:type="dxa"/>
            <w:tcBorders>
              <w:tl2br w:val="nil"/>
              <w:tr2bl w:val="nil"/>
            </w:tcBorders>
            <w:vAlign w:val="center"/>
          </w:tcPr>
          <w:p w14:paraId="3BE94D95">
            <w:pPr>
              <w:jc w:val="center"/>
              <w:rPr>
                <w:rFonts w:ascii="宋体" w:hAnsi="宋体" w:cs="宋体"/>
                <w:sz w:val="22"/>
                <w:szCs w:val="18"/>
                <w:highlight w:val="none"/>
              </w:rPr>
            </w:pPr>
          </w:p>
        </w:tc>
      </w:tr>
      <w:tr w14:paraId="1D730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1AA11DEE">
            <w:pPr>
              <w:jc w:val="center"/>
              <w:rPr>
                <w:rFonts w:ascii="宋体" w:hAnsi="宋体" w:cs="宋体"/>
                <w:sz w:val="22"/>
                <w:szCs w:val="18"/>
                <w:highlight w:val="none"/>
              </w:rPr>
            </w:pPr>
            <w:r>
              <w:rPr>
                <w:rFonts w:hint="eastAsia" w:ascii="宋体" w:hAnsi="宋体" w:cs="宋体"/>
                <w:sz w:val="22"/>
                <w:szCs w:val="18"/>
                <w:highlight w:val="none"/>
              </w:rPr>
              <w:t>3</w:t>
            </w:r>
          </w:p>
        </w:tc>
        <w:tc>
          <w:tcPr>
            <w:tcW w:w="2682" w:type="dxa"/>
            <w:tcBorders>
              <w:tl2br w:val="nil"/>
              <w:tr2bl w:val="nil"/>
            </w:tcBorders>
            <w:vAlign w:val="center"/>
          </w:tcPr>
          <w:p w14:paraId="01B9CCCB">
            <w:pPr>
              <w:jc w:val="center"/>
              <w:rPr>
                <w:rFonts w:ascii="宋体" w:hAnsi="宋体" w:cs="宋体"/>
                <w:sz w:val="22"/>
                <w:szCs w:val="18"/>
                <w:highlight w:val="none"/>
              </w:rPr>
            </w:pPr>
          </w:p>
        </w:tc>
        <w:tc>
          <w:tcPr>
            <w:tcW w:w="1572" w:type="dxa"/>
            <w:tcBorders>
              <w:tl2br w:val="nil"/>
              <w:tr2bl w:val="nil"/>
            </w:tcBorders>
            <w:vAlign w:val="center"/>
          </w:tcPr>
          <w:p w14:paraId="461C1416">
            <w:pPr>
              <w:jc w:val="center"/>
              <w:rPr>
                <w:rFonts w:ascii="宋体" w:hAnsi="宋体" w:cs="宋体"/>
                <w:sz w:val="22"/>
                <w:szCs w:val="18"/>
                <w:highlight w:val="none"/>
              </w:rPr>
            </w:pPr>
          </w:p>
        </w:tc>
        <w:tc>
          <w:tcPr>
            <w:tcW w:w="1650" w:type="dxa"/>
            <w:tcBorders>
              <w:tl2br w:val="nil"/>
              <w:tr2bl w:val="nil"/>
            </w:tcBorders>
            <w:vAlign w:val="center"/>
          </w:tcPr>
          <w:p w14:paraId="7243518A">
            <w:pPr>
              <w:jc w:val="center"/>
              <w:rPr>
                <w:rFonts w:ascii="宋体" w:hAnsi="宋体" w:cs="宋体"/>
                <w:sz w:val="22"/>
                <w:szCs w:val="18"/>
                <w:highlight w:val="none"/>
              </w:rPr>
            </w:pPr>
          </w:p>
        </w:tc>
        <w:tc>
          <w:tcPr>
            <w:tcW w:w="1470" w:type="dxa"/>
            <w:tcBorders>
              <w:tl2br w:val="nil"/>
              <w:tr2bl w:val="nil"/>
            </w:tcBorders>
            <w:vAlign w:val="center"/>
          </w:tcPr>
          <w:p w14:paraId="367BFC56">
            <w:pPr>
              <w:jc w:val="center"/>
              <w:rPr>
                <w:rFonts w:ascii="宋体" w:hAnsi="宋体" w:cs="宋体"/>
                <w:sz w:val="22"/>
                <w:szCs w:val="18"/>
                <w:highlight w:val="none"/>
              </w:rPr>
            </w:pPr>
          </w:p>
        </w:tc>
        <w:tc>
          <w:tcPr>
            <w:tcW w:w="1245" w:type="dxa"/>
            <w:tcBorders>
              <w:tl2br w:val="nil"/>
              <w:tr2bl w:val="nil"/>
            </w:tcBorders>
            <w:vAlign w:val="center"/>
          </w:tcPr>
          <w:p w14:paraId="5C50C437">
            <w:pPr>
              <w:jc w:val="center"/>
              <w:rPr>
                <w:rFonts w:ascii="宋体" w:hAnsi="宋体" w:cs="宋体"/>
                <w:sz w:val="22"/>
                <w:szCs w:val="18"/>
                <w:highlight w:val="none"/>
              </w:rPr>
            </w:pPr>
          </w:p>
        </w:tc>
      </w:tr>
      <w:tr w14:paraId="6E373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0F90976E">
            <w:pPr>
              <w:jc w:val="center"/>
              <w:rPr>
                <w:rFonts w:hint="eastAsia"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4</w:t>
            </w:r>
          </w:p>
        </w:tc>
        <w:tc>
          <w:tcPr>
            <w:tcW w:w="2682" w:type="dxa"/>
            <w:tcBorders>
              <w:tl2br w:val="nil"/>
              <w:tr2bl w:val="nil"/>
            </w:tcBorders>
            <w:vAlign w:val="center"/>
          </w:tcPr>
          <w:p w14:paraId="666999BB">
            <w:pPr>
              <w:jc w:val="center"/>
              <w:rPr>
                <w:rFonts w:ascii="宋体" w:hAnsi="宋体" w:cs="宋体"/>
                <w:sz w:val="22"/>
                <w:szCs w:val="18"/>
                <w:highlight w:val="none"/>
              </w:rPr>
            </w:pPr>
          </w:p>
        </w:tc>
        <w:tc>
          <w:tcPr>
            <w:tcW w:w="1572" w:type="dxa"/>
            <w:tcBorders>
              <w:tl2br w:val="nil"/>
              <w:tr2bl w:val="nil"/>
            </w:tcBorders>
            <w:vAlign w:val="center"/>
          </w:tcPr>
          <w:p w14:paraId="2875F91D">
            <w:pPr>
              <w:jc w:val="center"/>
              <w:rPr>
                <w:rFonts w:ascii="宋体" w:hAnsi="宋体" w:cs="宋体"/>
                <w:sz w:val="22"/>
                <w:szCs w:val="18"/>
                <w:highlight w:val="none"/>
              </w:rPr>
            </w:pPr>
          </w:p>
        </w:tc>
        <w:tc>
          <w:tcPr>
            <w:tcW w:w="1650" w:type="dxa"/>
            <w:tcBorders>
              <w:tl2br w:val="nil"/>
              <w:tr2bl w:val="nil"/>
            </w:tcBorders>
            <w:vAlign w:val="center"/>
          </w:tcPr>
          <w:p w14:paraId="24A0DF93">
            <w:pPr>
              <w:jc w:val="center"/>
              <w:rPr>
                <w:rFonts w:ascii="宋体" w:hAnsi="宋体" w:cs="宋体"/>
                <w:sz w:val="22"/>
                <w:szCs w:val="18"/>
                <w:highlight w:val="none"/>
              </w:rPr>
            </w:pPr>
          </w:p>
        </w:tc>
        <w:tc>
          <w:tcPr>
            <w:tcW w:w="1470" w:type="dxa"/>
            <w:tcBorders>
              <w:tl2br w:val="nil"/>
              <w:tr2bl w:val="nil"/>
            </w:tcBorders>
            <w:vAlign w:val="center"/>
          </w:tcPr>
          <w:p w14:paraId="02FC5562">
            <w:pPr>
              <w:jc w:val="center"/>
              <w:rPr>
                <w:rFonts w:ascii="宋体" w:hAnsi="宋体" w:cs="宋体"/>
                <w:sz w:val="22"/>
                <w:szCs w:val="18"/>
                <w:highlight w:val="none"/>
              </w:rPr>
            </w:pPr>
          </w:p>
        </w:tc>
        <w:tc>
          <w:tcPr>
            <w:tcW w:w="1245" w:type="dxa"/>
            <w:tcBorders>
              <w:tl2br w:val="nil"/>
              <w:tr2bl w:val="nil"/>
            </w:tcBorders>
            <w:vAlign w:val="center"/>
          </w:tcPr>
          <w:p w14:paraId="3BD1288D">
            <w:pPr>
              <w:jc w:val="center"/>
              <w:rPr>
                <w:rFonts w:ascii="宋体" w:hAnsi="宋体" w:cs="宋体"/>
                <w:sz w:val="22"/>
                <w:szCs w:val="18"/>
                <w:highlight w:val="none"/>
              </w:rPr>
            </w:pPr>
          </w:p>
        </w:tc>
      </w:tr>
      <w:tr w14:paraId="6A376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50588B1D">
            <w:pPr>
              <w:jc w:val="center"/>
              <w:rPr>
                <w:rFonts w:hint="default"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w:t>
            </w:r>
          </w:p>
        </w:tc>
        <w:tc>
          <w:tcPr>
            <w:tcW w:w="2682" w:type="dxa"/>
            <w:tcBorders>
              <w:tl2br w:val="nil"/>
              <w:tr2bl w:val="nil"/>
            </w:tcBorders>
            <w:vAlign w:val="center"/>
          </w:tcPr>
          <w:p w14:paraId="6510187B">
            <w:pPr>
              <w:jc w:val="center"/>
              <w:rPr>
                <w:rFonts w:hint="default"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w:t>
            </w:r>
          </w:p>
        </w:tc>
        <w:tc>
          <w:tcPr>
            <w:tcW w:w="1572" w:type="dxa"/>
            <w:tcBorders>
              <w:tl2br w:val="nil"/>
              <w:tr2bl w:val="nil"/>
            </w:tcBorders>
            <w:vAlign w:val="center"/>
          </w:tcPr>
          <w:p w14:paraId="74E63EFD">
            <w:pPr>
              <w:jc w:val="center"/>
              <w:rPr>
                <w:rFonts w:ascii="宋体" w:hAnsi="宋体" w:cs="宋体"/>
                <w:sz w:val="22"/>
                <w:szCs w:val="18"/>
                <w:highlight w:val="none"/>
              </w:rPr>
            </w:pPr>
          </w:p>
        </w:tc>
        <w:tc>
          <w:tcPr>
            <w:tcW w:w="1650" w:type="dxa"/>
            <w:tcBorders>
              <w:tl2br w:val="nil"/>
              <w:tr2bl w:val="nil"/>
            </w:tcBorders>
            <w:vAlign w:val="center"/>
          </w:tcPr>
          <w:p w14:paraId="3321D5A0">
            <w:pPr>
              <w:jc w:val="center"/>
              <w:rPr>
                <w:rFonts w:ascii="宋体" w:hAnsi="宋体" w:cs="宋体"/>
                <w:sz w:val="22"/>
                <w:szCs w:val="18"/>
                <w:highlight w:val="none"/>
              </w:rPr>
            </w:pPr>
          </w:p>
        </w:tc>
        <w:tc>
          <w:tcPr>
            <w:tcW w:w="1470" w:type="dxa"/>
            <w:tcBorders>
              <w:tl2br w:val="nil"/>
              <w:tr2bl w:val="nil"/>
            </w:tcBorders>
            <w:vAlign w:val="center"/>
          </w:tcPr>
          <w:p w14:paraId="7C113170">
            <w:pPr>
              <w:jc w:val="center"/>
              <w:rPr>
                <w:rFonts w:ascii="宋体" w:hAnsi="宋体" w:cs="宋体"/>
                <w:sz w:val="22"/>
                <w:szCs w:val="18"/>
                <w:highlight w:val="none"/>
              </w:rPr>
            </w:pPr>
          </w:p>
        </w:tc>
        <w:tc>
          <w:tcPr>
            <w:tcW w:w="1245" w:type="dxa"/>
            <w:tcBorders>
              <w:tl2br w:val="nil"/>
              <w:tr2bl w:val="nil"/>
            </w:tcBorders>
            <w:vAlign w:val="center"/>
          </w:tcPr>
          <w:p w14:paraId="42AB706A">
            <w:pPr>
              <w:jc w:val="center"/>
              <w:rPr>
                <w:rFonts w:ascii="宋体" w:hAnsi="宋体" w:cs="宋体"/>
                <w:sz w:val="22"/>
                <w:szCs w:val="18"/>
                <w:highlight w:val="none"/>
              </w:rPr>
            </w:pPr>
          </w:p>
        </w:tc>
      </w:tr>
      <w:tr w14:paraId="256E3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540AB6AB">
            <w:pPr>
              <w:jc w:val="right"/>
              <w:rPr>
                <w:rFonts w:hint="eastAsia"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总价：</w:t>
            </w:r>
          </w:p>
        </w:tc>
        <w:tc>
          <w:tcPr>
            <w:tcW w:w="2715" w:type="dxa"/>
            <w:gridSpan w:val="2"/>
            <w:tcBorders>
              <w:tl2br w:val="nil"/>
              <w:tr2bl w:val="nil"/>
            </w:tcBorders>
            <w:vAlign w:val="center"/>
          </w:tcPr>
          <w:p w14:paraId="4DBC3BA1">
            <w:pPr>
              <w:rPr>
                <w:rFonts w:ascii="宋体" w:hAnsi="宋体" w:cs="宋体"/>
                <w:sz w:val="22"/>
                <w:szCs w:val="18"/>
                <w:highlight w:val="none"/>
              </w:rPr>
            </w:pPr>
          </w:p>
        </w:tc>
      </w:tr>
    </w:tbl>
    <w:p w14:paraId="676D6FA6">
      <w:pPr>
        <w:rPr>
          <w:rFonts w:ascii="Tahoma" w:hAnsi="Tahoma"/>
          <w:sz w:val="24"/>
          <w:highlight w:val="none"/>
        </w:rPr>
      </w:pPr>
    </w:p>
    <w:p w14:paraId="51C546A1">
      <w:pPr>
        <w:rPr>
          <w:rFonts w:ascii="宋体" w:hAnsi="宋体"/>
          <w:highlight w:val="none"/>
        </w:rPr>
      </w:pPr>
      <w:r>
        <w:rPr>
          <w:rFonts w:hint="eastAsia" w:ascii="宋体" w:hAnsi="宋体"/>
          <w:highlight w:val="none"/>
        </w:rPr>
        <w:t>注：1、此处所报总价合计金额应与报价一览表中总报价金额一致。</w:t>
      </w:r>
    </w:p>
    <w:p w14:paraId="3F0475A7">
      <w:pPr>
        <w:ind w:firstLine="420" w:firstLineChars="200"/>
        <w:rPr>
          <w:rFonts w:ascii="宋体" w:hAnsi="宋体"/>
          <w:highlight w:val="none"/>
        </w:rPr>
      </w:pPr>
      <w:r>
        <w:rPr>
          <w:rFonts w:ascii="宋体" w:hAnsi="宋体"/>
          <w:highlight w:val="none"/>
        </w:rPr>
        <w:t>2、投标报价须包含完成本项目全部内容的所有有关费用，包括但不限于</w:t>
      </w:r>
      <w:r>
        <w:rPr>
          <w:rFonts w:hint="eastAsia" w:ascii="宋体" w:hAnsi="宋体"/>
          <w:highlight w:val="none"/>
        </w:rPr>
        <w:t>供应商</w:t>
      </w:r>
      <w:r>
        <w:rPr>
          <w:rFonts w:ascii="宋体" w:hAnsi="宋体"/>
          <w:highlight w:val="none"/>
        </w:rPr>
        <w:t>的制造、运输、仓储、</w:t>
      </w:r>
      <w:r>
        <w:rPr>
          <w:rFonts w:hint="eastAsia" w:ascii="宋体" w:hAnsi="宋体"/>
          <w:highlight w:val="none"/>
        </w:rPr>
        <w:t>装卸、培训、管理、利润、应交纳的税费等所有费用，供应商应考虑所有可能存在的风险，谨慎报价。</w:t>
      </w:r>
    </w:p>
    <w:p w14:paraId="46D53319">
      <w:pPr>
        <w:adjustRightInd w:val="0"/>
        <w:snapToGrid w:val="0"/>
        <w:spacing w:line="360" w:lineRule="auto"/>
        <w:ind w:left="-88" w:leftChars="-42"/>
        <w:rPr>
          <w:rFonts w:ascii="宋体" w:hAnsi="宋体"/>
          <w:szCs w:val="21"/>
          <w:highlight w:val="none"/>
        </w:rPr>
      </w:pPr>
    </w:p>
    <w:p w14:paraId="21F4208F">
      <w:pPr>
        <w:adjustRightInd w:val="0"/>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供应商名称（盖章）：</w:t>
      </w:r>
      <w:r>
        <w:rPr>
          <w:rFonts w:hint="eastAsia" w:ascii="宋体" w:hAnsi="宋体" w:cs="宋体"/>
          <w:sz w:val="24"/>
          <w:szCs w:val="24"/>
          <w:highlight w:val="none"/>
          <w:u w:val="single"/>
        </w:rPr>
        <w:t xml:space="preserve">                        </w:t>
      </w:r>
    </w:p>
    <w:p w14:paraId="6706114E">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授权代表签字或盖章：</w:t>
      </w:r>
      <w:r>
        <w:rPr>
          <w:rFonts w:hint="eastAsia" w:ascii="宋体" w:hAnsi="宋体" w:cs="宋体"/>
          <w:sz w:val="24"/>
          <w:szCs w:val="24"/>
          <w:highlight w:val="none"/>
          <w:u w:val="single"/>
        </w:rPr>
        <w:t xml:space="preserve">                        </w:t>
      </w:r>
    </w:p>
    <w:p w14:paraId="32F8100B">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BEC20DB">
      <w:pPr>
        <w:adjustRightInd w:val="0"/>
        <w:snapToGrid w:val="0"/>
        <w:spacing w:line="360" w:lineRule="auto"/>
        <w:ind w:left="-88" w:leftChars="-42"/>
        <w:rPr>
          <w:rFonts w:ascii="宋体" w:hAnsi="宋体"/>
          <w:szCs w:val="21"/>
          <w:highlight w:val="none"/>
        </w:rPr>
      </w:pPr>
      <w:r>
        <w:rPr>
          <w:rFonts w:hint="eastAsia" w:ascii="宋体" w:hAnsi="宋体"/>
          <w:szCs w:val="21"/>
          <w:highlight w:val="none"/>
        </w:rPr>
        <w:t xml:space="preserve"> </w:t>
      </w:r>
    </w:p>
    <w:p w14:paraId="3155DF88">
      <w:pPr>
        <w:rPr>
          <w:rFonts w:hint="eastAsia" w:ascii="宋体" w:hAnsi="宋体" w:cs="宋体"/>
          <w:b/>
          <w:sz w:val="28"/>
          <w:szCs w:val="28"/>
          <w:highlight w:val="none"/>
        </w:rPr>
      </w:pPr>
      <w:r>
        <w:rPr>
          <w:rFonts w:hint="eastAsia" w:ascii="宋体" w:hAnsi="宋体" w:cs="宋体"/>
          <w:b/>
          <w:sz w:val="28"/>
          <w:szCs w:val="28"/>
          <w:highlight w:val="none"/>
        </w:rPr>
        <w:br w:type="page"/>
      </w:r>
    </w:p>
    <w:p w14:paraId="3261E406">
      <w:pPr>
        <w:adjustRightInd w:val="0"/>
        <w:snapToGrid w:val="0"/>
        <w:spacing w:line="360" w:lineRule="auto"/>
        <w:outlineLvl w:val="1"/>
        <w:rPr>
          <w:rFonts w:ascii="宋体" w:hAnsi="宋体" w:cs="宋体"/>
          <w:b/>
          <w:sz w:val="28"/>
          <w:szCs w:val="28"/>
          <w:highlight w:val="none"/>
        </w:rPr>
      </w:pPr>
      <w:bookmarkStart w:id="47" w:name="_Toc25210"/>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三</w:t>
      </w:r>
      <w:r>
        <w:rPr>
          <w:rFonts w:hint="eastAsia" w:ascii="宋体" w:hAnsi="宋体" w:cs="宋体"/>
          <w:b/>
          <w:sz w:val="28"/>
          <w:szCs w:val="28"/>
          <w:highlight w:val="none"/>
        </w:rPr>
        <w:t>：</w:t>
      </w:r>
      <w:bookmarkEnd w:id="47"/>
    </w:p>
    <w:p w14:paraId="73815E13">
      <w:pPr>
        <w:pStyle w:val="9"/>
        <w:jc w:val="center"/>
        <w:rPr>
          <w:rFonts w:ascii="宋体" w:hAnsi="宋体" w:cs="宋体"/>
          <w:b/>
          <w:szCs w:val="24"/>
          <w:highlight w:val="none"/>
        </w:rPr>
      </w:pPr>
      <w:r>
        <w:rPr>
          <w:rFonts w:hint="eastAsia" w:ascii="宋体" w:hAnsi="宋体" w:cs="宋体"/>
          <w:b/>
          <w:szCs w:val="24"/>
          <w:highlight w:val="none"/>
        </w:rPr>
        <w:t>法定代表人授权书</w:t>
      </w:r>
    </w:p>
    <w:p w14:paraId="7F729B10">
      <w:pPr>
        <w:adjustRightInd w:val="0"/>
        <w:snapToGrid w:val="0"/>
        <w:spacing w:line="500" w:lineRule="exact"/>
        <w:rPr>
          <w:rFonts w:ascii="宋体" w:hAnsi="宋体" w:cs="宋体"/>
          <w:sz w:val="24"/>
          <w:szCs w:val="24"/>
          <w:highlight w:val="none"/>
        </w:rPr>
      </w:pPr>
    </w:p>
    <w:p w14:paraId="48C3906F">
      <w:pPr>
        <w:spacing w:line="50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79C0B6D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同志为我公司参加贵单位组织的</w:t>
      </w:r>
      <w:r>
        <w:rPr>
          <w:rFonts w:hint="eastAsia" w:ascii="宋体" w:hAnsi="宋体" w:cs="宋体"/>
          <w:sz w:val="24"/>
          <w:szCs w:val="24"/>
          <w:highlight w:val="none"/>
          <w:u w:val="single"/>
        </w:rPr>
        <w:t>（项目名称）</w:t>
      </w:r>
      <w:r>
        <w:rPr>
          <w:rFonts w:hint="eastAsia" w:ascii="宋体" w:hAnsi="宋体" w:cs="宋体"/>
          <w:sz w:val="24"/>
          <w:szCs w:val="24"/>
          <w:highlight w:val="none"/>
        </w:rPr>
        <w:t>询价活动的代表人，全权代表我公司处理在该项目活动中的一切事宜。代理期限从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日止。 </w:t>
      </w:r>
    </w:p>
    <w:p w14:paraId="0D86BE85">
      <w:pPr>
        <w:spacing w:line="500" w:lineRule="exact"/>
        <w:rPr>
          <w:rFonts w:ascii="宋体" w:hAnsi="宋体" w:cs="宋体"/>
          <w:sz w:val="24"/>
          <w:szCs w:val="24"/>
          <w:highlight w:val="none"/>
        </w:rPr>
      </w:pPr>
    </w:p>
    <w:p w14:paraId="299502B7">
      <w:pPr>
        <w:spacing w:line="500" w:lineRule="exact"/>
        <w:rPr>
          <w:rFonts w:ascii="宋体" w:hAnsi="宋体" w:cs="宋体"/>
          <w:sz w:val="24"/>
          <w:szCs w:val="24"/>
          <w:highlight w:val="none"/>
        </w:rPr>
      </w:pPr>
      <w:r>
        <w:rPr>
          <w:rFonts w:hint="eastAsia" w:ascii="宋体" w:hAnsi="宋体" w:cs="宋体"/>
          <w:sz w:val="24"/>
          <w:szCs w:val="24"/>
          <w:highlight w:val="none"/>
        </w:rPr>
        <w:t>授权单位（盖章）：</w:t>
      </w:r>
      <w:r>
        <w:rPr>
          <w:rFonts w:hint="eastAsia" w:ascii="宋体" w:hAnsi="宋体" w:cs="宋体"/>
          <w:sz w:val="24"/>
          <w:szCs w:val="24"/>
          <w:highlight w:val="none"/>
          <w:u w:val="single"/>
        </w:rPr>
        <w:t xml:space="preserve">               </w:t>
      </w:r>
    </w:p>
    <w:p w14:paraId="31E403E7">
      <w:pPr>
        <w:spacing w:line="500" w:lineRule="exact"/>
        <w:rPr>
          <w:rFonts w:ascii="宋体" w:hAnsi="宋体" w:cs="宋体"/>
          <w:sz w:val="24"/>
          <w:szCs w:val="24"/>
          <w:highlight w:val="none"/>
          <w:u w:val="single"/>
        </w:rPr>
      </w:pPr>
      <w:r>
        <w:rPr>
          <w:rFonts w:hint="eastAsia" w:ascii="宋体" w:hAnsi="宋体" w:cs="宋体"/>
          <w:sz w:val="24"/>
          <w:szCs w:val="24"/>
          <w:highlight w:val="none"/>
        </w:rPr>
        <w:t>法定代表人（签字或盖章）：</w:t>
      </w:r>
      <w:r>
        <w:rPr>
          <w:rFonts w:hint="eastAsia" w:ascii="宋体" w:hAnsi="宋体" w:cs="宋体"/>
          <w:sz w:val="24"/>
          <w:szCs w:val="24"/>
          <w:highlight w:val="none"/>
          <w:u w:val="single"/>
        </w:rPr>
        <w:t xml:space="preserve">       </w:t>
      </w:r>
    </w:p>
    <w:p w14:paraId="19D46B0D">
      <w:pPr>
        <w:pStyle w:val="9"/>
        <w:rPr>
          <w:rFonts w:ascii="宋体" w:hAnsi="宋体" w:cs="宋体"/>
          <w:highlight w:val="none"/>
        </w:rPr>
      </w:pPr>
      <w:r>
        <w:rPr>
          <w:rFonts w:hint="eastAsia" w:ascii="宋体" w:hAnsi="宋体" w:cs="宋体"/>
          <w:szCs w:val="24"/>
          <w:highlight w:val="none"/>
        </w:rPr>
        <w:t>被授权人（签字）：</w:t>
      </w:r>
      <w:r>
        <w:rPr>
          <w:rFonts w:hint="eastAsia" w:ascii="宋体" w:hAnsi="宋体" w:cs="宋体"/>
          <w:szCs w:val="24"/>
          <w:highlight w:val="none"/>
          <w:u w:val="single"/>
        </w:rPr>
        <w:t xml:space="preserve">        </w:t>
      </w:r>
    </w:p>
    <w:p w14:paraId="01F8FD83">
      <w:pPr>
        <w:spacing w:line="500" w:lineRule="exact"/>
        <w:rPr>
          <w:rFonts w:ascii="宋体" w:hAnsi="宋体" w:cs="宋体"/>
          <w:sz w:val="24"/>
          <w:szCs w:val="24"/>
          <w:highlight w:val="none"/>
        </w:rPr>
      </w:pPr>
      <w:r>
        <w:rPr>
          <w:rFonts w:hint="eastAsia" w:ascii="宋体" w:hAnsi="宋体" w:cs="宋体"/>
          <w:sz w:val="24"/>
          <w:szCs w:val="24"/>
          <w:highlight w:val="none"/>
        </w:rPr>
        <w:t>签发日期：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4DA486C">
      <w:pPr>
        <w:spacing w:line="500" w:lineRule="exact"/>
        <w:rPr>
          <w:rFonts w:ascii="宋体" w:hAnsi="宋体" w:cs="宋体"/>
          <w:sz w:val="24"/>
          <w:szCs w:val="24"/>
          <w:highlight w:val="none"/>
        </w:rPr>
      </w:pPr>
    </w:p>
    <w:p w14:paraId="062029C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附：代理人工作单位：</w:t>
      </w:r>
      <w:r>
        <w:rPr>
          <w:rFonts w:hint="eastAsia" w:ascii="宋体" w:hAnsi="宋体" w:cs="宋体"/>
          <w:sz w:val="24"/>
          <w:szCs w:val="24"/>
          <w:highlight w:val="none"/>
          <w:u w:val="single"/>
        </w:rPr>
        <w:t xml:space="preserve">                     </w:t>
      </w:r>
    </w:p>
    <w:p w14:paraId="4C6AD388">
      <w:pPr>
        <w:spacing w:line="5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 xml:space="preserve">    </w:t>
      </w:r>
    </w:p>
    <w:p w14:paraId="750C71D3">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手机号码：</w:t>
      </w:r>
      <w:r>
        <w:rPr>
          <w:rFonts w:hint="eastAsia" w:ascii="宋体" w:hAnsi="宋体" w:cs="宋体"/>
          <w:sz w:val="24"/>
          <w:szCs w:val="24"/>
          <w:highlight w:val="none"/>
          <w:u w:val="single"/>
        </w:rPr>
        <w:t xml:space="preserve">                              </w:t>
      </w:r>
    </w:p>
    <w:p w14:paraId="007BD2EF">
      <w:pPr>
        <w:adjustRightInd w:val="0"/>
        <w:snapToGrid w:val="0"/>
        <w:spacing w:line="500" w:lineRule="exact"/>
        <w:ind w:left="-88" w:leftChars="-42" w:firstLine="600" w:firstLineChars="25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768204D3">
      <w:pPr>
        <w:adjustRightInd w:val="0"/>
        <w:snapToGrid w:val="0"/>
        <w:spacing w:line="500" w:lineRule="exact"/>
        <w:ind w:left="-88" w:leftChars="-42" w:firstLine="600" w:firstLineChars="250"/>
        <w:rPr>
          <w:rFonts w:ascii="宋体" w:hAnsi="宋体" w:cs="宋体"/>
          <w:sz w:val="24"/>
          <w:szCs w:val="24"/>
          <w:highlight w:val="none"/>
          <w:u w:val="single"/>
        </w:rPr>
      </w:pPr>
    </w:p>
    <w:tbl>
      <w:tblPr>
        <w:tblStyle w:val="25"/>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6E98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2245AB1E">
            <w:pPr>
              <w:spacing w:line="500" w:lineRule="exact"/>
              <w:rPr>
                <w:rFonts w:ascii="宋体" w:hAnsi="宋体" w:cs="宋体"/>
                <w:bCs/>
                <w:sz w:val="24"/>
                <w:szCs w:val="24"/>
                <w:highlight w:val="none"/>
              </w:rPr>
            </w:pPr>
            <w:r>
              <w:rPr>
                <w:rFonts w:hint="eastAsia" w:ascii="宋体" w:hAnsi="宋体" w:cs="宋体"/>
                <w:bCs/>
                <w:sz w:val="24"/>
                <w:szCs w:val="24"/>
                <w:highlight w:val="none"/>
              </w:rPr>
              <w:t>粘贴被法定代表人身份证（复印件）</w:t>
            </w:r>
          </w:p>
        </w:tc>
        <w:tc>
          <w:tcPr>
            <w:tcW w:w="4557" w:type="dxa"/>
          </w:tcPr>
          <w:p w14:paraId="015A498B">
            <w:pPr>
              <w:spacing w:line="500" w:lineRule="exact"/>
              <w:rPr>
                <w:rFonts w:ascii="宋体" w:hAnsi="宋体" w:cs="宋体"/>
                <w:bCs/>
                <w:sz w:val="24"/>
                <w:szCs w:val="24"/>
                <w:highlight w:val="none"/>
              </w:rPr>
            </w:pPr>
            <w:r>
              <w:rPr>
                <w:rFonts w:hint="eastAsia" w:ascii="宋体" w:hAnsi="宋体" w:cs="宋体"/>
                <w:bCs/>
                <w:sz w:val="24"/>
                <w:szCs w:val="24"/>
                <w:highlight w:val="none"/>
              </w:rPr>
              <w:t>粘贴被授权人身份证（复印件）</w:t>
            </w:r>
          </w:p>
        </w:tc>
      </w:tr>
    </w:tbl>
    <w:p w14:paraId="78407017">
      <w:pPr>
        <w:spacing w:line="500" w:lineRule="exact"/>
        <w:rPr>
          <w:rFonts w:ascii="宋体" w:hAnsi="宋体" w:cs="宋体"/>
          <w:b/>
          <w:sz w:val="24"/>
          <w:szCs w:val="24"/>
          <w:highlight w:val="none"/>
        </w:rPr>
      </w:pPr>
    </w:p>
    <w:p w14:paraId="46D20DE2">
      <w:pPr>
        <w:pStyle w:val="9"/>
        <w:rPr>
          <w:highlight w:val="none"/>
        </w:rPr>
      </w:pPr>
    </w:p>
    <w:p w14:paraId="7DE0BC2C">
      <w:pPr>
        <w:autoSpaceDE w:val="0"/>
        <w:autoSpaceDN w:val="0"/>
        <w:adjustRightInd w:val="0"/>
        <w:spacing w:line="360" w:lineRule="auto"/>
        <w:jc w:val="left"/>
        <w:outlineLvl w:val="1"/>
        <w:rPr>
          <w:rFonts w:ascii="宋体" w:hAnsi="宋体" w:cs="宋体"/>
          <w:sz w:val="24"/>
          <w:szCs w:val="24"/>
          <w:highlight w:val="none"/>
        </w:rPr>
      </w:pPr>
      <w:bookmarkStart w:id="48" w:name="_Toc31063"/>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bookmarkEnd w:id="48"/>
    </w:p>
    <w:p w14:paraId="2E36EDB5">
      <w:pPr>
        <w:pStyle w:val="15"/>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0992D761">
      <w:pPr>
        <w:pStyle w:val="15"/>
        <w:tabs>
          <w:tab w:val="center" w:pos="4153"/>
          <w:tab w:val="right" w:pos="8306"/>
          <w:tab w:val="clear" w:pos="4140"/>
          <w:tab w:val="clear" w:pos="8300"/>
        </w:tabs>
        <w:rPr>
          <w:rFonts w:hint="eastAsia" w:ascii="宋体" w:hAnsi="宋体" w:eastAsia="宋体" w:cs="宋体"/>
          <w:highlight w:val="none"/>
        </w:rPr>
      </w:pPr>
    </w:p>
    <w:p w14:paraId="7C8ABF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eastAsia="宋体" w:cs="宋体"/>
          <w:sz w:val="24"/>
          <w:szCs w:val="24"/>
          <w:highlight w:val="none"/>
        </w:rPr>
        <w:t>：</w:t>
      </w:r>
    </w:p>
    <w:p w14:paraId="1D1F51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02F6049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301BCB6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62D6A43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17D9F45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53209B8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173BC8D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3A0DFDA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69167C3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328C365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65DA561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654744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0A7D826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供应商（盖章）：     </w:t>
      </w:r>
    </w:p>
    <w:p w14:paraId="4F608BC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  年  月  日</w:t>
      </w:r>
    </w:p>
    <w:p w14:paraId="3D3B1E64">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highlight w:val="none"/>
          <w:lang w:val="en-US" w:eastAsia="zh-CN"/>
        </w:rPr>
      </w:pPr>
      <w:r>
        <w:rPr>
          <w:rFonts w:hint="eastAsia" w:ascii="Times New Roman" w:hAnsi="宋体" w:eastAsia="宋体" w:cs="Times New Roman"/>
          <w:sz w:val="24"/>
          <w:szCs w:val="24"/>
          <w:highlight w:val="none"/>
          <w:lang w:eastAsia="zh-CN"/>
        </w:rPr>
        <w:t xml:space="preserve"> </w:t>
      </w:r>
    </w:p>
    <w:p w14:paraId="7F9C3492">
      <w:pPr>
        <w:pStyle w:val="2"/>
        <w:rPr>
          <w:rFonts w:hint="eastAsia" w:ascii="Times New Roman" w:hAnsi="宋体" w:eastAsia="宋体" w:cs="Times New Roman"/>
          <w:sz w:val="24"/>
          <w:szCs w:val="24"/>
          <w:highlight w:val="none"/>
          <w:lang w:val="en-US" w:eastAsia="zh-CN"/>
        </w:rPr>
      </w:pPr>
    </w:p>
    <w:p w14:paraId="352950D1">
      <w:pPr>
        <w:pStyle w:val="2"/>
        <w:rPr>
          <w:rFonts w:hint="eastAsia" w:ascii="Times New Roman" w:hAnsi="宋体" w:eastAsia="宋体" w:cs="Times New Roman"/>
          <w:sz w:val="24"/>
          <w:szCs w:val="24"/>
          <w:highlight w:val="none"/>
          <w:lang w:val="en-US" w:eastAsia="zh-CN"/>
        </w:rPr>
      </w:pPr>
    </w:p>
    <w:p w14:paraId="0018B77F">
      <w:pPr>
        <w:pStyle w:val="2"/>
        <w:rPr>
          <w:rFonts w:hint="eastAsia" w:ascii="Times New Roman" w:hAnsi="宋体" w:eastAsia="宋体" w:cs="Times New Roman"/>
          <w:sz w:val="24"/>
          <w:szCs w:val="24"/>
          <w:highlight w:val="none"/>
          <w:lang w:val="en-US" w:eastAsia="zh-CN"/>
        </w:rPr>
      </w:pPr>
    </w:p>
    <w:p w14:paraId="0E45C134">
      <w:pPr>
        <w:pStyle w:val="2"/>
        <w:rPr>
          <w:rFonts w:hint="eastAsia" w:ascii="Times New Roman" w:hAnsi="宋体" w:eastAsia="宋体" w:cs="Times New Roman"/>
          <w:sz w:val="24"/>
          <w:szCs w:val="24"/>
          <w:highlight w:val="none"/>
          <w:lang w:val="en-US" w:eastAsia="zh-CN"/>
        </w:rPr>
      </w:pPr>
    </w:p>
    <w:p w14:paraId="2903E494">
      <w:pPr>
        <w:pStyle w:val="2"/>
        <w:rPr>
          <w:rFonts w:hint="eastAsia" w:ascii="Times New Roman" w:hAnsi="宋体" w:eastAsia="宋体" w:cs="Times New Roman"/>
          <w:sz w:val="24"/>
          <w:szCs w:val="24"/>
          <w:highlight w:val="none"/>
          <w:lang w:val="en-US" w:eastAsia="zh-CN"/>
        </w:rPr>
      </w:pPr>
    </w:p>
    <w:p w14:paraId="7F67CC01">
      <w:pPr>
        <w:pStyle w:val="2"/>
        <w:rPr>
          <w:rFonts w:hint="eastAsia" w:ascii="Times New Roman" w:hAnsi="宋体" w:eastAsia="宋体" w:cs="Times New Roman"/>
          <w:sz w:val="24"/>
          <w:szCs w:val="24"/>
          <w:highlight w:val="none"/>
          <w:lang w:val="en-US" w:eastAsia="zh-CN"/>
        </w:rPr>
      </w:pPr>
    </w:p>
    <w:p w14:paraId="12B687A5">
      <w:pPr>
        <w:pStyle w:val="2"/>
        <w:rPr>
          <w:rFonts w:hint="eastAsia" w:ascii="Times New Roman" w:hAnsi="宋体" w:eastAsia="宋体" w:cs="Times New Roman"/>
          <w:sz w:val="24"/>
          <w:szCs w:val="24"/>
          <w:highlight w:val="none"/>
          <w:lang w:val="en-US" w:eastAsia="zh-CN"/>
        </w:rPr>
      </w:pPr>
    </w:p>
    <w:p w14:paraId="73D914B2">
      <w:pPr>
        <w:pStyle w:val="2"/>
        <w:rPr>
          <w:rFonts w:hint="eastAsia" w:ascii="Times New Roman" w:hAnsi="宋体" w:eastAsia="宋体" w:cs="Times New Roman"/>
          <w:sz w:val="24"/>
          <w:szCs w:val="24"/>
          <w:highlight w:val="none"/>
          <w:lang w:val="en-US" w:eastAsia="zh-CN"/>
        </w:rPr>
      </w:pPr>
    </w:p>
    <w:p w14:paraId="6429A6BC">
      <w:pPr>
        <w:autoSpaceDE w:val="0"/>
        <w:autoSpaceDN w:val="0"/>
        <w:adjustRightInd w:val="0"/>
        <w:spacing w:line="360" w:lineRule="auto"/>
        <w:jc w:val="left"/>
        <w:outlineLvl w:val="1"/>
        <w:rPr>
          <w:rFonts w:ascii="宋体" w:hAnsi="宋体" w:cs="宋体"/>
          <w:sz w:val="24"/>
          <w:szCs w:val="24"/>
          <w:highlight w:val="none"/>
        </w:rPr>
      </w:pPr>
      <w:bookmarkStart w:id="49" w:name="_Toc27388"/>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bookmarkEnd w:id="49"/>
    </w:p>
    <w:p w14:paraId="06031D1C">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0C975D35">
      <w:pPr>
        <w:pStyle w:val="2"/>
        <w:rPr>
          <w:rFonts w:hint="default" w:ascii="Times New Roman" w:hAnsi="宋体" w:eastAsia="宋体" w:cs="Times New Roman"/>
          <w:sz w:val="24"/>
          <w:szCs w:val="24"/>
          <w:highlight w:val="none"/>
          <w:lang w:val="en-US" w:eastAsia="zh-CN"/>
        </w:rPr>
      </w:pPr>
      <w:r>
        <w:rPr>
          <w:rFonts w:hint="eastAsia" w:hAnsi="宋体" w:cs="Times New Roman"/>
          <w:sz w:val="24"/>
          <w:szCs w:val="24"/>
          <w:highlight w:val="none"/>
          <w:lang w:val="en-US" w:eastAsia="zh-CN"/>
        </w:rPr>
        <w:t>如承诺函</w:t>
      </w:r>
    </w:p>
    <w:p w14:paraId="5D333CC8">
      <w:pPr>
        <w:pStyle w:val="2"/>
        <w:rPr>
          <w:rFonts w:hint="eastAsia" w:ascii="Times New Roman" w:hAnsi="宋体" w:eastAsia="宋体" w:cs="Times New Roman"/>
          <w:sz w:val="24"/>
          <w:szCs w:val="24"/>
          <w:highlight w:val="none"/>
          <w:lang w:val="en-US" w:eastAsia="zh-CN"/>
        </w:rPr>
      </w:pPr>
    </w:p>
    <w:p w14:paraId="451456A2">
      <w:pPr>
        <w:pStyle w:val="2"/>
        <w:rPr>
          <w:rFonts w:hint="default" w:ascii="Times New Roman" w:hAnsi="宋体" w:eastAsia="宋体" w:cs="Times New Roman"/>
          <w:sz w:val="24"/>
          <w:szCs w:val="24"/>
          <w:highlight w:val="none"/>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7712C1D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outlineLvl w:val="0"/>
        <w:rPr>
          <w:highlight w:val="none"/>
        </w:rPr>
      </w:pPr>
      <w:bookmarkStart w:id="50" w:name="_Toc13388"/>
      <w:bookmarkStart w:id="51" w:name="_Toc20908"/>
      <w:r>
        <w:rPr>
          <w:rFonts w:hint="eastAsia" w:ascii="宋体" w:hAnsi="宋体" w:cs="宋体"/>
          <w:b/>
          <w:bCs/>
          <w:sz w:val="28"/>
          <w:szCs w:val="28"/>
          <w:highlight w:val="none"/>
          <w:lang w:val="en-US" w:eastAsia="zh-CN"/>
        </w:rPr>
        <w:t>第五章</w:t>
      </w:r>
      <w:r>
        <w:rPr>
          <w:rFonts w:hint="eastAsia" w:ascii="宋体" w:hAnsi="宋体" w:cs="宋体"/>
          <w:b/>
          <w:bCs/>
          <w:sz w:val="28"/>
          <w:szCs w:val="28"/>
          <w:highlight w:val="none"/>
        </w:rPr>
        <w:t xml:space="preserve"> 采购合同</w:t>
      </w:r>
      <w:bookmarkEnd w:id="50"/>
      <w:bookmarkEnd w:id="51"/>
    </w:p>
    <w:p w14:paraId="3FA7F6B2">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outlineLvl w:val="0"/>
        <w:rPr>
          <w:rFonts w:hint="eastAsia" w:ascii="宋体" w:hAnsi="宋体" w:cs="宋体"/>
          <w:b/>
          <w:bCs/>
          <w:sz w:val="28"/>
          <w:szCs w:val="28"/>
          <w:highlight w:val="none"/>
        </w:rPr>
      </w:pPr>
      <w:r>
        <w:rPr>
          <w:rFonts w:hint="eastAsia" w:ascii="宋体" w:hAnsi="宋体" w:cs="宋体"/>
          <w:b/>
          <w:bCs/>
          <w:sz w:val="28"/>
          <w:szCs w:val="28"/>
          <w:highlight w:val="none"/>
        </w:rPr>
        <w:t>恩施机场国内行李系统维保服务采购项目合同</w:t>
      </w:r>
    </w:p>
    <w:p w14:paraId="40A1A1AC">
      <w:pPr>
        <w:pStyle w:val="2"/>
        <w:rPr>
          <w:rFonts w:hint="eastAsia"/>
          <w:highlight w:val="none"/>
        </w:rPr>
      </w:pPr>
    </w:p>
    <w:p w14:paraId="4AEEC97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甲方：湖北机场集团恩施机场有限责任公司</w:t>
      </w:r>
    </w:p>
    <w:p w14:paraId="1533193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14:paraId="14F8C50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及相关法律法规的规定，甲、乙双方在平等、自愿、公平合理、互惠互利、协商一致的基础上，就甲方委托乙方对恩施机场国内航站楼行李系统进行保养的事宜达成如下协商内容，供甲、乙双方共同遵守。</w:t>
      </w:r>
    </w:p>
    <w:p w14:paraId="7A743396">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一、工作内容</w:t>
      </w:r>
    </w:p>
    <w:p w14:paraId="763C6FD8">
      <w:pPr>
        <w:pStyle w:val="8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1.1乙方</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根据甲方要求对恩施机场</w:t>
      </w:r>
      <w:r>
        <w:rPr>
          <w:rFonts w:hint="eastAsia" w:ascii="宋体" w:hAnsi="宋体" w:cs="宋体"/>
          <w:color w:val="auto"/>
          <w:sz w:val="24"/>
          <w:szCs w:val="24"/>
          <w:highlight w:val="none"/>
          <w:lang w:val="en-US" w:eastAsia="zh-CN"/>
        </w:rPr>
        <w:t>国内行李系统</w:t>
      </w:r>
      <w:r>
        <w:rPr>
          <w:rFonts w:hint="eastAsia" w:ascii="宋体" w:hAnsi="宋体" w:eastAsia="宋体" w:cs="宋体"/>
          <w:color w:val="auto"/>
          <w:sz w:val="24"/>
          <w:szCs w:val="24"/>
          <w:highlight w:val="none"/>
          <w:lang w:val="en-US" w:eastAsia="zh-CN"/>
        </w:rPr>
        <w:t>开展季度</w:t>
      </w:r>
      <w:r>
        <w:rPr>
          <w:rFonts w:hint="eastAsia" w:ascii="宋体" w:hAnsi="宋体" w:eastAsia="宋体" w:cs="宋体"/>
          <w:color w:val="auto"/>
          <w:sz w:val="24"/>
          <w:szCs w:val="24"/>
          <w:highlight w:val="none"/>
          <w:lang w:eastAsia="zh-CN"/>
        </w:rPr>
        <w:t>维保，</w:t>
      </w:r>
      <w:r>
        <w:rPr>
          <w:rFonts w:hint="eastAsia" w:ascii="宋体" w:hAnsi="宋体" w:eastAsia="宋体" w:cs="宋体"/>
          <w:color w:val="auto"/>
          <w:sz w:val="24"/>
          <w:szCs w:val="24"/>
          <w:highlight w:val="none"/>
        </w:rPr>
        <w:t>根据甲方要求，由乙方负责四次设备评估及季年检,其中三次为季检一次为年检。</w:t>
      </w:r>
    </w:p>
    <w:p w14:paraId="63F60F6D">
      <w:pPr>
        <w:pStyle w:val="8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乙方应严格依据恩施机场</w:t>
      </w:r>
      <w:r>
        <w:rPr>
          <w:rFonts w:hint="eastAsia" w:ascii="宋体" w:hAnsi="宋体" w:cs="宋体"/>
          <w:color w:val="auto"/>
          <w:sz w:val="24"/>
          <w:szCs w:val="24"/>
          <w:highlight w:val="none"/>
          <w:lang w:val="en-US" w:eastAsia="zh-CN"/>
        </w:rPr>
        <w:t>国内行李系统</w:t>
      </w:r>
      <w:r>
        <w:rPr>
          <w:rFonts w:hint="eastAsia" w:ascii="宋体" w:hAnsi="宋体" w:eastAsia="宋体" w:cs="宋体"/>
          <w:color w:val="auto"/>
          <w:sz w:val="24"/>
          <w:szCs w:val="24"/>
          <w:highlight w:val="none"/>
        </w:rPr>
        <w:t>维保内容（详见附件2）开展维保工作。维保过程中涉及的耗材，由乙方按照清单（详见附件3）免费提供并负责更换。维保结束后，乙方应根据现场实际情况，向甲方提交设备评估报告及相关建议。乙方同意接受甲方依据附件4对维保工作进行的考评。每次维保工作完成后，相关文件均需经甲乙双方签字确认后存档备查。</w:t>
      </w:r>
    </w:p>
    <w:p w14:paraId="4136F980">
      <w:pPr>
        <w:pStyle w:val="8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在合同年度内，乙方为甲方提供3次免费的到场故障维修服务。如遇突发故障，乙方应在收到甲方通知后24小时内安排人员抵达甲方指定地点进行维修。除需更换的零部件由甲方负责采购外，上述3次免费维修所涉及的维修人员往返交通、食宿及其他相关费用均由乙方承担。</w:t>
      </w:r>
    </w:p>
    <w:p w14:paraId="7710D878">
      <w:pPr>
        <w:pStyle w:val="8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1.4除合同1.3条约定</w:t>
      </w:r>
      <w:r>
        <w:rPr>
          <w:rFonts w:hint="eastAsia" w:ascii="宋体" w:hAnsi="宋体" w:eastAsia="宋体" w:cs="宋体"/>
          <w:color w:val="auto"/>
          <w:sz w:val="24"/>
          <w:szCs w:val="24"/>
          <w:highlight w:val="none"/>
        </w:rPr>
        <w:t>的乙方在合同年度内为甲方提供的三次免费故障维修外</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故障维修所产生的费用不包含在本合同约定的维保服务费用范围内。如甲方另行委托乙方进行故障维修，应在维修完成后对维修效果进行验收。验收合格后，甲方应依据乙方提供的合法有效发票，据实结算相应维修费用。</w:t>
      </w:r>
    </w:p>
    <w:p w14:paraId="0E3A176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二、工作条件和协作事项</w:t>
      </w:r>
    </w:p>
    <w:p w14:paraId="4CA807B9">
      <w:pPr>
        <w:pStyle w:val="6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2.1甲方为乙方的项目服务提供尽可能的支持，协助乙方办理进入机场隔离区的服务通行证，协助乙方办理进出入手续，通行证费用由乙方负责。</w:t>
      </w:r>
    </w:p>
    <w:p w14:paraId="2DF84A5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2.2甲方、乙方指定联系人员负责协调本次项目服务期间的相关事宜。</w:t>
      </w:r>
    </w:p>
    <w:p w14:paraId="1F457C0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甲方：联系人员姓名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联系人员电话 </w:t>
      </w:r>
    </w:p>
    <w:p w14:paraId="30ABDD3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乙方：联系人员姓名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联系人员电话 </w:t>
      </w:r>
    </w:p>
    <w:p w14:paraId="03E46509">
      <w:pPr>
        <w:pStyle w:val="6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2.3对因工作原因进入甲方管辖区域工作人员的行程、健康情况进行查验。</w:t>
      </w:r>
    </w:p>
    <w:p w14:paraId="27333294">
      <w:pPr>
        <w:pStyle w:val="6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2.4乙方承诺依据甲方要求开展工作，除非有不可抗拒的原因，乙方保证在合同规定期限内完成服务。</w:t>
      </w:r>
    </w:p>
    <w:p w14:paraId="75256D37">
      <w:pPr>
        <w:pStyle w:val="6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2.5乙方在维保过程中，必须遵守机场服务的相关规定及要求，服从甲方对服务场地、服务时间段及服务安全的整体管理，做到安全服务，文明服务。</w:t>
      </w:r>
    </w:p>
    <w:p w14:paraId="20C7931B">
      <w:pPr>
        <w:pStyle w:val="6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2.6乙方的服务过程必须接收甲方的质量监督，对服务中出现的质量问题，甲方有权要求乙方立即纠正和整改。</w:t>
      </w:r>
    </w:p>
    <w:p w14:paraId="739D824D">
      <w:pPr>
        <w:pStyle w:val="6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2.7乙方需为进入甲方管辖区域的工作人员购买人身保险，在进场施工期间，乙方工作人员发生任何安全问题，均由乙方负责。</w:t>
      </w:r>
    </w:p>
    <w:p w14:paraId="1AA29412">
      <w:pPr>
        <w:pStyle w:val="6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2.8乙方应切实落实企业主体责任，不得安排身体异常者（在工作及非工作期间出现发热、咳嗽、咽痛、胸闷、呼吸困难、乏力、精神稍差、恶心呕吐、腹泻、头疼等症状）为甲方提供服务。</w:t>
      </w:r>
    </w:p>
    <w:p w14:paraId="20E2343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2.9乙方应将赴甲方管辖区域工作人员的行程、健康监测情况提前报告甲方。</w:t>
      </w:r>
    </w:p>
    <w:p w14:paraId="43B7A750">
      <w:pPr>
        <w:pStyle w:val="6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2.10进入甲方管辖区域的工作人员必须遵守甲方针对工作场所制定的防疫要求并熟知现场突发情况的处置流程。</w:t>
      </w:r>
    </w:p>
    <w:p w14:paraId="135F240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2.11如维保服务过程中需要租赁设备（如吊车、叉车、脚手架等），费用另计。</w:t>
      </w:r>
    </w:p>
    <w:p w14:paraId="1062210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2.12如需进行探伤、校验等检测工作，第三方检测费用另计。</w:t>
      </w:r>
    </w:p>
    <w:p w14:paraId="0C5D604E">
      <w:pPr>
        <w:pStyle w:val="82"/>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三、合同</w:t>
      </w:r>
      <w:r>
        <w:rPr>
          <w:rFonts w:hint="eastAsia" w:ascii="宋体" w:hAnsi="宋体" w:cs="宋体"/>
          <w:b/>
          <w:bCs/>
          <w:color w:val="auto"/>
          <w:sz w:val="24"/>
          <w:szCs w:val="24"/>
          <w:highlight w:val="none"/>
          <w:lang w:val="en-US" w:eastAsia="zh-CN"/>
        </w:rPr>
        <w:t>期限</w:t>
      </w:r>
    </w:p>
    <w:p w14:paraId="0E27836A">
      <w:pPr>
        <w:pStyle w:val="82"/>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期限为</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，即自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p>
    <w:p w14:paraId="5E8F3968">
      <w:pPr>
        <w:pStyle w:val="82"/>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、合同价</w:t>
      </w:r>
      <w:r>
        <w:rPr>
          <w:rFonts w:hint="eastAsia" w:ascii="宋体" w:hAnsi="宋体" w:eastAsia="宋体" w:cs="宋体"/>
          <w:b/>
          <w:bCs/>
          <w:color w:val="auto"/>
          <w:sz w:val="24"/>
          <w:szCs w:val="24"/>
          <w:highlight w:val="none"/>
          <w:lang w:val="en-US" w:eastAsia="zh-CN"/>
        </w:rPr>
        <w:t>款</w:t>
      </w:r>
      <w:r>
        <w:rPr>
          <w:rFonts w:hint="eastAsia" w:ascii="宋体" w:hAnsi="宋体" w:eastAsia="宋体" w:cs="宋体"/>
          <w:b/>
          <w:bCs/>
          <w:color w:val="auto"/>
          <w:sz w:val="24"/>
          <w:szCs w:val="24"/>
          <w:highlight w:val="none"/>
        </w:rPr>
        <w:t>与</w:t>
      </w:r>
      <w:r>
        <w:rPr>
          <w:rFonts w:hint="eastAsia" w:ascii="宋体" w:hAnsi="宋体" w:eastAsia="宋体" w:cs="宋体"/>
          <w:b/>
          <w:bCs/>
          <w:color w:val="auto"/>
          <w:sz w:val="24"/>
          <w:szCs w:val="24"/>
          <w:highlight w:val="none"/>
          <w:lang w:val="en-US" w:eastAsia="zh-CN"/>
        </w:rPr>
        <w:t>支付方式</w:t>
      </w:r>
    </w:p>
    <w:p w14:paraId="749A4250">
      <w:pPr>
        <w:pStyle w:val="78"/>
        <w:keepNext w:val="0"/>
        <w:keepLines w:val="0"/>
        <w:pageBreakBefore w:val="0"/>
        <w:widowControl w:val="0"/>
        <w:numPr>
          <w:ilvl w:val="2"/>
          <w:numId w:val="0"/>
        </w:numPr>
        <w:kinsoku/>
        <w:wordWrap/>
        <w:overflowPunct/>
        <w:topLinePunct w:val="0"/>
        <w:autoSpaceDE w:val="0"/>
        <w:autoSpaceDN w:val="0"/>
        <w:bidi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bidi="ar-SA"/>
        </w:rPr>
        <w:t>4.1本合同服务期限内费用含税总价为人民币【  】元（大写【  】元）。其中不含税额为人民币【】元，税额为人民币【】元（税率：【】）。</w:t>
      </w:r>
    </w:p>
    <w:p w14:paraId="0A0BBCE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52" w:name="_Toc486924200"/>
      <w:r>
        <w:rPr>
          <w:rFonts w:hint="eastAsia" w:ascii="宋体" w:hAnsi="宋体" w:eastAsia="宋体" w:cs="宋体"/>
          <w:kern w:val="2"/>
          <w:sz w:val="24"/>
          <w:szCs w:val="24"/>
          <w:highlight w:val="none"/>
          <w:lang w:val="en-US" w:eastAsia="zh-CN" w:bidi="ar-SA"/>
        </w:rPr>
        <w:t>4.2乙方在完成全部维保工作并经甲方验收合格，且向甲方开具合法有效的增值税专用发票后，甲方应于收到发票之日起【三十】个工作日内，向乙方一次性支付全部服务费。</w:t>
      </w:r>
      <w:r>
        <w:rPr>
          <w:rFonts w:hint="eastAsia" w:ascii="宋体" w:hAnsi="宋体" w:eastAsia="宋体" w:cs="宋体"/>
          <w:color w:val="auto"/>
          <w:kern w:val="2"/>
          <w:sz w:val="24"/>
          <w:szCs w:val="24"/>
          <w:highlight w:val="none"/>
          <w:lang w:val="en-US" w:eastAsia="zh-CN" w:bidi="ar-SA"/>
        </w:rPr>
        <w:t>如因</w:t>
      </w:r>
      <w:r>
        <w:rPr>
          <w:rFonts w:hint="eastAsia" w:ascii="宋体" w:hAnsi="宋体" w:eastAsia="宋体" w:cs="宋体"/>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未达合同附件4服务考评标准而产生扣款的，甲方有权从应付款中直接扣除相应考核扣减金额，最终按考核后实际应付金额支付。</w:t>
      </w:r>
      <w:r>
        <w:rPr>
          <w:rFonts w:hint="eastAsia" w:ascii="宋体" w:hAnsi="宋体" w:eastAsia="宋体" w:cs="宋体"/>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确认，该扣款不视为甲方逾期付款，且不影响本合同其他条款履行</w:t>
      </w:r>
    </w:p>
    <w:p w14:paraId="7808B5A7">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、质量及权利瑕疵担保</w:t>
      </w:r>
      <w:bookmarkEnd w:id="52"/>
    </w:p>
    <w:p w14:paraId="68E61748">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5.1乙方应当对提交</w:t>
      </w:r>
      <w:r>
        <w:rPr>
          <w:rFonts w:hint="eastAsia" w:ascii="宋体" w:hAnsi="宋体" w:cs="宋体"/>
          <w:color w:val="auto"/>
          <w:sz w:val="24"/>
          <w:szCs w:val="24"/>
          <w:highlight w:val="none"/>
          <w:lang w:eastAsia="zh-CN"/>
        </w:rPr>
        <w:t>维保记录</w:t>
      </w:r>
      <w:r>
        <w:rPr>
          <w:rFonts w:hint="eastAsia" w:ascii="宋体" w:hAnsi="宋体" w:eastAsia="宋体" w:cs="宋体"/>
          <w:color w:val="auto"/>
          <w:sz w:val="24"/>
          <w:szCs w:val="24"/>
          <w:highlight w:val="none"/>
        </w:rPr>
        <w:t>的客观性、准确性负责。报告应当符合法律法规、国家标准、行业标准的要求以及本合同的约定。</w:t>
      </w:r>
    </w:p>
    <w:p w14:paraId="634F699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如因报告质量问题造成重大经济损失或工程事故的，乙方必须退还全部收取的费用并承担赔偿损失等相应法律责任。</w:t>
      </w:r>
    </w:p>
    <w:p w14:paraId="7EE55325">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cs="宋体"/>
          <w:color w:val="auto"/>
          <w:sz w:val="24"/>
          <w:szCs w:val="24"/>
          <w:highlight w:val="none"/>
          <w:lang w:val="en-US" w:eastAsia="zh-CN"/>
        </w:rPr>
        <w:t>乙</w:t>
      </w:r>
      <w:r>
        <w:rPr>
          <w:rFonts w:hint="eastAsia" w:ascii="宋体" w:hAnsi="宋体" w:eastAsia="宋体" w:cs="宋体"/>
          <w:color w:val="auto"/>
          <w:sz w:val="24"/>
          <w:szCs w:val="24"/>
          <w:highlight w:val="none"/>
        </w:rPr>
        <w:t>方保证向甲方交付的成果不得侵犯任何第三方包括知识产权在内的合法权利，否则，由乙方承担由此造成的全部责任，且若发生此种索赔或追诉，甲方因此产生的所有合理费用（包括但不限于赔偿、诉讼或仲裁费用、律师费、误工费、交通费等）由乙方负责。</w:t>
      </w:r>
    </w:p>
    <w:p w14:paraId="092C1A70">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如因上述原因导致甲方无法正常使用所提供的服务，甲方有权要求解除合同，</w:t>
      </w:r>
      <w:r>
        <w:rPr>
          <w:rFonts w:hint="eastAsia" w:ascii="宋体" w:hAnsi="宋体" w:cs="宋体"/>
          <w:color w:val="auto"/>
          <w:sz w:val="24"/>
          <w:szCs w:val="24"/>
          <w:highlight w:val="none"/>
          <w:lang w:val="en-US" w:eastAsia="zh-CN"/>
        </w:rPr>
        <w:t>要求乙方</w:t>
      </w:r>
      <w:r>
        <w:rPr>
          <w:rFonts w:hint="eastAsia" w:ascii="宋体" w:hAnsi="宋体" w:eastAsia="宋体" w:cs="宋体"/>
          <w:color w:val="auto"/>
          <w:sz w:val="24"/>
          <w:szCs w:val="24"/>
          <w:highlight w:val="none"/>
        </w:rPr>
        <w:t>退还已收取的合同费用，</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rPr>
        <w:t>由乙方支付甲方合同总金额3倍的赔偿金（包括但不限于甲方的实际损失及可得利益损失、预期损失、诉讼或仲裁费用、律师费、误工费、交通费等）。</w:t>
      </w:r>
    </w:p>
    <w:p w14:paraId="3F7BB570">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、分包及转包禁止</w:t>
      </w:r>
    </w:p>
    <w:p w14:paraId="20DD7496">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.1乙方不得将本合同中约定的服务项目以任何方式向第三方转包。否则甲方有权随时终止本合同，并追究其相关违约责任。</w:t>
      </w:r>
    </w:p>
    <w:p w14:paraId="6494C85C">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.2未经甲方书面许可，乙方不得将本合同约定的服务向第三方分包，即使通过甲方同意的分包亦不得解除乙方任何责任和义务。</w:t>
      </w:r>
    </w:p>
    <w:p w14:paraId="7F94E019">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.3如经甲方书面许可后，乙方将本合同约定的服务向第三方分包的，分包单位的任何违约行为或疏忽给甲方造成其他损失的，乙方应当承担连带责任。</w:t>
      </w:r>
    </w:p>
    <w:p w14:paraId="4A53180C">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3" w:name="_Toc486924202"/>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、知识产权归属</w:t>
      </w:r>
      <w:bookmarkEnd w:id="53"/>
    </w:p>
    <w:p w14:paraId="2FEE2B1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乙方向甲方交付的报告成果以及依报告所完成的新的技术成果的知识产权归甲方所有。未经甲方书面许可乙方不得擅自使用或许可第三方使用。</w:t>
      </w:r>
    </w:p>
    <w:p w14:paraId="0750A90C">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4" w:name="_Toc486924203"/>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、保密措施</w:t>
      </w:r>
      <w:bookmarkEnd w:id="54"/>
    </w:p>
    <w:p w14:paraId="401494BF">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对甲方提供的图纸、技术资料、属于甲方的报告成果以及在履行本合同过程中所知悉的甲方的经营、运营信息、商业信息承担保密义务，未经甲方书面许可，不得擅自使用、转让或向任何第三方泄露，泄露或者不正当地使用该保密信息给</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造成损失的，乙方应当承担损害赔偿责任，支付守约方</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rPr>
        <w:t>总金额三倍的赔偿金。</w:t>
      </w:r>
    </w:p>
    <w:p w14:paraId="6871F768">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5" w:name="_Toc486924205"/>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、侵权责任</w:t>
      </w:r>
      <w:bookmarkEnd w:id="55"/>
    </w:p>
    <w:p w14:paraId="45851A27">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因乙方或乙方员工在履行本合同过程中给甲方及其工作人员或其他第三方造成财产损失或者人身伤害的，乙方应当积极采取补救措施减少损失的发生，并赔偿由此给甲方或者第三方造成的实际损失。   </w:t>
      </w:r>
    </w:p>
    <w:p w14:paraId="3B83C810">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上述因乙方过错而使甲方受到涉及第三方的索赔或追诉，乙方应承担处理及赔付责任；如甲方先行处理的，甲方有权向乙方追偿甲方因此产生的所有合理费用（包括但不限于赔偿、诉讼或仲裁费用、律师费、误工费、交通费等）。</w:t>
      </w:r>
    </w:p>
    <w:p w14:paraId="18B624D5">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6" w:name="_Toc486924206"/>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、违约责任</w:t>
      </w:r>
      <w:bookmarkEnd w:id="56"/>
    </w:p>
    <w:p w14:paraId="1CB578E6">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.1甲、乙双方任何一方违反合同之约定的，应当由违约方向守约方支付违约金，违约金按合同总金额的10%计算，违约金不足以弥补一方经济损失的，还应当据实予以赔偿。</w:t>
      </w:r>
    </w:p>
    <w:p w14:paraId="245C6F64">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.2如乙方违反本合同中约定义务的，除本合同上述条款中已约定的违约责任承担方式外，还应当赔偿由此给甲方或者第三方造成的实际损失，该损失既包括直接损失，也可包括预计的间接损失。</w:t>
      </w:r>
    </w:p>
    <w:p w14:paraId="1FC2B7E3">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如乙方未按照合同约定给甲方提供合同约定的服务，或所提供的服务不满足合同约定的标准，甲方有权与乙方终止合同、要求乙方积极采取补救措施减少损害的发生或者继续履行本合同，且乙方应当赔偿由此给甲方或者第三方造成的实际损失。</w:t>
      </w:r>
    </w:p>
    <w:p w14:paraId="166DD601">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如因乙方未按照合同约定给甲方提供合同约定的服务，或所提供的服务不满足合同约定的标准，而造成第三方向甲方提出索赔或追究甲方责任的，乙方应承担由此给甲方造成的全部损失；且若发生此种索赔或追诉，甲方因此产生的所有合理费用（包括但不限于赔偿、诉讼或仲裁费用、律师费、误工费、交通费等）由乙方承担。</w:t>
      </w:r>
    </w:p>
    <w:p w14:paraId="4B267B2A">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.5本协议未经对方允许，任何一方不得将协议内容透露给第三方，否则需赔偿对方的损失。</w:t>
      </w:r>
    </w:p>
    <w:p w14:paraId="681856ED">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.6乙方提供的技术服务验收合格，甲方不</w:t>
      </w:r>
      <w:r>
        <w:rPr>
          <w:rFonts w:hint="eastAsia" w:ascii="宋体" w:hAnsi="宋体" w:cs="宋体"/>
          <w:color w:val="auto"/>
          <w:sz w:val="24"/>
          <w:szCs w:val="24"/>
          <w:highlight w:val="none"/>
          <w:lang w:val="en-US" w:eastAsia="zh-CN"/>
        </w:rPr>
        <w:t>按照合同约定</w:t>
      </w:r>
      <w:r>
        <w:rPr>
          <w:rFonts w:hint="eastAsia" w:ascii="宋体" w:hAnsi="宋体" w:eastAsia="宋体" w:cs="宋体"/>
          <w:color w:val="auto"/>
          <w:sz w:val="24"/>
          <w:szCs w:val="24"/>
          <w:highlight w:val="none"/>
        </w:rPr>
        <w:t>支付合同款，甲方赔偿乙方损失；</w:t>
      </w:r>
    </w:p>
    <w:p w14:paraId="152395F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.7乙方提供的技术服务完成，交付甲方，甲方无理由拖延验收超过合同约定10日的，则视为验收合格。</w:t>
      </w:r>
    </w:p>
    <w:p w14:paraId="2E947815">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.8乙方提供的技术服务验收不合格</w:t>
      </w:r>
      <w:bookmarkStart w:id="57" w:name="_Toc486924208"/>
      <w:r>
        <w:rPr>
          <w:rFonts w:hint="eastAsia" w:ascii="宋体" w:hAnsi="宋体" w:eastAsia="宋体" w:cs="宋体"/>
          <w:color w:val="auto"/>
          <w:sz w:val="24"/>
          <w:szCs w:val="24"/>
          <w:highlight w:val="none"/>
        </w:rPr>
        <w:t>，甲方有权解除合同，乙方退还已获取的费用。</w:t>
      </w:r>
    </w:p>
    <w:p w14:paraId="5A807936">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.9乙方提供的技术服务在约定的时间</w:t>
      </w:r>
      <w:r>
        <w:rPr>
          <w:rFonts w:hint="eastAsia" w:ascii="宋体" w:hAnsi="宋体" w:cs="宋体"/>
          <w:color w:val="auto"/>
          <w:sz w:val="24"/>
          <w:szCs w:val="24"/>
          <w:highlight w:val="none"/>
          <w:lang w:eastAsia="zh-CN"/>
        </w:rPr>
        <w:t>（具体时间以甲方通知为准）</w:t>
      </w:r>
      <w:r>
        <w:rPr>
          <w:rFonts w:hint="eastAsia" w:ascii="宋体" w:hAnsi="宋体" w:eastAsia="宋体" w:cs="宋体"/>
          <w:color w:val="auto"/>
          <w:sz w:val="24"/>
          <w:szCs w:val="24"/>
          <w:highlight w:val="none"/>
        </w:rPr>
        <w:t>内没有交付，甲方书面督促后乙方也未交付，甲方有权解除合同，</w:t>
      </w:r>
      <w:r>
        <w:rPr>
          <w:rFonts w:hint="eastAsia" w:ascii="宋体" w:hAnsi="宋体" w:cs="宋体"/>
          <w:color w:val="auto"/>
          <w:sz w:val="24"/>
          <w:szCs w:val="24"/>
          <w:highlight w:val="none"/>
          <w:lang w:eastAsia="zh-CN"/>
        </w:rPr>
        <w:t>并要求</w:t>
      </w:r>
      <w:r>
        <w:rPr>
          <w:rFonts w:hint="eastAsia" w:ascii="宋体" w:hAnsi="宋体" w:eastAsia="宋体" w:cs="宋体"/>
          <w:color w:val="auto"/>
          <w:sz w:val="24"/>
          <w:szCs w:val="24"/>
          <w:highlight w:val="none"/>
        </w:rPr>
        <w:t>乙方退还已收取的</w:t>
      </w:r>
      <w:r>
        <w:rPr>
          <w:rFonts w:hint="eastAsia" w:ascii="宋体" w:hAnsi="宋体" w:cs="宋体"/>
          <w:color w:val="auto"/>
          <w:sz w:val="24"/>
          <w:szCs w:val="24"/>
          <w:highlight w:val="none"/>
          <w:lang w:eastAsia="zh-CN"/>
        </w:rPr>
        <w:t>服务费</w:t>
      </w:r>
      <w:r>
        <w:rPr>
          <w:rFonts w:hint="eastAsia" w:ascii="宋体" w:hAnsi="宋体" w:eastAsia="宋体" w:cs="宋体"/>
          <w:color w:val="auto"/>
          <w:sz w:val="24"/>
          <w:szCs w:val="24"/>
          <w:highlight w:val="none"/>
        </w:rPr>
        <w:t>。</w:t>
      </w:r>
    </w:p>
    <w:p w14:paraId="73B0F231">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.10乙方提供的技术服务成果如果涉及知识产权侵权，乙方赔偿侵权的全部责任，</w:t>
      </w:r>
      <w:r>
        <w:rPr>
          <w:rFonts w:hint="eastAsia" w:ascii="宋体" w:hAnsi="宋体" w:cs="宋体"/>
          <w:color w:val="auto"/>
          <w:sz w:val="24"/>
          <w:szCs w:val="24"/>
          <w:highlight w:val="none"/>
          <w:lang w:val="en-US" w:eastAsia="zh-CN"/>
        </w:rPr>
        <w:t>且</w:t>
      </w:r>
      <w:r>
        <w:rPr>
          <w:rFonts w:hint="eastAsia" w:ascii="宋体" w:hAnsi="宋体" w:eastAsia="宋体" w:cs="宋体"/>
          <w:color w:val="auto"/>
          <w:sz w:val="24"/>
          <w:szCs w:val="24"/>
          <w:highlight w:val="none"/>
        </w:rPr>
        <w:t>必须支付甲方</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rPr>
        <w:t>总金额三倍的赔偿金。</w:t>
      </w:r>
    </w:p>
    <w:p w14:paraId="03FB007A">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rPr>
        <w:t>、不可抗力</w:t>
      </w:r>
      <w:bookmarkEnd w:id="57"/>
    </w:p>
    <w:p w14:paraId="4C548D81">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合同一方当事人因不可抗力不能履行合同的，应当及时通知对方解除合同。任何一方没有采取有效措施导致损失扩大的，应对扩大的损失承担责任。</w:t>
      </w:r>
    </w:p>
    <w:p w14:paraId="2F139C89">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8" w:name="_Toc486924209"/>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、合同变更</w:t>
      </w:r>
      <w:bookmarkEnd w:id="58"/>
    </w:p>
    <w:p w14:paraId="3E8EE7E7">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本合同的变更必须由双方协商一致，并以书面形式确定。</w:t>
      </w:r>
    </w:p>
    <w:p w14:paraId="5E27C5D8">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9" w:name="_Toc486924210"/>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、争议的解决方法</w:t>
      </w:r>
      <w:bookmarkEnd w:id="59"/>
    </w:p>
    <w:p w14:paraId="2F4C086A">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在合同履行过程中发生争议，双方应当协商解决，协商或协调不成的，双方可向</w:t>
      </w:r>
      <w:r>
        <w:rPr>
          <w:rFonts w:hint="eastAsia" w:ascii="宋体" w:hAnsi="宋体" w:cs="宋体"/>
          <w:color w:val="auto"/>
          <w:sz w:val="24"/>
          <w:szCs w:val="24"/>
          <w:highlight w:val="none"/>
          <w:lang w:val="en-US" w:eastAsia="zh-CN"/>
        </w:rPr>
        <w:t>恩施市人民法院提起诉讼</w:t>
      </w:r>
      <w:r>
        <w:rPr>
          <w:rFonts w:hint="eastAsia" w:ascii="宋体" w:hAnsi="宋体" w:eastAsia="宋体" w:cs="宋体"/>
          <w:color w:val="auto"/>
          <w:sz w:val="24"/>
          <w:szCs w:val="24"/>
          <w:highlight w:val="none"/>
        </w:rPr>
        <w:t>。</w:t>
      </w:r>
    </w:p>
    <w:p w14:paraId="59B5BF87">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60" w:name="_Toc486924211"/>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、其他：</w:t>
      </w:r>
      <w:bookmarkEnd w:id="60"/>
    </w:p>
    <w:p w14:paraId="7A85DED2">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.1本合同自甲乙双方加盖公司印章且经双方法定代表人或授权</w:t>
      </w:r>
      <w:r>
        <w:rPr>
          <w:rFonts w:hint="eastAsia" w:ascii="宋体" w:hAnsi="宋体" w:cs="宋体"/>
          <w:color w:val="auto"/>
          <w:sz w:val="24"/>
          <w:szCs w:val="24"/>
          <w:highlight w:val="none"/>
          <w:lang w:val="en-US" w:eastAsia="zh-CN"/>
        </w:rPr>
        <w:t>代表</w:t>
      </w:r>
      <w:r>
        <w:rPr>
          <w:rFonts w:hint="eastAsia" w:ascii="宋体" w:hAnsi="宋体" w:eastAsia="宋体" w:cs="宋体"/>
          <w:color w:val="auto"/>
          <w:sz w:val="24"/>
          <w:szCs w:val="24"/>
          <w:highlight w:val="none"/>
        </w:rPr>
        <w:t>签字后生效。</w:t>
      </w:r>
      <w:r>
        <w:rPr>
          <w:rFonts w:hint="eastAsia" w:ascii="宋体" w:hAnsi="宋体" w:cs="宋体"/>
          <w:color w:val="auto"/>
          <w:sz w:val="24"/>
          <w:szCs w:val="24"/>
          <w:highlight w:val="none"/>
          <w:lang w:val="en-US" w:eastAsia="zh-CN"/>
        </w:rPr>
        <w:t>合同附件为合同有效组成部分，与本合同具有同等法律效力。</w:t>
      </w:r>
    </w:p>
    <w:p w14:paraId="3861FD23">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.2本合同一式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甲乙双方各</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6908F382">
      <w:pPr>
        <w:spacing w:line="400" w:lineRule="exact"/>
        <w:rPr>
          <w:rFonts w:hint="eastAsia" w:ascii="宋体" w:hAnsi="宋体" w:cs="宋体"/>
          <w:color w:val="auto"/>
          <w:sz w:val="24"/>
          <w:szCs w:val="24"/>
          <w:highlight w:val="none"/>
          <w:lang w:val="en-US" w:eastAsia="zh-CN"/>
        </w:rPr>
      </w:pPr>
    </w:p>
    <w:p w14:paraId="51951D08">
      <w:pPr>
        <w:spacing w:line="400" w:lineRule="exact"/>
        <w:rPr>
          <w:rFonts w:hint="eastAsia" w:ascii="宋体" w:hAnsi="宋体" w:cs="宋体"/>
          <w:color w:val="auto"/>
          <w:sz w:val="24"/>
          <w:szCs w:val="24"/>
          <w:highlight w:val="none"/>
          <w:lang w:val="en-US" w:eastAsia="zh-CN"/>
        </w:rPr>
      </w:pPr>
    </w:p>
    <w:p w14:paraId="62D3D0C8">
      <w:pPr>
        <w:spacing w:line="4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（以下无正文，为签署</w:t>
      </w:r>
      <w:r>
        <w:rPr>
          <w:rFonts w:hint="eastAsia" w:ascii="宋体" w:hAnsi="宋体" w:eastAsia="宋体" w:cs="宋体"/>
          <w:color w:val="auto"/>
          <w:sz w:val="24"/>
          <w:szCs w:val="24"/>
          <w:highlight w:val="none"/>
        </w:rPr>
        <w:t>页</w:t>
      </w:r>
      <w:r>
        <w:rPr>
          <w:rFonts w:hint="eastAsia" w:ascii="宋体" w:hAnsi="宋体" w:cs="宋体"/>
          <w:color w:val="auto"/>
          <w:sz w:val="24"/>
          <w:szCs w:val="24"/>
          <w:highlight w:val="none"/>
          <w:lang w:val="en-US" w:eastAsia="zh-CN"/>
        </w:rPr>
        <w:t>）</w:t>
      </w:r>
    </w:p>
    <w:p w14:paraId="0DBE6570">
      <w:pPr>
        <w:spacing w:line="400" w:lineRule="exact"/>
        <w:rPr>
          <w:rFonts w:hint="eastAsia" w:ascii="宋体" w:hAnsi="宋体" w:eastAsia="宋体" w:cs="宋体"/>
          <w:color w:val="auto"/>
          <w:sz w:val="24"/>
          <w:szCs w:val="24"/>
          <w:highlight w:val="none"/>
        </w:rPr>
      </w:pPr>
    </w:p>
    <w:p w14:paraId="3E31C660">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p>
    <w:p w14:paraId="17C8B1C7">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甲方（盖章）：</w:t>
      </w:r>
    </w:p>
    <w:p w14:paraId="0F4AC18B">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p>
    <w:p w14:paraId="536EC40B">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法定代表人或授权代表（签名）：</w:t>
      </w:r>
    </w:p>
    <w:p w14:paraId="14ADC206">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2" w:firstLineChars="20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p>
    <w:p w14:paraId="769E38C8">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日期：</w:t>
      </w:r>
    </w:p>
    <w:p w14:paraId="6606837F">
      <w:pPr>
        <w:spacing w:line="340" w:lineRule="atLeast"/>
        <w:jc w:val="left"/>
        <w:rPr>
          <w:rFonts w:hint="eastAsia" w:ascii="宋体" w:hAnsi="宋体" w:eastAsia="宋体" w:cs="宋体"/>
          <w:color w:val="auto"/>
          <w:sz w:val="24"/>
          <w:szCs w:val="24"/>
          <w:highlight w:val="none"/>
        </w:rPr>
      </w:pPr>
    </w:p>
    <w:p w14:paraId="7D62E196">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址：恩施市许家坪机场，电话：0718-8410744</w:t>
      </w:r>
    </w:p>
    <w:p w14:paraId="048E2024">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 中国工商银行恩施分行营业部</w:t>
      </w:r>
    </w:p>
    <w:p w14:paraId="7B92DA2B">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号：1817002409026408523</w:t>
      </w:r>
    </w:p>
    <w:p w14:paraId="0FD5302E">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统一社会信用代码：91422800770780066F</w:t>
      </w:r>
    </w:p>
    <w:p w14:paraId="133B1D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电话：  </w:t>
      </w:r>
    </w:p>
    <w:p w14:paraId="78CA11AD">
      <w:pPr>
        <w:spacing w:line="360" w:lineRule="auto"/>
        <w:rPr>
          <w:rFonts w:hint="eastAsia" w:ascii="宋体" w:hAnsi="宋体" w:eastAsia="宋体" w:cs="宋体"/>
          <w:color w:val="auto"/>
          <w:sz w:val="24"/>
          <w:szCs w:val="24"/>
          <w:highlight w:val="none"/>
        </w:rPr>
      </w:pPr>
    </w:p>
    <w:p w14:paraId="1C84ACE4">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乙方（盖章）：</w:t>
      </w:r>
    </w:p>
    <w:p w14:paraId="24C54DAE">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p>
    <w:p w14:paraId="5F5F9861">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法定代表人或授权代表（签名）：</w:t>
      </w:r>
    </w:p>
    <w:p w14:paraId="19DD0A2F">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highlight w:val="none"/>
          <w:lang w:val="en-US" w:eastAsia="zh-CN"/>
        </w:rPr>
      </w:pPr>
    </w:p>
    <w:p w14:paraId="72CD2085">
      <w:pPr>
        <w:pStyle w:val="2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仿宋" w:hAnsi="仿宋" w:eastAsia="仿宋" w:cs="仿宋"/>
          <w:sz w:val="32"/>
          <w:szCs w:val="32"/>
          <w:highlight w:val="none"/>
          <w:lang w:val="en-US" w:eastAsia="zh-CN"/>
        </w:rPr>
      </w:pPr>
      <w:r>
        <w:rPr>
          <w:rFonts w:hint="eastAsia" w:asciiTheme="minorEastAsia" w:hAnsiTheme="minorEastAsia" w:eastAsiaTheme="minorEastAsia" w:cstheme="minorEastAsia"/>
          <w:b/>
          <w:bCs/>
          <w:color w:val="auto"/>
          <w:spacing w:val="0"/>
          <w:sz w:val="24"/>
          <w:szCs w:val="24"/>
          <w:highlight w:val="none"/>
          <w:lang w:val="en-US" w:eastAsia="zh-CN"/>
        </w:rPr>
        <w:t>日期：</w:t>
      </w:r>
    </w:p>
    <w:p w14:paraId="5E15A7B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14:paraId="21DCD1E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2DA0A91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p>
    <w:p w14:paraId="7AD284F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p>
    <w:p w14:paraId="357C1A68">
      <w:pPr>
        <w:spacing w:line="360" w:lineRule="auto"/>
        <w:rPr>
          <w:rFonts w:hint="eastAsia" w:ascii="宋体" w:hAnsi="宋体" w:eastAsia="宋体" w:cs="宋体"/>
          <w:b/>
          <w:bCs/>
          <w:sz w:val="32"/>
          <w:szCs w:val="32"/>
          <w:highlight w:val="none"/>
        </w:rPr>
      </w:pPr>
    </w:p>
    <w:p w14:paraId="32184091">
      <w:pPr>
        <w:spacing w:line="360" w:lineRule="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附件1：</w:t>
      </w:r>
    </w:p>
    <w:p w14:paraId="26013B9A">
      <w:pPr>
        <w:autoSpaceDE w:val="0"/>
        <w:autoSpaceDN w:val="0"/>
        <w:adjustRightInd w:val="0"/>
        <w:spacing w:line="360" w:lineRule="auto"/>
        <w:ind w:right="451" w:rightChars="215"/>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r>
        <w:rPr>
          <w:rFonts w:hint="eastAsia" w:ascii="黑体" w:hAnsi="黑体" w:eastAsia="黑体" w:cs="黑体"/>
          <w:b/>
          <w:bCs/>
          <w:sz w:val="36"/>
          <w:szCs w:val="36"/>
          <w:highlight w:val="none"/>
        </w:rPr>
        <w:t>安全生产责任书</w:t>
      </w:r>
    </w:p>
    <w:p w14:paraId="5F05C94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甲方：湖北机场集团恩施机场有限责任公司</w:t>
      </w:r>
    </w:p>
    <w:p w14:paraId="226A23A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14:paraId="2C5AFCD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为了安全生产管理，贯彻落实国家《中华人民共和国安全生产法》、贯彻“安全第一、预防为主”、“谁主管、谁负责”的原则，甲乙双方签订本全责任书。</w:t>
      </w:r>
    </w:p>
    <w:p w14:paraId="51BBF2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甲方责任：</w:t>
      </w:r>
    </w:p>
    <w:p w14:paraId="6A1BF14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一、负责向乙方进行安全教育，宣讲有关治安、空防、消防、交通等方面的法律、法规和规定；</w:t>
      </w:r>
    </w:p>
    <w:p w14:paraId="02FC117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二、督促、检查、指导乙方人员做好安全工作，对乙方人员违反责任书的情况进行纠正和处罚；</w:t>
      </w:r>
    </w:p>
    <w:p w14:paraId="747112F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三、依法办理乙方人员通行证件，加强证件的管理；</w:t>
      </w:r>
    </w:p>
    <w:p w14:paraId="4DB6123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乙方责任：</w:t>
      </w:r>
    </w:p>
    <w:p w14:paraId="51986BB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乙方对乙方员工在工作时间内的人身安全负有全部责任，在工作期间乙方工作人员发生任何人身伤害，由乙方自负全责。</w:t>
      </w:r>
    </w:p>
    <w:p w14:paraId="1171C47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一、空防安全</w:t>
      </w:r>
    </w:p>
    <w:p w14:paraId="5004EFE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1、乙方人员进入隔离区、控制区，由甲方人员引领并佩（携）带相应证件，接受安全检查。按指定线路进入规定的区域。违反规定进入，每人次处罚500元；</w:t>
      </w:r>
    </w:p>
    <w:p w14:paraId="074C2E0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2、进入隔离区、控制区进行工作的人员，应遵守机场公安分局关于飞控区的管理规定，在指定的区域范围内工作。在超出工作范围处停留、围观，影响其他工作，每次处罚500元；</w:t>
      </w:r>
    </w:p>
    <w:p w14:paraId="7F27498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3、严禁因乙方人行为导致发生飞行事故或飞行事故征候。违者承担一切责任并处罚当月全部维保费用；</w:t>
      </w:r>
    </w:p>
    <w:p w14:paraId="2F467AB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二、治安安全</w:t>
      </w:r>
    </w:p>
    <w:p w14:paraId="7A97B45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1、乙方制定本单位防盗、防抢、防暴等安全管理制度和措施。</w:t>
      </w:r>
    </w:p>
    <w:p w14:paraId="4743027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2、乙方人员的航站楼控制区通行证不得转借、伪造、假冒、涂改，违者每人次处罚500元。丢失的应进行通报和补办；</w:t>
      </w:r>
    </w:p>
    <w:p w14:paraId="61A1CAD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3、乙方人员应爱护工作区域内的设施、设备，不得损毁或擅自移动工作区域内的设施、设备、线路等。违者每次处罚500元；</w:t>
      </w:r>
    </w:p>
    <w:p w14:paraId="2803CF8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4、乙方应加强对本单位人员的法制教育，严禁发生打架斗殴、赌博、酗酒、聚众闹事、卖淫嫖娼、偷盗抢劫等违法犯罪行为。违者每次处罚200～5000元；</w:t>
      </w:r>
    </w:p>
    <w:p w14:paraId="5A4B20D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三、工作安全</w:t>
      </w:r>
    </w:p>
    <w:p w14:paraId="4435A82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1、乙方人员严格遵守甲方的生产安全管理规定，工作流程。违反操作规定，每次处罚500元。造成设备停机、影响甲方生产，甲方根据损失情况扣罚当月维保费用，直至终止维保协议，追究法律责任。</w:t>
      </w:r>
    </w:p>
    <w:p w14:paraId="22294DB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2、在工作过程中，穿工作服、戴手套。未穿工作服、戴手套施工每次处罚100元。</w:t>
      </w:r>
    </w:p>
    <w:p w14:paraId="5C9595D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3、乙方人员在工作现场禁止吸烟，违者处罚100元；</w:t>
      </w:r>
    </w:p>
    <w:p w14:paraId="39F3017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4、违反设备操作流程，造成设备损坏，按设备价值赔偿，并接受相应处罚。</w:t>
      </w:r>
    </w:p>
    <w:p w14:paraId="00BDA12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5、乙方合同期内，如造成旅客伤害或安全服务类投诉事件应予赔偿并接受处罚。</w:t>
      </w:r>
    </w:p>
    <w:p w14:paraId="7EDD5CE6">
      <w:pPr>
        <w:pStyle w:val="2"/>
        <w:rPr>
          <w:rFonts w:hint="eastAsia" w:ascii="宋体" w:hAnsi="宋体" w:eastAsia="宋体" w:cs="宋体"/>
          <w:sz w:val="24"/>
          <w:szCs w:val="24"/>
          <w:highlight w:val="none"/>
        </w:rPr>
      </w:pPr>
    </w:p>
    <w:p w14:paraId="68A646BA">
      <w:pPr>
        <w:pStyle w:val="2"/>
        <w:rPr>
          <w:rFonts w:hint="eastAsia" w:ascii="宋体" w:hAnsi="宋体" w:eastAsia="宋体" w:cs="宋体"/>
          <w:sz w:val="24"/>
          <w:szCs w:val="24"/>
          <w:highlight w:val="none"/>
        </w:rPr>
      </w:pPr>
    </w:p>
    <w:p w14:paraId="080C4F79">
      <w:pPr>
        <w:pStyle w:val="2"/>
        <w:rPr>
          <w:rFonts w:hint="eastAsia" w:ascii="宋体" w:hAnsi="宋体" w:eastAsia="宋体" w:cs="宋体"/>
          <w:sz w:val="24"/>
          <w:szCs w:val="24"/>
          <w:highlight w:val="none"/>
        </w:rPr>
      </w:pPr>
    </w:p>
    <w:tbl>
      <w:tblPr>
        <w:tblStyle w:val="25"/>
        <w:tblW w:w="0" w:type="auto"/>
        <w:tblInd w:w="-34" w:type="dxa"/>
        <w:tblLayout w:type="fixed"/>
        <w:tblCellMar>
          <w:top w:w="0" w:type="dxa"/>
          <w:left w:w="108" w:type="dxa"/>
          <w:bottom w:w="0" w:type="dxa"/>
          <w:right w:w="108" w:type="dxa"/>
        </w:tblCellMar>
      </w:tblPr>
      <w:tblGrid>
        <w:gridCol w:w="4295"/>
        <w:gridCol w:w="4261"/>
      </w:tblGrid>
      <w:tr w14:paraId="356931F5">
        <w:tblPrEx>
          <w:tblCellMar>
            <w:top w:w="0" w:type="dxa"/>
            <w:left w:w="108" w:type="dxa"/>
            <w:bottom w:w="0" w:type="dxa"/>
            <w:right w:w="108" w:type="dxa"/>
          </w:tblCellMar>
        </w:tblPrEx>
        <w:trPr>
          <w:trHeight w:val="2920" w:hRule="atLeast"/>
        </w:trPr>
        <w:tc>
          <w:tcPr>
            <w:tcW w:w="4295" w:type="dxa"/>
          </w:tcPr>
          <w:p w14:paraId="6314C193">
            <w:pPr>
              <w:spacing w:line="360" w:lineRule="auto"/>
              <w:rPr>
                <w:rFonts w:hint="eastAsia" w:ascii="宋体" w:hAnsi="宋体" w:eastAsia="宋体" w:cs="宋体"/>
                <w:color w:val="auto"/>
                <w:sz w:val="28"/>
                <w:szCs w:val="28"/>
                <w:highlight w:val="none"/>
              </w:rPr>
            </w:pPr>
          </w:p>
          <w:p w14:paraId="0C7F95DF">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    方：</w:t>
            </w:r>
          </w:p>
          <w:p w14:paraId="5EC4A0C3">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湖北机场集团恩施机场有限责任公司</w:t>
            </w:r>
          </w:p>
        </w:tc>
        <w:tc>
          <w:tcPr>
            <w:tcW w:w="4261" w:type="dxa"/>
          </w:tcPr>
          <w:p w14:paraId="78F9A5C3">
            <w:pPr>
              <w:spacing w:line="360" w:lineRule="auto"/>
              <w:rPr>
                <w:rFonts w:hint="eastAsia" w:ascii="宋体" w:hAnsi="宋体" w:eastAsia="宋体" w:cs="宋体"/>
                <w:color w:val="auto"/>
                <w:sz w:val="28"/>
                <w:szCs w:val="28"/>
                <w:highlight w:val="none"/>
              </w:rPr>
            </w:pPr>
          </w:p>
          <w:p w14:paraId="6F493E5C">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p w14:paraId="2383203F">
            <w:pPr>
              <w:spacing w:line="360" w:lineRule="auto"/>
              <w:rPr>
                <w:rFonts w:hint="eastAsia" w:ascii="宋体" w:hAnsi="宋体" w:eastAsia="宋体" w:cs="宋体"/>
                <w:color w:val="auto"/>
                <w:sz w:val="28"/>
                <w:szCs w:val="28"/>
                <w:highlight w:val="none"/>
              </w:rPr>
            </w:pPr>
          </w:p>
        </w:tc>
      </w:tr>
      <w:tr w14:paraId="2E0898D5">
        <w:tblPrEx>
          <w:tblCellMar>
            <w:top w:w="0" w:type="dxa"/>
            <w:left w:w="108" w:type="dxa"/>
            <w:bottom w:w="0" w:type="dxa"/>
            <w:right w:w="108" w:type="dxa"/>
          </w:tblCellMar>
        </w:tblPrEx>
        <w:trPr>
          <w:trHeight w:val="950" w:hRule="atLeast"/>
        </w:trPr>
        <w:tc>
          <w:tcPr>
            <w:tcW w:w="4295" w:type="dxa"/>
            <w:vAlign w:val="center"/>
          </w:tcPr>
          <w:p w14:paraId="659100E7">
            <w:pPr>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p>
          <w:p w14:paraId="0F797BD7">
            <w:pPr>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授权</w:t>
            </w:r>
            <w:r>
              <w:rPr>
                <w:rFonts w:hint="eastAsia" w:ascii="宋体" w:hAnsi="宋体" w:cs="宋体"/>
                <w:color w:val="auto"/>
                <w:sz w:val="24"/>
                <w:szCs w:val="24"/>
                <w:highlight w:val="none"/>
                <w:lang w:val="en-US" w:eastAsia="zh-CN"/>
              </w:rPr>
              <w:t>代表</w:t>
            </w:r>
            <w:r>
              <w:rPr>
                <w:rFonts w:hint="eastAsia" w:ascii="宋体" w:hAnsi="宋体" w:eastAsia="宋体" w:cs="宋体"/>
                <w:color w:val="auto"/>
                <w:sz w:val="24"/>
                <w:szCs w:val="24"/>
                <w:highlight w:val="none"/>
              </w:rPr>
              <w:t>）签字：</w:t>
            </w:r>
          </w:p>
        </w:tc>
        <w:tc>
          <w:tcPr>
            <w:tcW w:w="4261" w:type="dxa"/>
            <w:vAlign w:val="center"/>
          </w:tcPr>
          <w:p w14:paraId="2BF3618F">
            <w:pPr>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p>
          <w:p w14:paraId="65B40D7C">
            <w:pPr>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授权</w:t>
            </w:r>
            <w:r>
              <w:rPr>
                <w:rFonts w:hint="eastAsia" w:ascii="宋体" w:hAnsi="宋体" w:cs="宋体"/>
                <w:color w:val="auto"/>
                <w:sz w:val="24"/>
                <w:szCs w:val="24"/>
                <w:highlight w:val="none"/>
                <w:lang w:val="en-US" w:eastAsia="zh-CN"/>
              </w:rPr>
              <w:t>代表</w:t>
            </w:r>
            <w:r>
              <w:rPr>
                <w:rFonts w:hint="eastAsia" w:ascii="宋体" w:hAnsi="宋体" w:eastAsia="宋体" w:cs="宋体"/>
                <w:color w:val="auto"/>
                <w:sz w:val="24"/>
                <w:szCs w:val="24"/>
                <w:highlight w:val="none"/>
              </w:rPr>
              <w:t>）签字：</w:t>
            </w:r>
          </w:p>
        </w:tc>
      </w:tr>
      <w:tr w14:paraId="6DE41506">
        <w:tblPrEx>
          <w:tblCellMar>
            <w:top w:w="0" w:type="dxa"/>
            <w:left w:w="108" w:type="dxa"/>
            <w:bottom w:w="0" w:type="dxa"/>
            <w:right w:w="108" w:type="dxa"/>
          </w:tblCellMar>
        </w:tblPrEx>
        <w:trPr>
          <w:trHeight w:val="628" w:hRule="atLeast"/>
        </w:trPr>
        <w:tc>
          <w:tcPr>
            <w:tcW w:w="4295" w:type="dxa"/>
            <w:vAlign w:val="center"/>
          </w:tcPr>
          <w:p w14:paraId="209D0DFF">
            <w:pPr>
              <w:spacing w:line="360" w:lineRule="auto"/>
              <w:rPr>
                <w:rFonts w:hint="eastAsia" w:ascii="宋体" w:hAnsi="宋体" w:eastAsia="宋体" w:cs="宋体"/>
                <w:color w:val="auto"/>
                <w:sz w:val="28"/>
                <w:szCs w:val="28"/>
                <w:highlight w:val="none"/>
              </w:rPr>
            </w:pPr>
          </w:p>
        </w:tc>
        <w:tc>
          <w:tcPr>
            <w:tcW w:w="4261" w:type="dxa"/>
            <w:vAlign w:val="center"/>
          </w:tcPr>
          <w:p w14:paraId="072FBFFA">
            <w:pPr>
              <w:spacing w:line="360" w:lineRule="auto"/>
              <w:rPr>
                <w:rFonts w:hint="eastAsia" w:ascii="宋体" w:hAnsi="宋体" w:eastAsia="宋体" w:cs="宋体"/>
                <w:color w:val="auto"/>
                <w:sz w:val="28"/>
                <w:szCs w:val="28"/>
                <w:highlight w:val="none"/>
              </w:rPr>
            </w:pPr>
          </w:p>
        </w:tc>
      </w:tr>
      <w:tr w14:paraId="2BA73CFC">
        <w:tblPrEx>
          <w:tblCellMar>
            <w:top w:w="0" w:type="dxa"/>
            <w:left w:w="108" w:type="dxa"/>
            <w:bottom w:w="0" w:type="dxa"/>
            <w:right w:w="108" w:type="dxa"/>
          </w:tblCellMar>
        </w:tblPrEx>
        <w:trPr>
          <w:trHeight w:val="783" w:hRule="atLeast"/>
        </w:trPr>
        <w:tc>
          <w:tcPr>
            <w:tcW w:w="4295" w:type="dxa"/>
            <w:vAlign w:val="center"/>
          </w:tcPr>
          <w:p w14:paraId="44DF3A29">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tc>
        <w:tc>
          <w:tcPr>
            <w:tcW w:w="4261" w:type="dxa"/>
            <w:vAlign w:val="center"/>
          </w:tcPr>
          <w:p w14:paraId="58FBC263">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tc>
      </w:tr>
    </w:tbl>
    <w:p w14:paraId="46BB6562">
      <w:pPr>
        <w:jc w:val="left"/>
        <w:rPr>
          <w:rFonts w:ascii="宋体" w:hAnsi="宋体" w:eastAsia="宋体"/>
          <w:sz w:val="28"/>
          <w:szCs w:val="28"/>
          <w:highlight w:val="none"/>
        </w:rPr>
      </w:pPr>
    </w:p>
    <w:p w14:paraId="3AE3A9EC">
      <w:pPr>
        <w:jc w:val="left"/>
        <w:rPr>
          <w:rFonts w:ascii="宋体" w:hAnsi="宋体" w:eastAsia="宋体"/>
          <w:sz w:val="28"/>
          <w:szCs w:val="28"/>
          <w:highlight w:val="none"/>
        </w:rPr>
      </w:pPr>
    </w:p>
    <w:p w14:paraId="5A0C2A4C">
      <w:pPr>
        <w:jc w:val="left"/>
        <w:rPr>
          <w:rFonts w:ascii="宋体" w:hAnsi="宋体" w:eastAsia="宋体"/>
          <w:sz w:val="28"/>
          <w:szCs w:val="28"/>
          <w:highlight w:val="none"/>
        </w:rPr>
      </w:pPr>
    </w:p>
    <w:p w14:paraId="038A58A6">
      <w:pPr>
        <w:jc w:val="left"/>
        <w:rPr>
          <w:rFonts w:ascii="宋体" w:hAnsi="宋体" w:eastAsia="宋体"/>
          <w:sz w:val="28"/>
          <w:szCs w:val="28"/>
          <w:highlight w:val="none"/>
        </w:rPr>
      </w:pPr>
    </w:p>
    <w:p w14:paraId="0ADA9791">
      <w:pPr>
        <w:jc w:val="left"/>
        <w:rPr>
          <w:rFonts w:ascii="宋体" w:hAnsi="宋体" w:eastAsia="宋体"/>
          <w:sz w:val="28"/>
          <w:szCs w:val="28"/>
          <w:highlight w:val="none"/>
        </w:rPr>
      </w:pPr>
    </w:p>
    <w:p w14:paraId="79E98890">
      <w:pPr>
        <w:spacing w:line="360" w:lineRule="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附件2：恩施机场国内行李系统维保内容</w:t>
      </w:r>
    </w:p>
    <w:p w14:paraId="2D297AD3">
      <w:pPr>
        <w:pStyle w:val="22"/>
        <w:ind w:left="0" w:leftChars="0" w:firstLine="0" w:firstLineChars="0"/>
        <w:jc w:val="both"/>
        <w:rPr>
          <w:highlight w:val="none"/>
        </w:rPr>
      </w:pPr>
    </w:p>
    <w:tbl>
      <w:tblPr>
        <w:tblStyle w:val="25"/>
        <w:tblW w:w="8675" w:type="dxa"/>
        <w:tblInd w:w="94" w:type="dxa"/>
        <w:tblLayout w:type="fixed"/>
        <w:tblCellMar>
          <w:top w:w="0" w:type="dxa"/>
          <w:left w:w="108" w:type="dxa"/>
          <w:bottom w:w="0" w:type="dxa"/>
          <w:right w:w="108" w:type="dxa"/>
        </w:tblCellMar>
      </w:tblPr>
      <w:tblGrid>
        <w:gridCol w:w="811"/>
        <w:gridCol w:w="811"/>
        <w:gridCol w:w="2066"/>
        <w:gridCol w:w="3400"/>
        <w:gridCol w:w="862"/>
        <w:gridCol w:w="725"/>
      </w:tblGrid>
      <w:tr w14:paraId="5D91FE7D">
        <w:tblPrEx>
          <w:tblCellMar>
            <w:top w:w="0" w:type="dxa"/>
            <w:left w:w="108" w:type="dxa"/>
            <w:bottom w:w="0" w:type="dxa"/>
            <w:right w:w="108" w:type="dxa"/>
          </w:tblCellMar>
        </w:tblPrEx>
        <w:trPr>
          <w:trHeight w:val="572" w:hRule="atLeast"/>
        </w:trPr>
        <w:tc>
          <w:tcPr>
            <w:tcW w:w="811" w:type="dxa"/>
            <w:tcBorders>
              <w:top w:val="single" w:color="auto" w:sz="4" w:space="0"/>
              <w:left w:val="single" w:color="auto" w:sz="4" w:space="0"/>
              <w:bottom w:val="single" w:color="auto" w:sz="4" w:space="0"/>
              <w:right w:val="single" w:color="auto" w:sz="4" w:space="0"/>
            </w:tcBorders>
            <w:vAlign w:val="bottom"/>
          </w:tcPr>
          <w:p w14:paraId="62990FC4">
            <w:pPr>
              <w:widowControl/>
              <w:jc w:val="center"/>
              <w:rPr>
                <w:rFonts w:ascii="仿宋" w:hAnsi="仿宋" w:eastAsia="仿宋" w:cs="仿宋"/>
                <w:szCs w:val="21"/>
                <w:highlight w:val="none"/>
              </w:rPr>
            </w:pPr>
            <w:r>
              <w:rPr>
                <w:rFonts w:hint="eastAsia" w:ascii="仿宋" w:hAnsi="仿宋" w:eastAsia="仿宋" w:cs="仿宋"/>
                <w:szCs w:val="21"/>
                <w:highlight w:val="none"/>
              </w:rPr>
              <w:t>检查维护项目</w:t>
            </w:r>
          </w:p>
        </w:tc>
        <w:tc>
          <w:tcPr>
            <w:tcW w:w="2877" w:type="dxa"/>
            <w:gridSpan w:val="2"/>
            <w:tcBorders>
              <w:top w:val="single" w:color="auto" w:sz="4" w:space="0"/>
              <w:left w:val="nil"/>
              <w:bottom w:val="single" w:color="auto" w:sz="4" w:space="0"/>
              <w:right w:val="single" w:color="auto" w:sz="4" w:space="0"/>
            </w:tcBorders>
            <w:vAlign w:val="center"/>
          </w:tcPr>
          <w:p w14:paraId="24F0D6E2">
            <w:pPr>
              <w:widowControl/>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检查内容</w:t>
            </w:r>
          </w:p>
        </w:tc>
        <w:tc>
          <w:tcPr>
            <w:tcW w:w="3400" w:type="dxa"/>
            <w:tcBorders>
              <w:top w:val="single" w:color="auto" w:sz="4" w:space="0"/>
              <w:left w:val="nil"/>
              <w:bottom w:val="single" w:color="auto" w:sz="4" w:space="0"/>
              <w:right w:val="single" w:color="auto" w:sz="4" w:space="0"/>
            </w:tcBorders>
            <w:vAlign w:val="center"/>
          </w:tcPr>
          <w:p w14:paraId="7EB60ABE">
            <w:pPr>
              <w:widowControl/>
              <w:jc w:val="center"/>
              <w:rPr>
                <w:rFonts w:ascii="仿宋" w:hAnsi="仿宋" w:eastAsia="仿宋" w:cs="仿宋"/>
                <w:szCs w:val="21"/>
                <w:highlight w:val="none"/>
              </w:rPr>
            </w:pPr>
            <w:r>
              <w:rPr>
                <w:rFonts w:hint="eastAsia" w:ascii="仿宋" w:hAnsi="仿宋" w:eastAsia="仿宋" w:cs="仿宋"/>
                <w:szCs w:val="21"/>
                <w:highlight w:val="none"/>
              </w:rPr>
              <w:t>合格标准</w:t>
            </w:r>
          </w:p>
        </w:tc>
        <w:tc>
          <w:tcPr>
            <w:tcW w:w="862" w:type="dxa"/>
            <w:tcBorders>
              <w:top w:val="single" w:color="auto" w:sz="4" w:space="0"/>
              <w:left w:val="nil"/>
              <w:bottom w:val="single" w:color="auto" w:sz="4" w:space="0"/>
              <w:right w:val="single" w:color="auto" w:sz="4" w:space="0"/>
            </w:tcBorders>
            <w:vAlign w:val="center"/>
          </w:tcPr>
          <w:p w14:paraId="4671C6D8">
            <w:pPr>
              <w:pStyle w:val="22"/>
              <w:ind w:left="0" w:lef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结论</w:t>
            </w:r>
          </w:p>
        </w:tc>
        <w:tc>
          <w:tcPr>
            <w:tcW w:w="725" w:type="dxa"/>
            <w:tcBorders>
              <w:top w:val="single" w:color="auto" w:sz="4" w:space="0"/>
              <w:left w:val="nil"/>
              <w:bottom w:val="single" w:color="auto" w:sz="4" w:space="0"/>
              <w:right w:val="single" w:color="auto" w:sz="4" w:space="0"/>
            </w:tcBorders>
            <w:vAlign w:val="center"/>
          </w:tcPr>
          <w:p w14:paraId="2CF90A4E">
            <w:pPr>
              <w:pStyle w:val="22"/>
              <w:ind w:left="0" w:leftChars="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r>
      <w:tr w14:paraId="0E39712D">
        <w:tblPrEx>
          <w:tblCellMar>
            <w:top w:w="0" w:type="dxa"/>
            <w:left w:w="108" w:type="dxa"/>
            <w:bottom w:w="0" w:type="dxa"/>
            <w:right w:w="108" w:type="dxa"/>
          </w:tblCellMar>
        </w:tblPrEx>
        <w:trPr>
          <w:trHeight w:val="859" w:hRule="atLeast"/>
        </w:trPr>
        <w:tc>
          <w:tcPr>
            <w:tcW w:w="811" w:type="dxa"/>
            <w:vMerge w:val="restart"/>
            <w:tcBorders>
              <w:top w:val="single" w:color="auto" w:sz="4" w:space="0"/>
              <w:left w:val="single" w:color="auto" w:sz="4" w:space="0"/>
              <w:right w:val="single" w:color="auto" w:sz="4" w:space="0"/>
            </w:tcBorders>
            <w:vAlign w:val="center"/>
          </w:tcPr>
          <w:p w14:paraId="5A841DFC">
            <w:pPr>
              <w:widowControl/>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润滑</w:t>
            </w:r>
          </w:p>
        </w:tc>
        <w:tc>
          <w:tcPr>
            <w:tcW w:w="811" w:type="dxa"/>
            <w:tcBorders>
              <w:top w:val="single" w:color="auto" w:sz="4" w:space="0"/>
              <w:left w:val="nil"/>
              <w:bottom w:val="single" w:color="auto" w:sz="4" w:space="0"/>
              <w:right w:val="single" w:color="auto" w:sz="4" w:space="0"/>
            </w:tcBorders>
            <w:vAlign w:val="center"/>
          </w:tcPr>
          <w:p w14:paraId="5DD4DA38">
            <w:pPr>
              <w:widowControl/>
              <w:jc w:val="center"/>
              <w:rPr>
                <w:rFonts w:ascii="仿宋" w:hAnsi="仿宋" w:eastAsia="仿宋" w:cs="仿宋"/>
                <w:szCs w:val="21"/>
                <w:highlight w:val="none"/>
              </w:rPr>
            </w:pPr>
            <w:r>
              <w:rPr>
                <w:rFonts w:hint="eastAsia" w:ascii="仿宋" w:hAnsi="仿宋" w:eastAsia="仿宋" w:cs="仿宋"/>
                <w:szCs w:val="21"/>
                <w:highlight w:val="none"/>
              </w:rPr>
              <w:t>减速箱的油位</w:t>
            </w:r>
          </w:p>
          <w:p w14:paraId="1387CCC3">
            <w:pPr>
              <w:widowControl/>
              <w:jc w:val="center"/>
              <w:rPr>
                <w:rFonts w:hint="eastAsia" w:ascii="仿宋" w:hAnsi="仿宋" w:eastAsia="仿宋" w:cs="仿宋"/>
                <w:szCs w:val="21"/>
                <w:highlight w:val="none"/>
              </w:rPr>
            </w:pPr>
          </w:p>
        </w:tc>
        <w:tc>
          <w:tcPr>
            <w:tcW w:w="2066" w:type="dxa"/>
            <w:tcBorders>
              <w:top w:val="single" w:color="auto" w:sz="4" w:space="0"/>
              <w:left w:val="nil"/>
              <w:bottom w:val="single" w:color="auto" w:sz="4" w:space="0"/>
              <w:right w:val="single" w:color="auto" w:sz="4" w:space="0"/>
            </w:tcBorders>
            <w:vAlign w:val="center"/>
          </w:tcPr>
          <w:p w14:paraId="0EC23D79">
            <w:pPr>
              <w:widowControl/>
              <w:numPr>
                <w:ilvl w:val="0"/>
                <w:numId w:val="0"/>
              </w:numPr>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1、设备前端减速箱的润滑油检查</w:t>
            </w:r>
          </w:p>
        </w:tc>
        <w:tc>
          <w:tcPr>
            <w:tcW w:w="3400" w:type="dxa"/>
            <w:tcBorders>
              <w:top w:val="single" w:color="auto" w:sz="4" w:space="0"/>
              <w:left w:val="single" w:color="auto" w:sz="4" w:space="0"/>
              <w:bottom w:val="single" w:color="auto" w:sz="4" w:space="0"/>
              <w:right w:val="single" w:color="auto" w:sz="4" w:space="0"/>
            </w:tcBorders>
            <w:vAlign w:val="center"/>
          </w:tcPr>
          <w:p w14:paraId="7F01CDC3">
            <w:pPr>
              <w:widowControl/>
              <w:numPr>
                <w:ilvl w:val="0"/>
                <w:numId w:val="0"/>
              </w:numPr>
              <w:jc w:val="lef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减速器润滑油量不少于最低油位螺孔，如遇不足添加至标准油量</w:t>
            </w:r>
            <w:r>
              <w:rPr>
                <w:rFonts w:hint="eastAsia" w:ascii="仿宋" w:hAnsi="仿宋" w:eastAsia="仿宋" w:cs="仿宋"/>
                <w:szCs w:val="21"/>
                <w:highlight w:val="none"/>
                <w:lang w:eastAsia="zh-CN"/>
              </w:rPr>
              <w:t>。</w:t>
            </w:r>
          </w:p>
          <w:p w14:paraId="34D783E2">
            <w:pPr>
              <w:widowControl/>
              <w:numPr>
                <w:ilvl w:val="0"/>
                <w:numId w:val="0"/>
              </w:numPr>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2、加注润滑油后对部件和地面进行清理</w:t>
            </w:r>
          </w:p>
          <w:p w14:paraId="1868D9BC">
            <w:pPr>
              <w:widowControl/>
              <w:numPr>
                <w:ilvl w:val="0"/>
                <w:numId w:val="0"/>
              </w:numPr>
              <w:jc w:val="center"/>
              <w:rPr>
                <w:rFonts w:hint="eastAsia" w:ascii="仿宋" w:hAnsi="仿宋" w:eastAsia="仿宋" w:cs="仿宋"/>
                <w:szCs w:val="21"/>
                <w:highlight w:val="none"/>
              </w:rPr>
            </w:pPr>
          </w:p>
        </w:tc>
        <w:tc>
          <w:tcPr>
            <w:tcW w:w="862" w:type="dxa"/>
            <w:tcBorders>
              <w:top w:val="single" w:color="auto" w:sz="4" w:space="0"/>
              <w:left w:val="nil"/>
              <w:bottom w:val="single" w:color="auto" w:sz="4" w:space="0"/>
              <w:right w:val="single" w:color="auto" w:sz="4" w:space="0"/>
            </w:tcBorders>
          </w:tcPr>
          <w:p w14:paraId="7E6FB646">
            <w:pPr>
              <w:pStyle w:val="22"/>
              <w:jc w:val="center"/>
              <w:rPr>
                <w:rFonts w:hint="eastAsia" w:ascii="仿宋" w:hAnsi="仿宋" w:eastAsia="仿宋" w:cs="仿宋"/>
                <w:sz w:val="21"/>
                <w:szCs w:val="21"/>
                <w:highlight w:val="none"/>
              </w:rPr>
            </w:pPr>
          </w:p>
        </w:tc>
        <w:tc>
          <w:tcPr>
            <w:tcW w:w="725" w:type="dxa"/>
            <w:tcBorders>
              <w:top w:val="single" w:color="auto" w:sz="4" w:space="0"/>
              <w:left w:val="nil"/>
              <w:bottom w:val="single" w:color="auto" w:sz="4" w:space="0"/>
              <w:right w:val="single" w:color="auto" w:sz="4" w:space="0"/>
            </w:tcBorders>
          </w:tcPr>
          <w:p w14:paraId="6C000780">
            <w:pPr>
              <w:pStyle w:val="22"/>
              <w:jc w:val="center"/>
              <w:rPr>
                <w:rFonts w:hint="eastAsia" w:ascii="仿宋" w:hAnsi="仿宋" w:eastAsia="仿宋" w:cs="仿宋"/>
                <w:sz w:val="21"/>
                <w:szCs w:val="21"/>
                <w:highlight w:val="none"/>
              </w:rPr>
            </w:pPr>
          </w:p>
        </w:tc>
      </w:tr>
      <w:tr w14:paraId="481BFE97">
        <w:tblPrEx>
          <w:tblCellMar>
            <w:top w:w="0" w:type="dxa"/>
            <w:left w:w="108" w:type="dxa"/>
            <w:bottom w:w="0" w:type="dxa"/>
            <w:right w:w="108" w:type="dxa"/>
          </w:tblCellMar>
        </w:tblPrEx>
        <w:trPr>
          <w:trHeight w:val="572" w:hRule="atLeast"/>
        </w:trPr>
        <w:tc>
          <w:tcPr>
            <w:tcW w:w="811" w:type="dxa"/>
            <w:vMerge w:val="continue"/>
            <w:tcBorders>
              <w:left w:val="single" w:color="auto" w:sz="4" w:space="0"/>
              <w:right w:val="single" w:color="auto" w:sz="4" w:space="0"/>
            </w:tcBorders>
            <w:vAlign w:val="bottom"/>
          </w:tcPr>
          <w:p w14:paraId="183D58D2">
            <w:pPr>
              <w:widowControl/>
              <w:jc w:val="center"/>
              <w:rPr>
                <w:rFonts w:hint="eastAsia" w:ascii="仿宋" w:hAnsi="仿宋" w:eastAsia="仿宋" w:cs="仿宋"/>
                <w:szCs w:val="21"/>
                <w:highlight w:val="none"/>
              </w:rPr>
            </w:pPr>
          </w:p>
        </w:tc>
        <w:tc>
          <w:tcPr>
            <w:tcW w:w="811" w:type="dxa"/>
            <w:tcBorders>
              <w:top w:val="single" w:color="auto" w:sz="4" w:space="0"/>
              <w:left w:val="nil"/>
              <w:bottom w:val="single" w:color="auto" w:sz="4" w:space="0"/>
              <w:right w:val="single" w:color="auto" w:sz="4" w:space="0"/>
            </w:tcBorders>
            <w:vAlign w:val="center"/>
          </w:tcPr>
          <w:p w14:paraId="75369500">
            <w:pPr>
              <w:widowControl/>
              <w:jc w:val="center"/>
              <w:rPr>
                <w:rFonts w:hint="eastAsia" w:ascii="仿宋" w:hAnsi="仿宋" w:eastAsia="仿宋" w:cs="仿宋"/>
                <w:szCs w:val="21"/>
                <w:highlight w:val="none"/>
              </w:rPr>
            </w:pPr>
            <w:r>
              <w:rPr>
                <w:rFonts w:hint="eastAsia" w:ascii="仿宋" w:hAnsi="仿宋" w:eastAsia="仿宋" w:cs="仿宋"/>
                <w:szCs w:val="21"/>
                <w:highlight w:val="none"/>
              </w:rPr>
              <w:t>输送机滚筒及轴承</w:t>
            </w:r>
          </w:p>
        </w:tc>
        <w:tc>
          <w:tcPr>
            <w:tcW w:w="2066" w:type="dxa"/>
            <w:tcBorders>
              <w:top w:val="single" w:color="auto" w:sz="4" w:space="0"/>
              <w:left w:val="nil"/>
              <w:bottom w:val="single" w:color="auto" w:sz="4" w:space="0"/>
              <w:right w:val="single" w:color="auto" w:sz="4" w:space="0"/>
            </w:tcBorders>
            <w:vAlign w:val="center"/>
          </w:tcPr>
          <w:p w14:paraId="4A03B796">
            <w:pPr>
              <w:widowControl/>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1、输送机滚筒润滑检查</w:t>
            </w:r>
          </w:p>
          <w:p w14:paraId="49805740">
            <w:pPr>
              <w:widowControl/>
              <w:numPr>
                <w:ilvl w:val="0"/>
                <w:numId w:val="0"/>
              </w:numPr>
              <w:jc w:val="left"/>
              <w:rPr>
                <w:rFonts w:hint="default"/>
                <w:highlight w:val="none"/>
                <w:lang w:val="en-US" w:eastAsia="zh-CN"/>
              </w:rPr>
            </w:pPr>
            <w:r>
              <w:rPr>
                <w:rFonts w:hint="eastAsia" w:ascii="仿宋" w:hAnsi="仿宋" w:eastAsia="仿宋" w:cs="仿宋"/>
                <w:szCs w:val="21"/>
                <w:highlight w:val="none"/>
                <w:lang w:val="en-US" w:eastAsia="zh-CN"/>
              </w:rPr>
              <w:t>2、轴承润滑检查</w:t>
            </w:r>
          </w:p>
        </w:tc>
        <w:tc>
          <w:tcPr>
            <w:tcW w:w="3400" w:type="dxa"/>
            <w:tcBorders>
              <w:top w:val="single" w:color="auto" w:sz="4" w:space="0"/>
              <w:left w:val="single" w:color="auto" w:sz="4" w:space="0"/>
              <w:bottom w:val="single" w:color="auto" w:sz="4" w:space="0"/>
              <w:right w:val="single" w:color="auto" w:sz="4" w:space="0"/>
            </w:tcBorders>
            <w:vAlign w:val="center"/>
          </w:tcPr>
          <w:p w14:paraId="6FBE8E17">
            <w:pPr>
              <w:widowControl/>
              <w:numPr>
                <w:ilvl w:val="0"/>
                <w:numId w:val="0"/>
              </w:numPr>
              <w:jc w:val="lef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1、传送机和轴承</w:t>
            </w:r>
            <w:r>
              <w:rPr>
                <w:rFonts w:hint="eastAsia" w:ascii="仿宋" w:hAnsi="仿宋" w:eastAsia="仿宋" w:cs="仿宋"/>
                <w:szCs w:val="21"/>
                <w:highlight w:val="none"/>
              </w:rPr>
              <w:t>润滑油量</w:t>
            </w:r>
            <w:r>
              <w:rPr>
                <w:rFonts w:hint="eastAsia" w:ascii="仿宋" w:hAnsi="仿宋" w:eastAsia="仿宋" w:cs="仿宋"/>
                <w:szCs w:val="21"/>
                <w:highlight w:val="none"/>
                <w:lang w:val="en-US" w:eastAsia="zh-CN"/>
              </w:rPr>
              <w:t>覆盖整个接触区域</w:t>
            </w:r>
            <w:r>
              <w:rPr>
                <w:rFonts w:hint="eastAsia" w:ascii="仿宋" w:hAnsi="仿宋" w:eastAsia="仿宋" w:cs="仿宋"/>
                <w:szCs w:val="21"/>
                <w:highlight w:val="none"/>
              </w:rPr>
              <w:t>，如遇不足添加至标准油量</w:t>
            </w:r>
            <w:r>
              <w:rPr>
                <w:rFonts w:hint="eastAsia" w:ascii="仿宋" w:hAnsi="仿宋" w:eastAsia="仿宋" w:cs="仿宋"/>
                <w:szCs w:val="21"/>
                <w:highlight w:val="none"/>
                <w:lang w:eastAsia="zh-CN"/>
              </w:rPr>
              <w:t>。</w:t>
            </w:r>
          </w:p>
          <w:p w14:paraId="20BAA29B">
            <w:pPr>
              <w:widowControl/>
              <w:numPr>
                <w:ilvl w:val="0"/>
                <w:numId w:val="0"/>
              </w:numPr>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2、加注润滑油后对部件和地面进行清理</w:t>
            </w:r>
          </w:p>
          <w:p w14:paraId="7BCD23F2">
            <w:pPr>
              <w:widowControl/>
              <w:jc w:val="left"/>
              <w:rPr>
                <w:rFonts w:hint="eastAsia" w:ascii="仿宋" w:hAnsi="仿宋" w:eastAsia="仿宋" w:cs="仿宋"/>
                <w:szCs w:val="21"/>
                <w:highlight w:val="none"/>
                <w:lang w:val="en-US" w:eastAsia="zh-CN"/>
              </w:rPr>
            </w:pPr>
          </w:p>
        </w:tc>
        <w:tc>
          <w:tcPr>
            <w:tcW w:w="862" w:type="dxa"/>
            <w:tcBorders>
              <w:top w:val="single" w:color="auto" w:sz="4" w:space="0"/>
              <w:left w:val="nil"/>
              <w:bottom w:val="single" w:color="auto" w:sz="4" w:space="0"/>
              <w:right w:val="single" w:color="auto" w:sz="4" w:space="0"/>
            </w:tcBorders>
          </w:tcPr>
          <w:p w14:paraId="3267DFBC">
            <w:pPr>
              <w:pStyle w:val="22"/>
              <w:jc w:val="center"/>
              <w:rPr>
                <w:rFonts w:hint="eastAsia" w:ascii="仿宋" w:hAnsi="仿宋" w:eastAsia="仿宋" w:cs="仿宋"/>
                <w:sz w:val="21"/>
                <w:szCs w:val="21"/>
                <w:highlight w:val="none"/>
              </w:rPr>
            </w:pPr>
          </w:p>
        </w:tc>
        <w:tc>
          <w:tcPr>
            <w:tcW w:w="725" w:type="dxa"/>
            <w:tcBorders>
              <w:top w:val="single" w:color="auto" w:sz="4" w:space="0"/>
              <w:left w:val="nil"/>
              <w:bottom w:val="single" w:color="auto" w:sz="4" w:space="0"/>
              <w:right w:val="single" w:color="auto" w:sz="4" w:space="0"/>
            </w:tcBorders>
          </w:tcPr>
          <w:p w14:paraId="60F6F1A2">
            <w:pPr>
              <w:pStyle w:val="22"/>
              <w:jc w:val="center"/>
              <w:rPr>
                <w:rFonts w:hint="eastAsia" w:ascii="仿宋" w:hAnsi="仿宋" w:eastAsia="仿宋" w:cs="仿宋"/>
                <w:sz w:val="21"/>
                <w:szCs w:val="21"/>
                <w:highlight w:val="none"/>
              </w:rPr>
            </w:pPr>
          </w:p>
        </w:tc>
      </w:tr>
      <w:tr w14:paraId="21267DBA">
        <w:tblPrEx>
          <w:tblCellMar>
            <w:top w:w="0" w:type="dxa"/>
            <w:left w:w="108" w:type="dxa"/>
            <w:bottom w:w="0" w:type="dxa"/>
            <w:right w:w="108" w:type="dxa"/>
          </w:tblCellMar>
        </w:tblPrEx>
        <w:trPr>
          <w:trHeight w:val="572" w:hRule="atLeast"/>
        </w:trPr>
        <w:tc>
          <w:tcPr>
            <w:tcW w:w="811" w:type="dxa"/>
            <w:vMerge w:val="continue"/>
            <w:tcBorders>
              <w:left w:val="single" w:color="auto" w:sz="4" w:space="0"/>
              <w:bottom w:val="nil"/>
              <w:right w:val="single" w:color="auto" w:sz="4" w:space="0"/>
            </w:tcBorders>
            <w:vAlign w:val="bottom"/>
          </w:tcPr>
          <w:p w14:paraId="3DCA55E2">
            <w:pPr>
              <w:widowControl/>
              <w:jc w:val="center"/>
              <w:rPr>
                <w:rFonts w:hint="eastAsia" w:ascii="仿宋" w:hAnsi="仿宋" w:eastAsia="仿宋" w:cs="仿宋"/>
                <w:szCs w:val="21"/>
                <w:highlight w:val="none"/>
              </w:rPr>
            </w:pPr>
          </w:p>
        </w:tc>
        <w:tc>
          <w:tcPr>
            <w:tcW w:w="811" w:type="dxa"/>
            <w:vMerge w:val="restart"/>
            <w:tcBorders>
              <w:top w:val="single" w:color="auto" w:sz="4" w:space="0"/>
              <w:left w:val="nil"/>
              <w:bottom w:val="nil"/>
              <w:right w:val="single" w:color="auto" w:sz="4" w:space="0"/>
            </w:tcBorders>
            <w:vAlign w:val="center"/>
          </w:tcPr>
          <w:p w14:paraId="08ABE5BF">
            <w:pPr>
              <w:widowControl/>
              <w:jc w:val="center"/>
              <w:rPr>
                <w:rFonts w:hint="eastAsia" w:ascii="仿宋" w:hAnsi="仿宋" w:eastAsia="仿宋" w:cs="仿宋"/>
                <w:szCs w:val="21"/>
                <w:highlight w:val="none"/>
              </w:rPr>
            </w:pPr>
            <w:r>
              <w:rPr>
                <w:rFonts w:hint="eastAsia" w:ascii="仿宋" w:hAnsi="仿宋" w:eastAsia="仿宋" w:cs="仿宋"/>
                <w:szCs w:val="21"/>
                <w:highlight w:val="none"/>
              </w:rPr>
              <w:t>电机减速器组件</w:t>
            </w:r>
          </w:p>
        </w:tc>
        <w:tc>
          <w:tcPr>
            <w:tcW w:w="2066" w:type="dxa"/>
            <w:tcBorders>
              <w:top w:val="single" w:color="auto" w:sz="4" w:space="0"/>
              <w:left w:val="nil"/>
              <w:bottom w:val="nil"/>
              <w:right w:val="single" w:color="auto" w:sz="4" w:space="0"/>
            </w:tcBorders>
            <w:vAlign w:val="center"/>
          </w:tcPr>
          <w:p w14:paraId="127688BB">
            <w:pPr>
              <w:widowControl/>
              <w:jc w:val="left"/>
              <w:rPr>
                <w:rFonts w:ascii="仿宋" w:hAnsi="仿宋" w:eastAsia="仿宋" w:cs="仿宋"/>
                <w:szCs w:val="21"/>
                <w:highlight w:val="none"/>
              </w:rPr>
            </w:pPr>
            <w:r>
              <w:rPr>
                <w:rFonts w:hint="eastAsia" w:ascii="仿宋" w:hAnsi="仿宋" w:eastAsia="仿宋" w:cs="仿宋"/>
                <w:szCs w:val="21"/>
                <w:highlight w:val="none"/>
              </w:rPr>
              <w:t>1.检查电机运行情况</w:t>
            </w:r>
          </w:p>
          <w:p w14:paraId="2793F5D3">
            <w:pPr>
              <w:widowControl/>
              <w:jc w:val="left"/>
              <w:rPr>
                <w:rFonts w:ascii="仿宋" w:hAnsi="仿宋" w:eastAsia="仿宋" w:cs="仿宋"/>
                <w:szCs w:val="21"/>
                <w:highlight w:val="none"/>
              </w:rPr>
            </w:pPr>
            <w:r>
              <w:rPr>
                <w:rFonts w:hint="eastAsia" w:ascii="仿宋" w:hAnsi="仿宋" w:eastAsia="仿宋" w:cs="仿宋"/>
                <w:szCs w:val="21"/>
                <w:highlight w:val="none"/>
              </w:rPr>
              <w:t>2.摸电机是否发热</w:t>
            </w:r>
          </w:p>
          <w:p w14:paraId="7F0E5032">
            <w:pPr>
              <w:widowControl/>
              <w:jc w:val="left"/>
              <w:rPr>
                <w:rFonts w:ascii="仿宋" w:hAnsi="仿宋" w:eastAsia="仿宋" w:cs="仿宋"/>
                <w:szCs w:val="21"/>
                <w:highlight w:val="none"/>
              </w:rPr>
            </w:pPr>
            <w:r>
              <w:rPr>
                <w:rFonts w:hint="eastAsia" w:ascii="仿宋" w:hAnsi="仿宋" w:eastAsia="仿宋" w:cs="仿宋"/>
                <w:szCs w:val="21"/>
                <w:highlight w:val="none"/>
              </w:rPr>
              <w:t>3.检查是否有异响</w:t>
            </w:r>
          </w:p>
          <w:p w14:paraId="780DE02D">
            <w:pPr>
              <w:widowControl/>
              <w:jc w:val="left"/>
              <w:rPr>
                <w:rFonts w:hint="eastAsia" w:ascii="仿宋" w:hAnsi="仿宋" w:eastAsia="仿宋" w:cs="仿宋"/>
                <w:szCs w:val="21"/>
                <w:highlight w:val="none"/>
              </w:rPr>
            </w:pPr>
            <w:r>
              <w:rPr>
                <w:rFonts w:hint="eastAsia" w:ascii="仿宋" w:hAnsi="仿宋" w:eastAsia="仿宋" w:cs="仿宋"/>
                <w:kern w:val="2"/>
                <w:highlight w:val="none"/>
              </w:rPr>
              <w:t>4.对需要更换的垫片进行更换</w:t>
            </w:r>
          </w:p>
        </w:tc>
        <w:tc>
          <w:tcPr>
            <w:tcW w:w="3400" w:type="dxa"/>
            <w:tcBorders>
              <w:top w:val="single" w:color="auto" w:sz="4" w:space="0"/>
              <w:left w:val="single" w:color="auto" w:sz="4" w:space="0"/>
              <w:bottom w:val="single" w:color="auto" w:sz="4" w:space="0"/>
              <w:right w:val="single" w:color="auto" w:sz="4" w:space="0"/>
            </w:tcBorders>
            <w:vAlign w:val="center"/>
          </w:tcPr>
          <w:p w14:paraId="13BEADA0">
            <w:pPr>
              <w:widowControl/>
              <w:jc w:val="left"/>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w:t>
            </w:r>
            <w:r>
              <w:rPr>
                <w:rFonts w:hint="eastAsia" w:ascii="仿宋" w:hAnsi="仿宋" w:eastAsia="仿宋" w:cs="仿宋"/>
                <w:szCs w:val="21"/>
                <w:highlight w:val="none"/>
              </w:rPr>
              <w:t>无明显摆动、漏油现象如遇不足添加至标准油量</w:t>
            </w:r>
            <w:r>
              <w:rPr>
                <w:rFonts w:hint="eastAsia" w:ascii="仿宋" w:hAnsi="仿宋" w:eastAsia="仿宋" w:cs="仿宋"/>
                <w:szCs w:val="21"/>
                <w:highlight w:val="none"/>
                <w:lang w:eastAsia="zh-CN"/>
              </w:rPr>
              <w:t>。</w:t>
            </w:r>
          </w:p>
          <w:p w14:paraId="27E6391E">
            <w:pPr>
              <w:widowControl/>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检测电机温度及其稳定性</w:t>
            </w:r>
          </w:p>
          <w:p w14:paraId="27D760A3">
            <w:pPr>
              <w:widowControl/>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w:t>
            </w:r>
            <w:r>
              <w:rPr>
                <w:rFonts w:hint="eastAsia" w:ascii="仿宋" w:hAnsi="仿宋" w:eastAsia="仿宋" w:cs="仿宋"/>
                <w:szCs w:val="21"/>
                <w:highlight w:val="none"/>
              </w:rPr>
              <w:t>无异响</w:t>
            </w:r>
            <w:r>
              <w:rPr>
                <w:rFonts w:hint="eastAsia" w:ascii="仿宋" w:hAnsi="仿宋" w:eastAsia="仿宋" w:cs="仿宋"/>
                <w:szCs w:val="21"/>
                <w:highlight w:val="none"/>
                <w:lang w:val="en-US" w:eastAsia="zh-CN"/>
              </w:rPr>
              <w:t>声音运行平稳</w:t>
            </w:r>
          </w:p>
          <w:p w14:paraId="21F3B60F">
            <w:pPr>
              <w:widowControl/>
              <w:jc w:val="left"/>
              <w:rPr>
                <w:rFonts w:hint="default"/>
                <w:highlight w:val="none"/>
                <w:lang w:val="en-US" w:eastAsia="zh-CN"/>
              </w:rPr>
            </w:pPr>
            <w:r>
              <w:rPr>
                <w:rFonts w:hint="eastAsia" w:ascii="仿宋" w:hAnsi="仿宋" w:eastAsia="仿宋" w:cs="仿宋"/>
                <w:szCs w:val="21"/>
                <w:highlight w:val="none"/>
                <w:lang w:val="en-US" w:eastAsia="zh-CN"/>
              </w:rPr>
              <w:t>4、更换电机</w:t>
            </w:r>
          </w:p>
        </w:tc>
        <w:tc>
          <w:tcPr>
            <w:tcW w:w="862" w:type="dxa"/>
            <w:tcBorders>
              <w:top w:val="single" w:color="auto" w:sz="4" w:space="0"/>
              <w:left w:val="nil"/>
              <w:bottom w:val="single" w:color="auto" w:sz="4" w:space="0"/>
              <w:right w:val="single" w:color="auto" w:sz="4" w:space="0"/>
            </w:tcBorders>
          </w:tcPr>
          <w:p w14:paraId="280ABAF3">
            <w:pPr>
              <w:pStyle w:val="22"/>
              <w:jc w:val="center"/>
              <w:rPr>
                <w:rFonts w:hint="eastAsia" w:ascii="仿宋" w:hAnsi="仿宋" w:eastAsia="仿宋" w:cs="仿宋"/>
                <w:sz w:val="21"/>
                <w:szCs w:val="21"/>
                <w:highlight w:val="none"/>
              </w:rPr>
            </w:pPr>
          </w:p>
        </w:tc>
        <w:tc>
          <w:tcPr>
            <w:tcW w:w="725" w:type="dxa"/>
            <w:tcBorders>
              <w:top w:val="single" w:color="auto" w:sz="4" w:space="0"/>
              <w:left w:val="nil"/>
              <w:bottom w:val="single" w:color="auto" w:sz="4" w:space="0"/>
              <w:right w:val="single" w:color="auto" w:sz="4" w:space="0"/>
            </w:tcBorders>
          </w:tcPr>
          <w:p w14:paraId="785784D7">
            <w:pPr>
              <w:pStyle w:val="22"/>
              <w:jc w:val="center"/>
              <w:rPr>
                <w:rFonts w:hint="eastAsia" w:ascii="仿宋" w:hAnsi="仿宋" w:eastAsia="仿宋" w:cs="仿宋"/>
                <w:sz w:val="21"/>
                <w:szCs w:val="21"/>
                <w:highlight w:val="none"/>
              </w:rPr>
            </w:pPr>
          </w:p>
        </w:tc>
      </w:tr>
      <w:tr w14:paraId="10D64DD1">
        <w:tblPrEx>
          <w:tblCellMar>
            <w:top w:w="0" w:type="dxa"/>
            <w:left w:w="108" w:type="dxa"/>
            <w:bottom w:w="0" w:type="dxa"/>
            <w:right w:w="108" w:type="dxa"/>
          </w:tblCellMar>
        </w:tblPrEx>
        <w:trPr>
          <w:trHeight w:val="1141" w:hRule="atLeast"/>
        </w:trPr>
        <w:tc>
          <w:tcPr>
            <w:tcW w:w="811" w:type="dxa"/>
            <w:vMerge w:val="continue"/>
            <w:tcBorders>
              <w:top w:val="nil"/>
              <w:left w:val="single" w:color="auto" w:sz="4" w:space="0"/>
              <w:bottom w:val="single" w:color="auto" w:sz="4" w:space="0"/>
              <w:right w:val="single" w:color="auto" w:sz="4" w:space="0"/>
            </w:tcBorders>
            <w:vAlign w:val="bottom"/>
          </w:tcPr>
          <w:p w14:paraId="6699D726">
            <w:pPr>
              <w:widowControl/>
              <w:jc w:val="center"/>
              <w:rPr>
                <w:rFonts w:hint="eastAsia" w:ascii="仿宋" w:hAnsi="仿宋" w:eastAsia="仿宋" w:cs="仿宋"/>
                <w:szCs w:val="21"/>
                <w:highlight w:val="none"/>
              </w:rPr>
            </w:pPr>
          </w:p>
        </w:tc>
        <w:tc>
          <w:tcPr>
            <w:tcW w:w="811" w:type="dxa"/>
            <w:vMerge w:val="continue"/>
            <w:tcBorders>
              <w:top w:val="nil"/>
              <w:left w:val="nil"/>
              <w:bottom w:val="single" w:color="auto" w:sz="4" w:space="0"/>
              <w:right w:val="single" w:color="auto" w:sz="4" w:space="0"/>
            </w:tcBorders>
            <w:vAlign w:val="center"/>
          </w:tcPr>
          <w:p w14:paraId="073B84B8">
            <w:pPr>
              <w:widowControl/>
              <w:jc w:val="center"/>
              <w:rPr>
                <w:rFonts w:hint="eastAsia" w:ascii="仿宋" w:hAnsi="仿宋" w:eastAsia="仿宋" w:cs="仿宋"/>
                <w:szCs w:val="21"/>
                <w:highlight w:val="none"/>
              </w:rPr>
            </w:pPr>
          </w:p>
        </w:tc>
        <w:tc>
          <w:tcPr>
            <w:tcW w:w="2066" w:type="dxa"/>
            <w:tcBorders>
              <w:top w:val="nil"/>
              <w:left w:val="nil"/>
              <w:bottom w:val="single" w:color="auto" w:sz="4" w:space="0"/>
              <w:right w:val="single" w:color="auto" w:sz="4" w:space="0"/>
            </w:tcBorders>
            <w:vAlign w:val="center"/>
          </w:tcPr>
          <w:p w14:paraId="01449F1C">
            <w:pPr>
              <w:widowControl/>
              <w:jc w:val="both"/>
              <w:rPr>
                <w:rFonts w:hint="eastAsia" w:ascii="仿宋" w:hAnsi="仿宋" w:eastAsia="仿宋" w:cs="仿宋"/>
                <w:szCs w:val="21"/>
                <w:highlight w:val="none"/>
              </w:rPr>
            </w:pPr>
            <w:r>
              <w:rPr>
                <w:rFonts w:hint="eastAsia" w:ascii="仿宋" w:hAnsi="仿宋" w:eastAsia="仿宋" w:cs="仿宋"/>
                <w:szCs w:val="21"/>
                <w:highlight w:val="none"/>
                <w:lang w:val="en-US" w:eastAsia="zh-CN"/>
              </w:rPr>
              <w:t>1、设备后端减速箱的润滑油检查</w:t>
            </w:r>
          </w:p>
        </w:tc>
        <w:tc>
          <w:tcPr>
            <w:tcW w:w="3400" w:type="dxa"/>
            <w:tcBorders>
              <w:top w:val="single" w:color="auto" w:sz="4" w:space="0"/>
              <w:left w:val="single" w:color="auto" w:sz="4" w:space="0"/>
              <w:bottom w:val="single" w:color="auto" w:sz="4" w:space="0"/>
              <w:right w:val="single" w:color="auto" w:sz="4" w:space="0"/>
            </w:tcBorders>
            <w:vAlign w:val="bottom"/>
          </w:tcPr>
          <w:p w14:paraId="4CA521A3">
            <w:pPr>
              <w:widowControl/>
              <w:jc w:val="center"/>
              <w:rPr>
                <w:rFonts w:hint="eastAsia" w:ascii="仿宋" w:hAnsi="仿宋" w:eastAsia="仿宋" w:cs="仿宋"/>
                <w:szCs w:val="21"/>
                <w:highlight w:val="none"/>
                <w:lang w:val="en-US" w:eastAsia="zh-CN"/>
              </w:rPr>
            </w:pPr>
          </w:p>
          <w:p w14:paraId="4C152C2D">
            <w:pPr>
              <w:widowControl/>
              <w:numPr>
                <w:ilvl w:val="0"/>
                <w:numId w:val="0"/>
              </w:numPr>
              <w:jc w:val="lef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减速器润滑油量不少于最低油位螺孔，如遇不足添加至标准油量</w:t>
            </w:r>
            <w:r>
              <w:rPr>
                <w:rFonts w:hint="eastAsia" w:ascii="仿宋" w:hAnsi="仿宋" w:eastAsia="仿宋" w:cs="仿宋"/>
                <w:szCs w:val="21"/>
                <w:highlight w:val="none"/>
                <w:lang w:eastAsia="zh-CN"/>
              </w:rPr>
              <w:t>。</w:t>
            </w:r>
          </w:p>
          <w:p w14:paraId="77DDBC55">
            <w:pPr>
              <w:widowControl/>
              <w:numPr>
                <w:ilvl w:val="0"/>
                <w:numId w:val="0"/>
              </w:numPr>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2、加注润滑油后对部件和地面进行清理</w:t>
            </w:r>
          </w:p>
          <w:p w14:paraId="0C78B939">
            <w:pPr>
              <w:widowControl/>
              <w:jc w:val="center"/>
              <w:rPr>
                <w:rFonts w:hint="eastAsia" w:ascii="仿宋" w:hAnsi="仿宋" w:eastAsia="仿宋" w:cs="仿宋"/>
                <w:szCs w:val="21"/>
                <w:highlight w:val="none"/>
              </w:rPr>
            </w:pPr>
          </w:p>
        </w:tc>
        <w:tc>
          <w:tcPr>
            <w:tcW w:w="862" w:type="dxa"/>
            <w:tcBorders>
              <w:top w:val="single" w:color="auto" w:sz="4" w:space="0"/>
              <w:left w:val="nil"/>
              <w:bottom w:val="single" w:color="auto" w:sz="4" w:space="0"/>
              <w:right w:val="single" w:color="auto" w:sz="4" w:space="0"/>
            </w:tcBorders>
          </w:tcPr>
          <w:p w14:paraId="18333E44">
            <w:pPr>
              <w:pStyle w:val="22"/>
              <w:jc w:val="center"/>
              <w:rPr>
                <w:rFonts w:hint="eastAsia" w:ascii="仿宋" w:hAnsi="仿宋" w:eastAsia="仿宋" w:cs="仿宋"/>
                <w:sz w:val="21"/>
                <w:szCs w:val="21"/>
                <w:highlight w:val="none"/>
              </w:rPr>
            </w:pPr>
          </w:p>
        </w:tc>
        <w:tc>
          <w:tcPr>
            <w:tcW w:w="725" w:type="dxa"/>
            <w:tcBorders>
              <w:top w:val="single" w:color="auto" w:sz="4" w:space="0"/>
              <w:left w:val="nil"/>
              <w:bottom w:val="single" w:color="auto" w:sz="4" w:space="0"/>
              <w:right w:val="single" w:color="auto" w:sz="4" w:space="0"/>
            </w:tcBorders>
          </w:tcPr>
          <w:p w14:paraId="70E43789">
            <w:pPr>
              <w:pStyle w:val="22"/>
              <w:jc w:val="center"/>
              <w:rPr>
                <w:rFonts w:hint="eastAsia" w:ascii="仿宋" w:hAnsi="仿宋" w:eastAsia="仿宋" w:cs="仿宋"/>
                <w:sz w:val="21"/>
                <w:szCs w:val="21"/>
                <w:highlight w:val="none"/>
              </w:rPr>
            </w:pPr>
          </w:p>
        </w:tc>
      </w:tr>
      <w:tr w14:paraId="6852D0DC">
        <w:tblPrEx>
          <w:tblCellMar>
            <w:top w:w="0" w:type="dxa"/>
            <w:left w:w="108" w:type="dxa"/>
            <w:bottom w:w="0" w:type="dxa"/>
            <w:right w:w="108" w:type="dxa"/>
          </w:tblCellMar>
        </w:tblPrEx>
        <w:trPr>
          <w:trHeight w:val="1780" w:hRule="atLeast"/>
        </w:trPr>
        <w:tc>
          <w:tcPr>
            <w:tcW w:w="811" w:type="dxa"/>
            <w:vMerge w:val="restart"/>
            <w:tcBorders>
              <w:top w:val="single" w:color="auto" w:sz="4" w:space="0"/>
              <w:left w:val="single" w:color="auto" w:sz="4" w:space="0"/>
              <w:right w:val="single" w:color="auto" w:sz="4" w:space="0"/>
            </w:tcBorders>
            <w:vAlign w:val="center"/>
          </w:tcPr>
          <w:p w14:paraId="1D8C7AF8">
            <w:pPr>
              <w:widowControl/>
              <w:jc w:val="center"/>
              <w:rPr>
                <w:rFonts w:ascii="仿宋" w:hAnsi="仿宋" w:eastAsia="仿宋" w:cs="仿宋"/>
                <w:szCs w:val="21"/>
                <w:highlight w:val="none"/>
              </w:rPr>
            </w:pPr>
            <w:r>
              <w:rPr>
                <w:rFonts w:hint="eastAsia" w:ascii="仿宋" w:hAnsi="仿宋" w:eastAsia="仿宋" w:cs="仿宋"/>
                <w:szCs w:val="21"/>
                <w:highlight w:val="none"/>
              </w:rPr>
              <w:t>电柜</w:t>
            </w:r>
          </w:p>
        </w:tc>
        <w:tc>
          <w:tcPr>
            <w:tcW w:w="811" w:type="dxa"/>
            <w:tcBorders>
              <w:top w:val="single" w:color="auto" w:sz="4" w:space="0"/>
              <w:left w:val="single" w:color="auto" w:sz="4" w:space="0"/>
              <w:bottom w:val="single" w:color="000000" w:sz="4" w:space="0"/>
              <w:right w:val="single" w:color="auto" w:sz="4" w:space="0"/>
            </w:tcBorders>
            <w:vAlign w:val="center"/>
          </w:tcPr>
          <w:p w14:paraId="7859FA3C">
            <w:pPr>
              <w:widowControl/>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控制主机</w:t>
            </w:r>
          </w:p>
        </w:tc>
        <w:tc>
          <w:tcPr>
            <w:tcW w:w="2066" w:type="dxa"/>
            <w:tcBorders>
              <w:top w:val="single" w:color="auto" w:sz="4" w:space="0"/>
              <w:left w:val="nil"/>
              <w:bottom w:val="single" w:color="auto" w:sz="4" w:space="0"/>
              <w:right w:val="single" w:color="auto" w:sz="4" w:space="0"/>
            </w:tcBorders>
            <w:vAlign w:val="center"/>
          </w:tcPr>
          <w:p w14:paraId="2DDA8888">
            <w:pPr>
              <w:widowControl/>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1、检查主机工作状态是否正常</w:t>
            </w:r>
          </w:p>
          <w:p w14:paraId="2C39E099">
            <w:pPr>
              <w:widowControl/>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2、检查所有网络接口工作状态</w:t>
            </w:r>
          </w:p>
          <w:p w14:paraId="0B7753EE">
            <w:pPr>
              <w:widowControl/>
              <w:numPr>
                <w:ilvl w:val="0"/>
                <w:numId w:val="0"/>
              </w:numPr>
              <w:jc w:val="left"/>
              <w:rPr>
                <w:rFonts w:hint="default"/>
                <w:highlight w:val="none"/>
                <w:lang w:val="en-US" w:eastAsia="zh-CN"/>
              </w:rPr>
            </w:pPr>
            <w:r>
              <w:rPr>
                <w:rFonts w:hint="eastAsia" w:ascii="仿宋" w:hAnsi="仿宋" w:eastAsia="仿宋" w:cs="仿宋"/>
                <w:szCs w:val="21"/>
                <w:highlight w:val="none"/>
                <w:lang w:val="en-US" w:eastAsia="zh-CN"/>
              </w:rPr>
              <w:t>3、与安检X光机配合情况</w:t>
            </w:r>
          </w:p>
        </w:tc>
        <w:tc>
          <w:tcPr>
            <w:tcW w:w="3400" w:type="dxa"/>
            <w:tcBorders>
              <w:top w:val="single" w:color="auto" w:sz="4" w:space="0"/>
              <w:left w:val="nil"/>
              <w:bottom w:val="single" w:color="auto" w:sz="4" w:space="0"/>
              <w:right w:val="single" w:color="auto" w:sz="4" w:space="0"/>
            </w:tcBorders>
            <w:vAlign w:val="center"/>
          </w:tcPr>
          <w:p w14:paraId="4C73A2FE">
            <w:pPr>
              <w:widowControl/>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1、下载主机工作日志检查季度设备工作情况</w:t>
            </w:r>
          </w:p>
          <w:p w14:paraId="662005E6">
            <w:pPr>
              <w:widowControl/>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2、检查设备工作状态，和各个网口工作情况</w:t>
            </w:r>
          </w:p>
          <w:p w14:paraId="5C6A4ECD">
            <w:pPr>
              <w:widowControl/>
              <w:numPr>
                <w:ilvl w:val="0"/>
                <w:numId w:val="0"/>
              </w:numPr>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3、连接主机检查与安检X光机设备接口协议工作情况</w:t>
            </w:r>
          </w:p>
        </w:tc>
        <w:tc>
          <w:tcPr>
            <w:tcW w:w="862" w:type="dxa"/>
            <w:tcBorders>
              <w:top w:val="single" w:color="auto" w:sz="4" w:space="0"/>
              <w:left w:val="nil"/>
              <w:bottom w:val="single" w:color="auto" w:sz="4" w:space="0"/>
              <w:right w:val="single" w:color="auto" w:sz="4" w:space="0"/>
            </w:tcBorders>
          </w:tcPr>
          <w:p w14:paraId="22C2190B">
            <w:pPr>
              <w:widowControl/>
              <w:jc w:val="left"/>
              <w:rPr>
                <w:rFonts w:ascii="仿宋" w:hAnsi="仿宋" w:eastAsia="仿宋" w:cs="仿宋"/>
                <w:szCs w:val="21"/>
                <w:highlight w:val="none"/>
              </w:rPr>
            </w:pPr>
          </w:p>
        </w:tc>
        <w:tc>
          <w:tcPr>
            <w:tcW w:w="725" w:type="dxa"/>
            <w:tcBorders>
              <w:top w:val="nil"/>
              <w:left w:val="nil"/>
              <w:bottom w:val="single" w:color="auto" w:sz="4" w:space="0"/>
              <w:right w:val="single" w:color="auto" w:sz="4" w:space="0"/>
            </w:tcBorders>
          </w:tcPr>
          <w:p w14:paraId="44A57E50">
            <w:pPr>
              <w:widowControl/>
              <w:jc w:val="left"/>
              <w:rPr>
                <w:rFonts w:ascii="仿宋" w:hAnsi="仿宋" w:eastAsia="仿宋" w:cs="仿宋"/>
                <w:szCs w:val="21"/>
                <w:highlight w:val="none"/>
              </w:rPr>
            </w:pPr>
          </w:p>
        </w:tc>
      </w:tr>
      <w:tr w14:paraId="148942D5">
        <w:tblPrEx>
          <w:tblCellMar>
            <w:top w:w="0" w:type="dxa"/>
            <w:left w:w="108" w:type="dxa"/>
            <w:bottom w:w="0" w:type="dxa"/>
            <w:right w:w="108" w:type="dxa"/>
          </w:tblCellMar>
        </w:tblPrEx>
        <w:trPr>
          <w:trHeight w:val="1780" w:hRule="atLeast"/>
        </w:trPr>
        <w:tc>
          <w:tcPr>
            <w:tcW w:w="811" w:type="dxa"/>
            <w:vMerge w:val="continue"/>
            <w:tcBorders>
              <w:left w:val="single" w:color="auto" w:sz="4" w:space="0"/>
              <w:right w:val="single" w:color="auto" w:sz="4" w:space="0"/>
            </w:tcBorders>
            <w:vAlign w:val="center"/>
          </w:tcPr>
          <w:p w14:paraId="47728C06">
            <w:pPr>
              <w:widowControl/>
              <w:jc w:val="center"/>
              <w:rPr>
                <w:rFonts w:ascii="仿宋" w:hAnsi="仿宋" w:eastAsia="仿宋" w:cs="仿宋"/>
                <w:szCs w:val="21"/>
                <w:highlight w:val="none"/>
              </w:rPr>
            </w:pPr>
          </w:p>
        </w:tc>
        <w:tc>
          <w:tcPr>
            <w:tcW w:w="811" w:type="dxa"/>
            <w:vMerge w:val="restart"/>
            <w:tcBorders>
              <w:top w:val="single" w:color="auto" w:sz="4" w:space="0"/>
              <w:left w:val="single" w:color="auto" w:sz="4" w:space="0"/>
              <w:bottom w:val="single" w:color="000000" w:sz="4" w:space="0"/>
              <w:right w:val="single" w:color="auto" w:sz="4" w:space="0"/>
            </w:tcBorders>
            <w:vAlign w:val="center"/>
          </w:tcPr>
          <w:p w14:paraId="6F0590B7">
            <w:pPr>
              <w:widowControl/>
              <w:jc w:val="center"/>
              <w:rPr>
                <w:rFonts w:ascii="仿宋" w:hAnsi="仿宋" w:eastAsia="仿宋" w:cs="仿宋"/>
                <w:szCs w:val="21"/>
                <w:highlight w:val="none"/>
              </w:rPr>
            </w:pPr>
            <w:r>
              <w:rPr>
                <w:rFonts w:hint="eastAsia" w:ascii="仿宋" w:hAnsi="仿宋" w:eastAsia="仿宋" w:cs="仿宋"/>
                <w:szCs w:val="21"/>
                <w:highlight w:val="none"/>
              </w:rPr>
              <w:t>电气元件</w:t>
            </w:r>
          </w:p>
        </w:tc>
        <w:tc>
          <w:tcPr>
            <w:tcW w:w="2066" w:type="dxa"/>
            <w:tcBorders>
              <w:top w:val="single" w:color="auto" w:sz="4" w:space="0"/>
              <w:left w:val="nil"/>
              <w:bottom w:val="single" w:color="auto" w:sz="4" w:space="0"/>
              <w:right w:val="single" w:color="auto" w:sz="4" w:space="0"/>
            </w:tcBorders>
            <w:vAlign w:val="center"/>
          </w:tcPr>
          <w:p w14:paraId="34C2EAAA">
            <w:pPr>
              <w:widowControl/>
              <w:jc w:val="left"/>
              <w:rPr>
                <w:rFonts w:ascii="仿宋" w:hAnsi="仿宋" w:eastAsia="仿宋" w:cs="仿宋"/>
                <w:szCs w:val="21"/>
                <w:highlight w:val="none"/>
              </w:rPr>
            </w:pPr>
            <w:r>
              <w:rPr>
                <w:rFonts w:hint="eastAsia" w:ascii="仿宋" w:hAnsi="仿宋" w:eastAsia="仿宋" w:cs="仿宋"/>
                <w:szCs w:val="21"/>
                <w:highlight w:val="none"/>
              </w:rPr>
              <w:t>1.测试电气元件运行情况</w:t>
            </w:r>
          </w:p>
          <w:p w14:paraId="38B85EF9">
            <w:pPr>
              <w:widowControl/>
              <w:jc w:val="left"/>
              <w:rPr>
                <w:rFonts w:ascii="仿宋" w:hAnsi="仿宋" w:eastAsia="仿宋" w:cs="仿宋"/>
                <w:szCs w:val="21"/>
                <w:highlight w:val="none"/>
              </w:rPr>
            </w:pPr>
            <w:r>
              <w:rPr>
                <w:rFonts w:hint="eastAsia" w:ascii="仿宋" w:hAnsi="仿宋" w:eastAsia="仿宋" w:cs="仿宋"/>
                <w:szCs w:val="21"/>
                <w:highlight w:val="none"/>
              </w:rPr>
              <w:t>2.检查接触器运行声音</w:t>
            </w:r>
          </w:p>
          <w:p w14:paraId="2929D837">
            <w:pPr>
              <w:widowControl/>
              <w:jc w:val="left"/>
              <w:rPr>
                <w:rFonts w:ascii="仿宋" w:hAnsi="仿宋" w:eastAsia="仿宋" w:cs="仿宋"/>
                <w:szCs w:val="21"/>
                <w:highlight w:val="none"/>
              </w:rPr>
            </w:pPr>
            <w:r>
              <w:rPr>
                <w:rFonts w:hint="eastAsia" w:ascii="仿宋" w:hAnsi="仿宋" w:eastAsia="仿宋" w:cs="仿宋"/>
                <w:szCs w:val="21"/>
                <w:highlight w:val="none"/>
              </w:rPr>
              <w:t>3.测试指示灯</w:t>
            </w:r>
          </w:p>
          <w:p w14:paraId="406BA318">
            <w:pPr>
              <w:widowControl/>
              <w:jc w:val="left"/>
              <w:rPr>
                <w:rFonts w:ascii="仿宋" w:hAnsi="仿宋" w:eastAsia="仿宋" w:cs="仿宋"/>
                <w:szCs w:val="21"/>
                <w:highlight w:val="none"/>
              </w:rPr>
            </w:pPr>
            <w:r>
              <w:rPr>
                <w:rFonts w:hint="eastAsia" w:ascii="仿宋" w:hAnsi="仿宋" w:eastAsia="仿宋" w:cs="仿宋"/>
                <w:szCs w:val="21"/>
                <w:highlight w:val="none"/>
              </w:rPr>
              <w:t>4.检查散热器</w:t>
            </w:r>
          </w:p>
          <w:p w14:paraId="55231A28">
            <w:pPr>
              <w:widowControl/>
              <w:jc w:val="left"/>
              <w:rPr>
                <w:rFonts w:ascii="仿宋" w:hAnsi="仿宋" w:eastAsia="仿宋" w:cs="仿宋"/>
                <w:szCs w:val="21"/>
                <w:highlight w:val="none"/>
              </w:rPr>
            </w:pPr>
            <w:r>
              <w:rPr>
                <w:rFonts w:hint="eastAsia" w:ascii="仿宋" w:hAnsi="仿宋" w:eastAsia="仿宋" w:cs="仿宋"/>
                <w:szCs w:val="21"/>
                <w:highlight w:val="none"/>
              </w:rPr>
              <w:t>5.对需要更换的垫片进行更换</w:t>
            </w:r>
          </w:p>
        </w:tc>
        <w:tc>
          <w:tcPr>
            <w:tcW w:w="3400" w:type="dxa"/>
            <w:tcBorders>
              <w:top w:val="single" w:color="auto" w:sz="4" w:space="0"/>
              <w:left w:val="nil"/>
              <w:bottom w:val="single" w:color="auto" w:sz="4" w:space="0"/>
              <w:right w:val="single" w:color="auto" w:sz="4" w:space="0"/>
            </w:tcBorders>
            <w:vAlign w:val="center"/>
          </w:tcPr>
          <w:p w14:paraId="6322B592">
            <w:pPr>
              <w:widowControl/>
              <w:jc w:val="left"/>
              <w:rPr>
                <w:rFonts w:ascii="仿宋" w:hAnsi="仿宋" w:eastAsia="仿宋" w:cs="仿宋"/>
                <w:szCs w:val="21"/>
                <w:highlight w:val="none"/>
              </w:rPr>
            </w:pPr>
            <w:r>
              <w:rPr>
                <w:rFonts w:hint="eastAsia" w:ascii="仿宋" w:hAnsi="仿宋" w:eastAsia="仿宋" w:cs="仿宋"/>
                <w:szCs w:val="21"/>
                <w:highlight w:val="none"/>
              </w:rPr>
              <w:t>1.电气元件运行无异味，异响</w:t>
            </w:r>
          </w:p>
          <w:p w14:paraId="6F88DBAD">
            <w:pPr>
              <w:widowControl/>
              <w:jc w:val="left"/>
              <w:rPr>
                <w:rFonts w:ascii="仿宋" w:hAnsi="仿宋" w:eastAsia="仿宋" w:cs="仿宋"/>
                <w:szCs w:val="21"/>
                <w:highlight w:val="none"/>
              </w:rPr>
            </w:pPr>
            <w:r>
              <w:rPr>
                <w:rFonts w:hint="eastAsia" w:ascii="仿宋" w:hAnsi="仿宋" w:eastAsia="仿宋" w:cs="仿宋"/>
                <w:szCs w:val="21"/>
                <w:highlight w:val="none"/>
              </w:rPr>
              <w:t>2.接触器无接触不好的声音预兆</w:t>
            </w:r>
          </w:p>
          <w:p w14:paraId="2D56E499">
            <w:pPr>
              <w:widowControl/>
              <w:jc w:val="left"/>
              <w:rPr>
                <w:rFonts w:ascii="仿宋" w:hAnsi="仿宋" w:eastAsia="仿宋" w:cs="仿宋"/>
                <w:szCs w:val="21"/>
                <w:highlight w:val="none"/>
              </w:rPr>
            </w:pPr>
            <w:r>
              <w:rPr>
                <w:rFonts w:hint="eastAsia" w:ascii="仿宋" w:hAnsi="仿宋" w:eastAsia="仿宋" w:cs="仿宋"/>
                <w:szCs w:val="21"/>
                <w:highlight w:val="none"/>
              </w:rPr>
              <w:t>3.各元器件指示灯指示正常</w:t>
            </w:r>
          </w:p>
          <w:p w14:paraId="77D312E6">
            <w:pPr>
              <w:widowControl/>
              <w:jc w:val="left"/>
              <w:rPr>
                <w:rFonts w:ascii="仿宋" w:hAnsi="仿宋" w:eastAsia="仿宋" w:cs="仿宋"/>
                <w:szCs w:val="21"/>
                <w:highlight w:val="none"/>
              </w:rPr>
            </w:pPr>
            <w:r>
              <w:rPr>
                <w:rFonts w:hint="eastAsia" w:ascii="仿宋" w:hAnsi="仿宋" w:eastAsia="仿宋" w:cs="仿宋"/>
                <w:szCs w:val="21"/>
                <w:highlight w:val="none"/>
              </w:rPr>
              <w:t>4.散热器运转无杂音、震动</w:t>
            </w:r>
          </w:p>
        </w:tc>
        <w:tc>
          <w:tcPr>
            <w:tcW w:w="862" w:type="dxa"/>
            <w:tcBorders>
              <w:top w:val="single" w:color="auto" w:sz="4" w:space="0"/>
              <w:left w:val="nil"/>
              <w:bottom w:val="single" w:color="auto" w:sz="4" w:space="0"/>
              <w:right w:val="single" w:color="auto" w:sz="4" w:space="0"/>
            </w:tcBorders>
          </w:tcPr>
          <w:p w14:paraId="05911573">
            <w:pPr>
              <w:widowControl/>
              <w:jc w:val="left"/>
              <w:rPr>
                <w:rFonts w:ascii="仿宋" w:hAnsi="仿宋" w:eastAsia="仿宋" w:cs="仿宋"/>
                <w:szCs w:val="21"/>
                <w:highlight w:val="none"/>
              </w:rPr>
            </w:pPr>
          </w:p>
        </w:tc>
        <w:tc>
          <w:tcPr>
            <w:tcW w:w="725" w:type="dxa"/>
            <w:tcBorders>
              <w:top w:val="nil"/>
              <w:left w:val="nil"/>
              <w:bottom w:val="single" w:color="auto" w:sz="4" w:space="0"/>
              <w:right w:val="single" w:color="auto" w:sz="4" w:space="0"/>
            </w:tcBorders>
          </w:tcPr>
          <w:p w14:paraId="7B8E7F4C">
            <w:pPr>
              <w:widowControl/>
              <w:jc w:val="left"/>
              <w:rPr>
                <w:rFonts w:ascii="仿宋" w:hAnsi="仿宋" w:eastAsia="仿宋" w:cs="仿宋"/>
                <w:szCs w:val="21"/>
                <w:highlight w:val="none"/>
              </w:rPr>
            </w:pPr>
          </w:p>
        </w:tc>
      </w:tr>
      <w:tr w14:paraId="3758A252">
        <w:tblPrEx>
          <w:tblCellMar>
            <w:top w:w="0" w:type="dxa"/>
            <w:left w:w="108" w:type="dxa"/>
            <w:bottom w:w="0" w:type="dxa"/>
            <w:right w:w="108" w:type="dxa"/>
          </w:tblCellMar>
        </w:tblPrEx>
        <w:trPr>
          <w:trHeight w:val="710" w:hRule="atLeast"/>
        </w:trPr>
        <w:tc>
          <w:tcPr>
            <w:tcW w:w="811" w:type="dxa"/>
            <w:vMerge w:val="continue"/>
            <w:tcBorders>
              <w:left w:val="single" w:color="auto" w:sz="4" w:space="0"/>
              <w:right w:val="single" w:color="auto" w:sz="4" w:space="0"/>
            </w:tcBorders>
            <w:vAlign w:val="center"/>
          </w:tcPr>
          <w:p w14:paraId="76D736A3">
            <w:pPr>
              <w:widowControl/>
              <w:jc w:val="left"/>
              <w:rPr>
                <w:rFonts w:ascii="仿宋" w:hAnsi="仿宋" w:eastAsia="仿宋" w:cs="仿宋"/>
                <w:szCs w:val="21"/>
                <w:highlight w:val="none"/>
              </w:rPr>
            </w:pPr>
          </w:p>
        </w:tc>
        <w:tc>
          <w:tcPr>
            <w:tcW w:w="811" w:type="dxa"/>
            <w:vMerge w:val="continue"/>
            <w:tcBorders>
              <w:top w:val="nil"/>
              <w:left w:val="single" w:color="auto" w:sz="4" w:space="0"/>
              <w:bottom w:val="single" w:color="auto" w:sz="4" w:space="0"/>
              <w:right w:val="single" w:color="auto" w:sz="4" w:space="0"/>
            </w:tcBorders>
            <w:vAlign w:val="center"/>
          </w:tcPr>
          <w:p w14:paraId="036CADA4">
            <w:pPr>
              <w:widowControl/>
              <w:jc w:val="left"/>
              <w:rPr>
                <w:rFonts w:ascii="仿宋" w:hAnsi="仿宋" w:eastAsia="仿宋" w:cs="仿宋"/>
                <w:szCs w:val="21"/>
                <w:highlight w:val="none"/>
              </w:rPr>
            </w:pPr>
          </w:p>
        </w:tc>
        <w:tc>
          <w:tcPr>
            <w:tcW w:w="2066" w:type="dxa"/>
            <w:tcBorders>
              <w:top w:val="nil"/>
              <w:left w:val="nil"/>
              <w:bottom w:val="single" w:color="auto" w:sz="4" w:space="0"/>
              <w:right w:val="single" w:color="auto" w:sz="4" w:space="0"/>
            </w:tcBorders>
            <w:vAlign w:val="center"/>
          </w:tcPr>
          <w:p w14:paraId="248AED57">
            <w:pPr>
              <w:widowControl/>
              <w:jc w:val="left"/>
              <w:rPr>
                <w:rFonts w:ascii="仿宋" w:hAnsi="仿宋" w:eastAsia="仿宋" w:cs="仿宋"/>
                <w:szCs w:val="21"/>
                <w:highlight w:val="none"/>
              </w:rPr>
            </w:pPr>
            <w:r>
              <w:rPr>
                <w:rFonts w:hint="eastAsia" w:ascii="仿宋" w:hAnsi="仿宋" w:eastAsia="仿宋" w:cs="仿宋"/>
                <w:szCs w:val="21"/>
                <w:highlight w:val="none"/>
              </w:rPr>
              <w:t>紧固元件固定螺丝及接线端子</w:t>
            </w:r>
          </w:p>
        </w:tc>
        <w:tc>
          <w:tcPr>
            <w:tcW w:w="3400" w:type="dxa"/>
            <w:tcBorders>
              <w:top w:val="nil"/>
              <w:left w:val="nil"/>
              <w:bottom w:val="single" w:color="auto" w:sz="4" w:space="0"/>
              <w:right w:val="single" w:color="auto" w:sz="4" w:space="0"/>
            </w:tcBorders>
            <w:vAlign w:val="center"/>
          </w:tcPr>
          <w:p w14:paraId="5BBDDE39">
            <w:pPr>
              <w:widowControl/>
              <w:jc w:val="left"/>
              <w:rPr>
                <w:rFonts w:ascii="仿宋" w:hAnsi="仿宋" w:eastAsia="仿宋" w:cs="仿宋"/>
                <w:szCs w:val="21"/>
                <w:highlight w:val="none"/>
              </w:rPr>
            </w:pPr>
            <w:r>
              <w:rPr>
                <w:rFonts w:hint="eastAsia" w:ascii="仿宋" w:hAnsi="仿宋" w:eastAsia="仿宋" w:cs="仿宋"/>
                <w:szCs w:val="21"/>
                <w:highlight w:val="none"/>
              </w:rPr>
              <w:t>接线牢固，无虚接和松脱</w:t>
            </w:r>
          </w:p>
        </w:tc>
        <w:tc>
          <w:tcPr>
            <w:tcW w:w="862" w:type="dxa"/>
            <w:tcBorders>
              <w:top w:val="nil"/>
              <w:left w:val="nil"/>
              <w:bottom w:val="single" w:color="auto" w:sz="4" w:space="0"/>
              <w:right w:val="single" w:color="auto" w:sz="4" w:space="0"/>
            </w:tcBorders>
          </w:tcPr>
          <w:p w14:paraId="3F182E82">
            <w:pPr>
              <w:widowControl/>
              <w:jc w:val="left"/>
              <w:rPr>
                <w:rFonts w:ascii="仿宋" w:hAnsi="仿宋" w:eastAsia="仿宋" w:cs="仿宋"/>
                <w:szCs w:val="21"/>
                <w:highlight w:val="none"/>
              </w:rPr>
            </w:pPr>
          </w:p>
        </w:tc>
        <w:tc>
          <w:tcPr>
            <w:tcW w:w="725" w:type="dxa"/>
            <w:tcBorders>
              <w:top w:val="nil"/>
              <w:left w:val="nil"/>
              <w:bottom w:val="single" w:color="auto" w:sz="4" w:space="0"/>
              <w:right w:val="single" w:color="auto" w:sz="4" w:space="0"/>
            </w:tcBorders>
          </w:tcPr>
          <w:p w14:paraId="6D8ECF04">
            <w:pPr>
              <w:widowControl/>
              <w:jc w:val="left"/>
              <w:rPr>
                <w:rFonts w:ascii="仿宋" w:hAnsi="仿宋" w:eastAsia="仿宋" w:cs="仿宋"/>
                <w:szCs w:val="21"/>
                <w:highlight w:val="none"/>
              </w:rPr>
            </w:pPr>
          </w:p>
        </w:tc>
      </w:tr>
      <w:tr w14:paraId="506F6B9A">
        <w:tblPrEx>
          <w:tblCellMar>
            <w:top w:w="0" w:type="dxa"/>
            <w:left w:w="108" w:type="dxa"/>
            <w:bottom w:w="0" w:type="dxa"/>
            <w:right w:w="108" w:type="dxa"/>
          </w:tblCellMar>
        </w:tblPrEx>
        <w:trPr>
          <w:trHeight w:val="1120" w:hRule="atLeast"/>
        </w:trPr>
        <w:tc>
          <w:tcPr>
            <w:tcW w:w="811" w:type="dxa"/>
            <w:vMerge w:val="continue"/>
            <w:tcBorders>
              <w:left w:val="single" w:color="auto" w:sz="4" w:space="0"/>
              <w:bottom w:val="single" w:color="auto" w:sz="4" w:space="0"/>
              <w:right w:val="single" w:color="auto" w:sz="4" w:space="0"/>
            </w:tcBorders>
            <w:vAlign w:val="center"/>
          </w:tcPr>
          <w:p w14:paraId="0C449A60">
            <w:pPr>
              <w:widowControl/>
              <w:jc w:val="left"/>
              <w:rPr>
                <w:rFonts w:ascii="仿宋" w:hAnsi="仿宋" w:eastAsia="仿宋" w:cs="仿宋"/>
                <w:szCs w:val="21"/>
                <w:highlight w:val="none"/>
              </w:rPr>
            </w:pPr>
          </w:p>
        </w:tc>
        <w:tc>
          <w:tcPr>
            <w:tcW w:w="811" w:type="dxa"/>
            <w:vMerge w:val="restart"/>
            <w:tcBorders>
              <w:top w:val="single" w:color="auto" w:sz="4" w:space="0"/>
              <w:left w:val="single" w:color="auto" w:sz="4" w:space="0"/>
              <w:bottom w:val="single" w:color="auto" w:sz="4" w:space="0"/>
              <w:right w:val="single" w:color="auto" w:sz="4" w:space="0"/>
            </w:tcBorders>
            <w:vAlign w:val="center"/>
          </w:tcPr>
          <w:p w14:paraId="606F777F">
            <w:pPr>
              <w:widowControl/>
              <w:jc w:val="center"/>
              <w:rPr>
                <w:rFonts w:ascii="仿宋" w:hAnsi="仿宋" w:eastAsia="仿宋" w:cs="仿宋"/>
                <w:szCs w:val="21"/>
                <w:highlight w:val="none"/>
              </w:rPr>
            </w:pPr>
            <w:r>
              <w:rPr>
                <w:rFonts w:hint="eastAsia" w:ascii="仿宋" w:hAnsi="仿宋" w:eastAsia="仿宋" w:cs="仿宋"/>
                <w:szCs w:val="21"/>
                <w:highlight w:val="none"/>
              </w:rPr>
              <w:t>电柜内线路</w:t>
            </w:r>
          </w:p>
        </w:tc>
        <w:tc>
          <w:tcPr>
            <w:tcW w:w="2066" w:type="dxa"/>
            <w:tcBorders>
              <w:top w:val="single" w:color="auto" w:sz="4" w:space="0"/>
              <w:left w:val="nil"/>
              <w:bottom w:val="single" w:color="auto" w:sz="4" w:space="0"/>
              <w:right w:val="single" w:color="auto" w:sz="4" w:space="0"/>
            </w:tcBorders>
            <w:vAlign w:val="center"/>
          </w:tcPr>
          <w:p w14:paraId="603F749B">
            <w:pPr>
              <w:widowControl/>
              <w:jc w:val="left"/>
              <w:rPr>
                <w:rFonts w:ascii="仿宋" w:hAnsi="仿宋" w:eastAsia="仿宋" w:cs="仿宋"/>
                <w:szCs w:val="21"/>
                <w:highlight w:val="none"/>
              </w:rPr>
            </w:pPr>
            <w:r>
              <w:rPr>
                <w:rFonts w:hint="eastAsia" w:ascii="仿宋" w:hAnsi="仿宋" w:eastAsia="仿宋" w:cs="仿宋"/>
                <w:szCs w:val="21"/>
                <w:highlight w:val="none"/>
              </w:rPr>
              <w:t>1.检查线路表皮</w:t>
            </w:r>
          </w:p>
          <w:p w14:paraId="4901A2EF">
            <w:pPr>
              <w:widowControl/>
              <w:jc w:val="left"/>
              <w:rPr>
                <w:rFonts w:ascii="仿宋" w:hAnsi="仿宋" w:eastAsia="仿宋" w:cs="仿宋"/>
                <w:szCs w:val="21"/>
                <w:highlight w:val="none"/>
              </w:rPr>
            </w:pPr>
            <w:r>
              <w:rPr>
                <w:rFonts w:hint="eastAsia" w:ascii="仿宋" w:hAnsi="仿宋" w:eastAsia="仿宋" w:cs="仿宋"/>
                <w:szCs w:val="21"/>
                <w:highlight w:val="none"/>
              </w:rPr>
              <w:t>2.检查动力线路接线鼻</w:t>
            </w:r>
          </w:p>
          <w:p w14:paraId="4BF46E62">
            <w:pPr>
              <w:widowControl/>
              <w:jc w:val="left"/>
              <w:rPr>
                <w:rFonts w:ascii="仿宋" w:hAnsi="仿宋" w:eastAsia="仿宋" w:cs="仿宋"/>
                <w:szCs w:val="21"/>
                <w:highlight w:val="none"/>
              </w:rPr>
            </w:pPr>
            <w:r>
              <w:rPr>
                <w:rFonts w:hint="eastAsia" w:ascii="仿宋" w:hAnsi="仿宋" w:eastAsia="仿宋" w:cs="仿宋"/>
                <w:szCs w:val="21"/>
                <w:highlight w:val="none"/>
              </w:rPr>
              <w:t>3.检查电柜内部</w:t>
            </w:r>
          </w:p>
        </w:tc>
        <w:tc>
          <w:tcPr>
            <w:tcW w:w="3400" w:type="dxa"/>
            <w:tcBorders>
              <w:top w:val="single" w:color="auto" w:sz="4" w:space="0"/>
              <w:left w:val="nil"/>
              <w:bottom w:val="single" w:color="auto" w:sz="4" w:space="0"/>
              <w:right w:val="single" w:color="auto" w:sz="4" w:space="0"/>
            </w:tcBorders>
            <w:vAlign w:val="center"/>
          </w:tcPr>
          <w:p w14:paraId="20CDC095">
            <w:pPr>
              <w:widowControl/>
              <w:jc w:val="left"/>
              <w:rPr>
                <w:rFonts w:ascii="仿宋" w:hAnsi="仿宋" w:eastAsia="仿宋" w:cs="仿宋"/>
                <w:szCs w:val="21"/>
                <w:highlight w:val="none"/>
              </w:rPr>
            </w:pPr>
            <w:r>
              <w:rPr>
                <w:rFonts w:hint="eastAsia" w:ascii="仿宋" w:hAnsi="仿宋" w:eastAsia="仿宋" w:cs="仿宋"/>
                <w:szCs w:val="21"/>
                <w:highlight w:val="none"/>
              </w:rPr>
              <w:t>1.线路表皮无破损</w:t>
            </w:r>
          </w:p>
          <w:p w14:paraId="74665249">
            <w:pPr>
              <w:widowControl/>
              <w:jc w:val="left"/>
              <w:rPr>
                <w:rFonts w:ascii="仿宋" w:hAnsi="仿宋" w:eastAsia="仿宋" w:cs="仿宋"/>
                <w:szCs w:val="21"/>
                <w:highlight w:val="none"/>
              </w:rPr>
            </w:pPr>
            <w:r>
              <w:rPr>
                <w:rFonts w:hint="eastAsia" w:ascii="仿宋" w:hAnsi="仿宋" w:eastAsia="仿宋" w:cs="仿宋"/>
                <w:szCs w:val="21"/>
                <w:highlight w:val="none"/>
              </w:rPr>
              <w:t>2.动力线路接线鼻无过热迹象（焦黑或焦黄）</w:t>
            </w:r>
          </w:p>
          <w:p w14:paraId="06146DF6">
            <w:pPr>
              <w:widowControl/>
              <w:jc w:val="left"/>
              <w:rPr>
                <w:rFonts w:ascii="仿宋" w:hAnsi="仿宋" w:eastAsia="仿宋" w:cs="仿宋"/>
                <w:szCs w:val="21"/>
                <w:highlight w:val="none"/>
              </w:rPr>
            </w:pPr>
            <w:r>
              <w:rPr>
                <w:rFonts w:hint="eastAsia" w:ascii="仿宋" w:hAnsi="仿宋" w:eastAsia="仿宋" w:cs="仿宋"/>
                <w:szCs w:val="21"/>
                <w:highlight w:val="none"/>
              </w:rPr>
              <w:t>3.无小动物出没的痕迹</w:t>
            </w:r>
          </w:p>
        </w:tc>
        <w:tc>
          <w:tcPr>
            <w:tcW w:w="862" w:type="dxa"/>
            <w:tcBorders>
              <w:top w:val="single" w:color="auto" w:sz="4" w:space="0"/>
              <w:left w:val="nil"/>
              <w:bottom w:val="single" w:color="auto" w:sz="4" w:space="0"/>
              <w:right w:val="single" w:color="auto" w:sz="4" w:space="0"/>
            </w:tcBorders>
          </w:tcPr>
          <w:p w14:paraId="48ACFB85">
            <w:pPr>
              <w:widowControl/>
              <w:jc w:val="left"/>
              <w:rPr>
                <w:rFonts w:ascii="仿宋" w:hAnsi="仿宋" w:eastAsia="仿宋" w:cs="仿宋"/>
                <w:szCs w:val="21"/>
                <w:highlight w:val="none"/>
              </w:rPr>
            </w:pPr>
          </w:p>
        </w:tc>
        <w:tc>
          <w:tcPr>
            <w:tcW w:w="725" w:type="dxa"/>
            <w:tcBorders>
              <w:top w:val="single" w:color="auto" w:sz="4" w:space="0"/>
              <w:left w:val="nil"/>
              <w:bottom w:val="single" w:color="auto" w:sz="4" w:space="0"/>
              <w:right w:val="single" w:color="auto" w:sz="4" w:space="0"/>
            </w:tcBorders>
          </w:tcPr>
          <w:p w14:paraId="5E83F7AC">
            <w:pPr>
              <w:widowControl/>
              <w:jc w:val="left"/>
              <w:rPr>
                <w:rFonts w:ascii="仿宋" w:hAnsi="仿宋" w:eastAsia="仿宋" w:cs="仿宋"/>
                <w:szCs w:val="21"/>
                <w:highlight w:val="none"/>
              </w:rPr>
            </w:pPr>
          </w:p>
        </w:tc>
      </w:tr>
      <w:tr w14:paraId="04750D12">
        <w:tblPrEx>
          <w:tblCellMar>
            <w:top w:w="0" w:type="dxa"/>
            <w:left w:w="108" w:type="dxa"/>
            <w:bottom w:w="0" w:type="dxa"/>
            <w:right w:w="108" w:type="dxa"/>
          </w:tblCellMar>
        </w:tblPrEx>
        <w:trPr>
          <w:trHeight w:val="681" w:hRule="atLeast"/>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24A9A7FB">
            <w:pPr>
              <w:widowControl/>
              <w:jc w:val="left"/>
              <w:rPr>
                <w:rFonts w:ascii="仿宋" w:hAnsi="仿宋" w:eastAsia="仿宋" w:cs="仿宋"/>
                <w:szCs w:val="21"/>
                <w:highlight w:val="none"/>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14:paraId="10678F3D">
            <w:pPr>
              <w:widowControl/>
              <w:jc w:val="left"/>
              <w:rPr>
                <w:rFonts w:ascii="仿宋" w:hAnsi="仿宋" w:eastAsia="仿宋" w:cs="仿宋"/>
                <w:szCs w:val="21"/>
                <w:highlight w:val="none"/>
              </w:rPr>
            </w:pPr>
          </w:p>
        </w:tc>
        <w:tc>
          <w:tcPr>
            <w:tcW w:w="2066" w:type="dxa"/>
            <w:tcBorders>
              <w:top w:val="single" w:color="auto" w:sz="4" w:space="0"/>
              <w:left w:val="nil"/>
              <w:bottom w:val="single" w:color="auto" w:sz="4" w:space="0"/>
              <w:right w:val="single" w:color="auto" w:sz="4" w:space="0"/>
            </w:tcBorders>
            <w:vAlign w:val="center"/>
          </w:tcPr>
          <w:p w14:paraId="5B8F7A87">
            <w:pPr>
              <w:widowControl/>
              <w:jc w:val="left"/>
              <w:rPr>
                <w:rFonts w:ascii="仿宋" w:hAnsi="仿宋" w:eastAsia="仿宋" w:cs="仿宋"/>
                <w:szCs w:val="21"/>
                <w:highlight w:val="none"/>
              </w:rPr>
            </w:pPr>
            <w:r>
              <w:rPr>
                <w:rFonts w:hint="eastAsia" w:ascii="仿宋" w:hAnsi="仿宋" w:eastAsia="仿宋" w:cs="仿宋"/>
                <w:szCs w:val="21"/>
                <w:highlight w:val="none"/>
              </w:rPr>
              <w:t>轻微拉拽线路，对松动线路接线端子紧固</w:t>
            </w:r>
          </w:p>
        </w:tc>
        <w:tc>
          <w:tcPr>
            <w:tcW w:w="3400" w:type="dxa"/>
            <w:tcBorders>
              <w:top w:val="single" w:color="auto" w:sz="4" w:space="0"/>
              <w:left w:val="nil"/>
              <w:bottom w:val="single" w:color="auto" w:sz="4" w:space="0"/>
              <w:right w:val="single" w:color="auto" w:sz="4" w:space="0"/>
            </w:tcBorders>
            <w:vAlign w:val="center"/>
          </w:tcPr>
          <w:p w14:paraId="58A8E19B">
            <w:pPr>
              <w:widowControl/>
              <w:jc w:val="left"/>
              <w:rPr>
                <w:rFonts w:ascii="仿宋" w:hAnsi="仿宋" w:eastAsia="仿宋" w:cs="仿宋"/>
                <w:szCs w:val="21"/>
                <w:highlight w:val="none"/>
              </w:rPr>
            </w:pPr>
            <w:r>
              <w:rPr>
                <w:rFonts w:hint="eastAsia" w:ascii="仿宋" w:hAnsi="仿宋" w:eastAsia="仿宋" w:cs="仿宋"/>
                <w:szCs w:val="21"/>
                <w:highlight w:val="none"/>
              </w:rPr>
              <w:t>线路固定情况良好，</w:t>
            </w:r>
          </w:p>
        </w:tc>
        <w:tc>
          <w:tcPr>
            <w:tcW w:w="862" w:type="dxa"/>
            <w:tcBorders>
              <w:top w:val="single" w:color="auto" w:sz="4" w:space="0"/>
              <w:left w:val="nil"/>
              <w:bottom w:val="single" w:color="auto" w:sz="4" w:space="0"/>
              <w:right w:val="single" w:color="auto" w:sz="4" w:space="0"/>
            </w:tcBorders>
          </w:tcPr>
          <w:p w14:paraId="01B0E80C">
            <w:pPr>
              <w:widowControl/>
              <w:jc w:val="left"/>
              <w:rPr>
                <w:rFonts w:ascii="仿宋" w:hAnsi="仿宋" w:eastAsia="仿宋" w:cs="仿宋"/>
                <w:szCs w:val="21"/>
                <w:highlight w:val="none"/>
              </w:rPr>
            </w:pPr>
          </w:p>
        </w:tc>
        <w:tc>
          <w:tcPr>
            <w:tcW w:w="725" w:type="dxa"/>
            <w:tcBorders>
              <w:top w:val="single" w:color="auto" w:sz="4" w:space="0"/>
              <w:left w:val="nil"/>
              <w:bottom w:val="single" w:color="auto" w:sz="4" w:space="0"/>
              <w:right w:val="single" w:color="auto" w:sz="4" w:space="0"/>
            </w:tcBorders>
          </w:tcPr>
          <w:p w14:paraId="79691381">
            <w:pPr>
              <w:widowControl/>
              <w:jc w:val="left"/>
              <w:rPr>
                <w:rFonts w:ascii="仿宋" w:hAnsi="仿宋" w:eastAsia="仿宋" w:cs="仿宋"/>
                <w:szCs w:val="21"/>
                <w:highlight w:val="none"/>
              </w:rPr>
            </w:pPr>
          </w:p>
        </w:tc>
      </w:tr>
      <w:tr w14:paraId="369E199B">
        <w:tblPrEx>
          <w:tblCellMar>
            <w:top w:w="0" w:type="dxa"/>
            <w:left w:w="108" w:type="dxa"/>
            <w:bottom w:w="0" w:type="dxa"/>
            <w:right w:w="108" w:type="dxa"/>
          </w:tblCellMar>
        </w:tblPrEx>
        <w:trPr>
          <w:trHeight w:val="828" w:hRule="atLeast"/>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6432593A">
            <w:pPr>
              <w:widowControl/>
              <w:jc w:val="left"/>
              <w:rPr>
                <w:rFonts w:ascii="仿宋" w:hAnsi="仿宋" w:eastAsia="仿宋" w:cs="仿宋"/>
                <w:szCs w:val="21"/>
                <w:highlight w:val="none"/>
              </w:rPr>
            </w:pPr>
          </w:p>
        </w:tc>
        <w:tc>
          <w:tcPr>
            <w:tcW w:w="811" w:type="dxa"/>
            <w:tcBorders>
              <w:top w:val="single" w:color="auto" w:sz="4" w:space="0"/>
              <w:left w:val="nil"/>
              <w:bottom w:val="single" w:color="auto" w:sz="4" w:space="0"/>
              <w:right w:val="single" w:color="auto" w:sz="4" w:space="0"/>
            </w:tcBorders>
            <w:vAlign w:val="center"/>
          </w:tcPr>
          <w:p w14:paraId="05D2E712">
            <w:pPr>
              <w:widowControl/>
              <w:jc w:val="left"/>
              <w:rPr>
                <w:rFonts w:ascii="仿宋" w:hAnsi="仿宋" w:eastAsia="仿宋" w:cs="仿宋"/>
                <w:szCs w:val="21"/>
                <w:highlight w:val="none"/>
              </w:rPr>
            </w:pPr>
            <w:r>
              <w:rPr>
                <w:rFonts w:hint="eastAsia" w:ascii="仿宋" w:hAnsi="仿宋" w:eastAsia="仿宋" w:cs="仿宋"/>
                <w:szCs w:val="21"/>
                <w:highlight w:val="none"/>
              </w:rPr>
              <w:t>除尘</w:t>
            </w:r>
          </w:p>
        </w:tc>
        <w:tc>
          <w:tcPr>
            <w:tcW w:w="2066" w:type="dxa"/>
            <w:tcBorders>
              <w:top w:val="nil"/>
              <w:left w:val="nil"/>
              <w:bottom w:val="single" w:color="auto" w:sz="4" w:space="0"/>
              <w:right w:val="single" w:color="auto" w:sz="4" w:space="0"/>
            </w:tcBorders>
            <w:vAlign w:val="center"/>
          </w:tcPr>
          <w:p w14:paraId="5D273DC1">
            <w:pPr>
              <w:widowControl/>
              <w:jc w:val="left"/>
              <w:rPr>
                <w:rFonts w:ascii="仿宋" w:hAnsi="仿宋" w:eastAsia="仿宋" w:cs="仿宋"/>
                <w:szCs w:val="21"/>
                <w:highlight w:val="none"/>
              </w:rPr>
            </w:pPr>
            <w:r>
              <w:rPr>
                <w:rFonts w:hint="eastAsia" w:ascii="仿宋" w:hAnsi="仿宋" w:eastAsia="仿宋" w:cs="仿宋"/>
                <w:szCs w:val="21"/>
                <w:highlight w:val="none"/>
              </w:rPr>
              <w:t>1.用鼓风机整体吹扫电柜内部，重点吹散热器叶轮。</w:t>
            </w:r>
          </w:p>
          <w:p w14:paraId="77B2E495">
            <w:pPr>
              <w:widowControl/>
              <w:jc w:val="left"/>
              <w:rPr>
                <w:rFonts w:ascii="仿宋" w:hAnsi="仿宋" w:eastAsia="仿宋" w:cs="仿宋"/>
                <w:szCs w:val="21"/>
                <w:highlight w:val="none"/>
              </w:rPr>
            </w:pPr>
            <w:r>
              <w:rPr>
                <w:rFonts w:hint="eastAsia" w:ascii="仿宋" w:hAnsi="仿宋" w:eastAsia="仿宋" w:cs="仿宋"/>
                <w:szCs w:val="21"/>
                <w:highlight w:val="none"/>
              </w:rPr>
              <w:t>2.柜体上吹不动的积尘用软布擦拭。</w:t>
            </w:r>
          </w:p>
        </w:tc>
        <w:tc>
          <w:tcPr>
            <w:tcW w:w="3400" w:type="dxa"/>
            <w:tcBorders>
              <w:top w:val="nil"/>
              <w:left w:val="nil"/>
              <w:bottom w:val="single" w:color="auto" w:sz="4" w:space="0"/>
              <w:right w:val="single" w:color="auto" w:sz="4" w:space="0"/>
            </w:tcBorders>
            <w:vAlign w:val="center"/>
          </w:tcPr>
          <w:p w14:paraId="08ADE5B7">
            <w:pPr>
              <w:widowControl/>
              <w:jc w:val="left"/>
              <w:rPr>
                <w:rFonts w:ascii="仿宋" w:hAnsi="仿宋" w:eastAsia="仿宋" w:cs="仿宋"/>
                <w:szCs w:val="21"/>
                <w:highlight w:val="none"/>
              </w:rPr>
            </w:pPr>
            <w:r>
              <w:rPr>
                <w:rFonts w:hint="eastAsia" w:ascii="仿宋" w:hAnsi="仿宋" w:eastAsia="仿宋" w:cs="仿宋"/>
                <w:szCs w:val="21"/>
                <w:highlight w:val="none"/>
              </w:rPr>
              <w:t>清洁无尘土</w:t>
            </w:r>
          </w:p>
        </w:tc>
        <w:tc>
          <w:tcPr>
            <w:tcW w:w="862" w:type="dxa"/>
            <w:tcBorders>
              <w:top w:val="nil"/>
              <w:left w:val="nil"/>
              <w:bottom w:val="single" w:color="auto" w:sz="4" w:space="0"/>
              <w:right w:val="single" w:color="auto" w:sz="4" w:space="0"/>
            </w:tcBorders>
          </w:tcPr>
          <w:p w14:paraId="54583C03">
            <w:pPr>
              <w:widowControl/>
              <w:jc w:val="left"/>
              <w:rPr>
                <w:rFonts w:ascii="仿宋" w:hAnsi="仿宋" w:eastAsia="仿宋" w:cs="仿宋"/>
                <w:szCs w:val="21"/>
                <w:highlight w:val="none"/>
              </w:rPr>
            </w:pPr>
          </w:p>
        </w:tc>
        <w:tc>
          <w:tcPr>
            <w:tcW w:w="725" w:type="dxa"/>
            <w:tcBorders>
              <w:top w:val="nil"/>
              <w:left w:val="nil"/>
              <w:bottom w:val="single" w:color="auto" w:sz="4" w:space="0"/>
              <w:right w:val="single" w:color="auto" w:sz="4" w:space="0"/>
            </w:tcBorders>
          </w:tcPr>
          <w:p w14:paraId="3DFF6A4D">
            <w:pPr>
              <w:widowControl/>
              <w:jc w:val="left"/>
              <w:rPr>
                <w:rFonts w:ascii="仿宋" w:hAnsi="仿宋" w:eastAsia="仿宋" w:cs="仿宋"/>
                <w:szCs w:val="21"/>
                <w:highlight w:val="none"/>
              </w:rPr>
            </w:pPr>
          </w:p>
        </w:tc>
      </w:tr>
      <w:tr w14:paraId="69D95352">
        <w:tblPrEx>
          <w:tblCellMar>
            <w:top w:w="0" w:type="dxa"/>
            <w:left w:w="108" w:type="dxa"/>
            <w:bottom w:w="0" w:type="dxa"/>
            <w:right w:w="108" w:type="dxa"/>
          </w:tblCellMar>
        </w:tblPrEx>
        <w:trPr>
          <w:trHeight w:val="1271" w:hRule="atLeast"/>
        </w:trPr>
        <w:tc>
          <w:tcPr>
            <w:tcW w:w="811" w:type="dxa"/>
            <w:vMerge w:val="restart"/>
            <w:tcBorders>
              <w:top w:val="single" w:color="auto" w:sz="4" w:space="0"/>
              <w:left w:val="single" w:color="auto" w:sz="4" w:space="0"/>
              <w:bottom w:val="single" w:color="auto" w:sz="4" w:space="0"/>
              <w:right w:val="single" w:color="auto" w:sz="4" w:space="0"/>
            </w:tcBorders>
            <w:vAlign w:val="center"/>
          </w:tcPr>
          <w:p w14:paraId="5B5F24CA">
            <w:pPr>
              <w:widowControl/>
              <w:jc w:val="center"/>
              <w:rPr>
                <w:rFonts w:ascii="仿宋" w:hAnsi="仿宋" w:eastAsia="仿宋" w:cs="仿宋"/>
                <w:szCs w:val="21"/>
                <w:highlight w:val="none"/>
              </w:rPr>
            </w:pPr>
            <w:r>
              <w:rPr>
                <w:rFonts w:hint="eastAsia" w:ascii="仿宋" w:hAnsi="仿宋" w:eastAsia="仿宋" w:cs="仿宋"/>
                <w:szCs w:val="21"/>
                <w:highlight w:val="none"/>
              </w:rPr>
              <w:t>行李输送机、货物输送机</w:t>
            </w:r>
          </w:p>
        </w:tc>
        <w:tc>
          <w:tcPr>
            <w:tcW w:w="811" w:type="dxa"/>
            <w:tcBorders>
              <w:top w:val="single" w:color="auto" w:sz="4" w:space="0"/>
              <w:left w:val="single" w:color="auto" w:sz="4" w:space="0"/>
              <w:bottom w:val="single" w:color="auto" w:sz="4" w:space="0"/>
              <w:right w:val="single" w:color="auto" w:sz="4" w:space="0"/>
            </w:tcBorders>
            <w:vAlign w:val="center"/>
          </w:tcPr>
          <w:p w14:paraId="457FF406">
            <w:pPr>
              <w:widowControl/>
              <w:jc w:val="left"/>
              <w:rPr>
                <w:rFonts w:ascii="仿宋" w:hAnsi="仿宋" w:eastAsia="仿宋" w:cs="仿宋"/>
                <w:szCs w:val="21"/>
                <w:highlight w:val="none"/>
              </w:rPr>
            </w:pPr>
            <w:r>
              <w:rPr>
                <w:rFonts w:hint="eastAsia" w:ascii="仿宋" w:hAnsi="仿宋" w:eastAsia="仿宋" w:cs="仿宋"/>
                <w:szCs w:val="21"/>
                <w:highlight w:val="none"/>
              </w:rPr>
              <w:t>光眼</w:t>
            </w:r>
          </w:p>
        </w:tc>
        <w:tc>
          <w:tcPr>
            <w:tcW w:w="2066" w:type="dxa"/>
            <w:tcBorders>
              <w:top w:val="single" w:color="auto" w:sz="4" w:space="0"/>
              <w:left w:val="single" w:color="auto" w:sz="4" w:space="0"/>
              <w:bottom w:val="single" w:color="auto" w:sz="4" w:space="0"/>
              <w:right w:val="single" w:color="auto" w:sz="4" w:space="0"/>
            </w:tcBorders>
            <w:vAlign w:val="center"/>
          </w:tcPr>
          <w:p w14:paraId="68F2796D">
            <w:pPr>
              <w:widowControl/>
              <w:jc w:val="left"/>
              <w:rPr>
                <w:rFonts w:ascii="仿宋" w:hAnsi="仿宋" w:eastAsia="仿宋" w:cs="仿宋"/>
                <w:szCs w:val="21"/>
                <w:highlight w:val="none"/>
              </w:rPr>
            </w:pPr>
            <w:r>
              <w:rPr>
                <w:rFonts w:hint="eastAsia" w:ascii="仿宋" w:hAnsi="仿宋" w:eastAsia="仿宋" w:cs="仿宋"/>
                <w:szCs w:val="21"/>
                <w:highlight w:val="none"/>
              </w:rPr>
              <w:t>1.检查光眼上的电源灯和信号灯</w:t>
            </w:r>
          </w:p>
          <w:p w14:paraId="5EBF1BB6">
            <w:pPr>
              <w:widowControl/>
              <w:jc w:val="left"/>
              <w:rPr>
                <w:rFonts w:ascii="仿宋" w:hAnsi="仿宋" w:eastAsia="仿宋" w:cs="仿宋"/>
                <w:szCs w:val="21"/>
                <w:highlight w:val="none"/>
              </w:rPr>
            </w:pPr>
            <w:r>
              <w:rPr>
                <w:rFonts w:hint="eastAsia" w:ascii="仿宋" w:hAnsi="仿宋" w:eastAsia="仿宋" w:cs="仿宋"/>
                <w:szCs w:val="21"/>
                <w:highlight w:val="none"/>
              </w:rPr>
              <w:t>2.检查光眼及反光板固定情况及接线情况，对松动部位及时紧固</w:t>
            </w:r>
          </w:p>
        </w:tc>
        <w:tc>
          <w:tcPr>
            <w:tcW w:w="3400" w:type="dxa"/>
            <w:tcBorders>
              <w:top w:val="single" w:color="auto" w:sz="4" w:space="0"/>
              <w:left w:val="single" w:color="auto" w:sz="4" w:space="0"/>
              <w:bottom w:val="single" w:color="auto" w:sz="4" w:space="0"/>
              <w:right w:val="single" w:color="auto" w:sz="4" w:space="0"/>
            </w:tcBorders>
            <w:vAlign w:val="center"/>
          </w:tcPr>
          <w:p w14:paraId="7EA511D6">
            <w:pPr>
              <w:widowControl/>
              <w:jc w:val="left"/>
              <w:rPr>
                <w:rFonts w:ascii="仿宋" w:hAnsi="仿宋" w:eastAsia="仿宋" w:cs="仿宋"/>
                <w:szCs w:val="21"/>
                <w:highlight w:val="none"/>
              </w:rPr>
            </w:pPr>
            <w:r>
              <w:rPr>
                <w:rFonts w:hint="eastAsia" w:ascii="仿宋" w:hAnsi="仿宋" w:eastAsia="仿宋" w:cs="仿宋"/>
                <w:szCs w:val="21"/>
                <w:highlight w:val="none"/>
              </w:rPr>
              <w:t>1.无遮挡时橙、绿都亮，有遮挡时绿灯灭</w:t>
            </w:r>
          </w:p>
          <w:p w14:paraId="25A0CD7A">
            <w:pPr>
              <w:widowControl/>
              <w:jc w:val="left"/>
              <w:rPr>
                <w:rFonts w:ascii="仿宋" w:hAnsi="仿宋" w:eastAsia="仿宋" w:cs="仿宋"/>
                <w:szCs w:val="21"/>
                <w:highlight w:val="none"/>
              </w:rPr>
            </w:pPr>
            <w:r>
              <w:rPr>
                <w:rFonts w:hint="eastAsia" w:ascii="仿宋" w:hAnsi="仿宋" w:eastAsia="仿宋" w:cs="仿宋"/>
                <w:szCs w:val="21"/>
                <w:highlight w:val="none"/>
              </w:rPr>
              <w:t>2.固定牢靠，接线无松动</w:t>
            </w:r>
          </w:p>
        </w:tc>
        <w:tc>
          <w:tcPr>
            <w:tcW w:w="862" w:type="dxa"/>
            <w:tcBorders>
              <w:top w:val="single" w:color="auto" w:sz="4" w:space="0"/>
              <w:left w:val="single" w:color="auto" w:sz="4" w:space="0"/>
              <w:bottom w:val="single" w:color="auto" w:sz="4" w:space="0"/>
              <w:right w:val="single" w:color="auto" w:sz="4" w:space="0"/>
            </w:tcBorders>
          </w:tcPr>
          <w:p w14:paraId="285DBF19">
            <w:pPr>
              <w:widowControl/>
              <w:jc w:val="left"/>
              <w:rPr>
                <w:rFonts w:ascii="仿宋" w:hAnsi="仿宋" w:eastAsia="仿宋" w:cs="仿宋"/>
                <w:szCs w:val="21"/>
                <w:highlight w:val="none"/>
              </w:rPr>
            </w:pPr>
          </w:p>
        </w:tc>
        <w:tc>
          <w:tcPr>
            <w:tcW w:w="725" w:type="dxa"/>
            <w:tcBorders>
              <w:top w:val="single" w:color="auto" w:sz="4" w:space="0"/>
              <w:left w:val="single" w:color="auto" w:sz="4" w:space="0"/>
              <w:bottom w:val="single" w:color="auto" w:sz="4" w:space="0"/>
              <w:right w:val="single" w:color="auto" w:sz="4" w:space="0"/>
            </w:tcBorders>
          </w:tcPr>
          <w:p w14:paraId="1166DA4B">
            <w:pPr>
              <w:widowControl/>
              <w:jc w:val="left"/>
              <w:rPr>
                <w:rFonts w:ascii="仿宋" w:hAnsi="仿宋" w:eastAsia="仿宋" w:cs="仿宋"/>
                <w:szCs w:val="21"/>
                <w:highlight w:val="none"/>
              </w:rPr>
            </w:pPr>
          </w:p>
        </w:tc>
      </w:tr>
      <w:tr w14:paraId="63E99DF2">
        <w:tblPrEx>
          <w:tblCellMar>
            <w:top w:w="0" w:type="dxa"/>
            <w:left w:w="108" w:type="dxa"/>
            <w:bottom w:w="0" w:type="dxa"/>
            <w:right w:w="108" w:type="dxa"/>
          </w:tblCellMar>
        </w:tblPrEx>
        <w:trPr>
          <w:trHeight w:val="1934" w:hRule="atLeast"/>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66CF0EE2">
            <w:pPr>
              <w:widowControl/>
              <w:jc w:val="left"/>
              <w:rPr>
                <w:rFonts w:ascii="仿宋" w:hAnsi="仿宋" w:eastAsia="仿宋" w:cs="仿宋"/>
                <w:szCs w:val="21"/>
                <w:highlight w:val="none"/>
              </w:rPr>
            </w:pPr>
          </w:p>
        </w:tc>
        <w:tc>
          <w:tcPr>
            <w:tcW w:w="811" w:type="dxa"/>
            <w:tcBorders>
              <w:top w:val="single" w:color="auto" w:sz="4" w:space="0"/>
              <w:left w:val="single" w:color="auto" w:sz="4" w:space="0"/>
              <w:bottom w:val="single" w:color="auto" w:sz="4" w:space="0"/>
              <w:right w:val="single" w:color="auto" w:sz="4" w:space="0"/>
            </w:tcBorders>
            <w:vAlign w:val="center"/>
          </w:tcPr>
          <w:p w14:paraId="6789AA96">
            <w:pPr>
              <w:widowControl/>
              <w:jc w:val="center"/>
              <w:rPr>
                <w:rFonts w:ascii="仿宋" w:hAnsi="仿宋" w:eastAsia="仿宋" w:cs="仿宋"/>
                <w:szCs w:val="21"/>
                <w:highlight w:val="none"/>
              </w:rPr>
            </w:pPr>
            <w:r>
              <w:rPr>
                <w:rFonts w:hint="eastAsia" w:ascii="仿宋" w:hAnsi="仿宋" w:eastAsia="仿宋" w:cs="仿宋"/>
                <w:szCs w:val="21"/>
                <w:highlight w:val="none"/>
              </w:rPr>
              <w:t>输送带</w:t>
            </w:r>
          </w:p>
        </w:tc>
        <w:tc>
          <w:tcPr>
            <w:tcW w:w="2066" w:type="dxa"/>
            <w:tcBorders>
              <w:top w:val="single" w:color="auto" w:sz="4" w:space="0"/>
              <w:left w:val="single" w:color="auto" w:sz="4" w:space="0"/>
              <w:bottom w:val="single" w:color="auto" w:sz="4" w:space="0"/>
              <w:right w:val="single" w:color="auto" w:sz="4" w:space="0"/>
            </w:tcBorders>
            <w:vAlign w:val="center"/>
          </w:tcPr>
          <w:p w14:paraId="5F3258C3">
            <w:pPr>
              <w:widowControl/>
              <w:jc w:val="left"/>
              <w:rPr>
                <w:rFonts w:ascii="仿宋" w:hAnsi="仿宋" w:eastAsia="仿宋" w:cs="仿宋"/>
                <w:szCs w:val="21"/>
                <w:highlight w:val="none"/>
              </w:rPr>
            </w:pPr>
            <w:r>
              <w:rPr>
                <w:rFonts w:hint="eastAsia" w:ascii="仿宋" w:hAnsi="仿宋" w:eastAsia="仿宋" w:cs="仿宋"/>
                <w:szCs w:val="21"/>
                <w:highlight w:val="none"/>
              </w:rPr>
              <w:t>1.检查输送带运行情况及跑偏情况</w:t>
            </w:r>
          </w:p>
          <w:p w14:paraId="4AC35D7D">
            <w:pPr>
              <w:widowControl/>
              <w:jc w:val="left"/>
              <w:rPr>
                <w:rFonts w:ascii="仿宋" w:hAnsi="仿宋" w:eastAsia="仿宋" w:cs="仿宋"/>
                <w:szCs w:val="21"/>
                <w:highlight w:val="none"/>
              </w:rPr>
            </w:pPr>
            <w:r>
              <w:rPr>
                <w:rFonts w:hint="eastAsia" w:ascii="仿宋" w:hAnsi="仿宋" w:eastAsia="仿宋" w:cs="仿宋"/>
                <w:szCs w:val="21"/>
                <w:highlight w:val="none"/>
              </w:rPr>
              <w:t>2.用手提起皮带检查松紧情况</w:t>
            </w:r>
          </w:p>
          <w:p w14:paraId="73691DB7">
            <w:pPr>
              <w:pStyle w:val="9"/>
              <w:ind w:firstLine="0" w:firstLineChars="0"/>
              <w:rPr>
                <w:rFonts w:ascii="仿宋" w:hAnsi="仿宋" w:eastAsia="仿宋" w:cs="仿宋"/>
                <w:kern w:val="2"/>
                <w:highlight w:val="none"/>
              </w:rPr>
            </w:pPr>
            <w:r>
              <w:rPr>
                <w:rFonts w:hint="eastAsia" w:ascii="仿宋" w:hAnsi="仿宋" w:eastAsia="仿宋" w:cs="仿宋"/>
                <w:kern w:val="2"/>
                <w:highlight w:val="none"/>
              </w:rPr>
              <w:t>3.对需要更换的垫片进行更换</w:t>
            </w:r>
          </w:p>
        </w:tc>
        <w:tc>
          <w:tcPr>
            <w:tcW w:w="3400" w:type="dxa"/>
            <w:tcBorders>
              <w:top w:val="single" w:color="auto" w:sz="4" w:space="0"/>
              <w:left w:val="single" w:color="auto" w:sz="4" w:space="0"/>
              <w:bottom w:val="single" w:color="auto" w:sz="4" w:space="0"/>
              <w:right w:val="single" w:color="auto" w:sz="4" w:space="0"/>
            </w:tcBorders>
            <w:vAlign w:val="center"/>
          </w:tcPr>
          <w:p w14:paraId="7386B51B">
            <w:pPr>
              <w:widowControl/>
              <w:jc w:val="left"/>
              <w:rPr>
                <w:rFonts w:ascii="仿宋" w:hAnsi="仿宋" w:eastAsia="仿宋" w:cs="仿宋"/>
                <w:szCs w:val="21"/>
                <w:highlight w:val="none"/>
              </w:rPr>
            </w:pPr>
            <w:r>
              <w:rPr>
                <w:rFonts w:hint="eastAsia" w:ascii="仿宋" w:hAnsi="仿宋" w:eastAsia="仿宋" w:cs="仿宋"/>
                <w:szCs w:val="21"/>
                <w:highlight w:val="none"/>
              </w:rPr>
              <w:t>1.运行无跳跃，表面无破损。跑偏量：距两侧挡板距离不得小于1CM</w:t>
            </w:r>
          </w:p>
          <w:p w14:paraId="7163B2B8">
            <w:pPr>
              <w:widowControl/>
              <w:jc w:val="left"/>
              <w:rPr>
                <w:rFonts w:ascii="仿宋" w:hAnsi="仿宋" w:eastAsia="仿宋" w:cs="仿宋"/>
                <w:szCs w:val="21"/>
                <w:highlight w:val="none"/>
              </w:rPr>
            </w:pPr>
            <w:r>
              <w:rPr>
                <w:rFonts w:hint="eastAsia" w:ascii="仿宋" w:hAnsi="仿宋" w:eastAsia="仿宋" w:cs="仿宋"/>
                <w:szCs w:val="21"/>
                <w:highlight w:val="none"/>
              </w:rPr>
              <w:t>2.松紧量：手提起皮带距底板距离为3-6厘米</w:t>
            </w:r>
          </w:p>
        </w:tc>
        <w:tc>
          <w:tcPr>
            <w:tcW w:w="862" w:type="dxa"/>
            <w:tcBorders>
              <w:top w:val="single" w:color="auto" w:sz="4" w:space="0"/>
              <w:left w:val="single" w:color="auto" w:sz="4" w:space="0"/>
              <w:bottom w:val="single" w:color="auto" w:sz="4" w:space="0"/>
              <w:right w:val="single" w:color="auto" w:sz="4" w:space="0"/>
            </w:tcBorders>
          </w:tcPr>
          <w:p w14:paraId="7323FDE2">
            <w:pPr>
              <w:widowControl/>
              <w:jc w:val="left"/>
              <w:rPr>
                <w:rFonts w:ascii="仿宋" w:hAnsi="仿宋" w:eastAsia="仿宋" w:cs="仿宋"/>
                <w:szCs w:val="21"/>
                <w:highlight w:val="none"/>
              </w:rPr>
            </w:pPr>
          </w:p>
        </w:tc>
        <w:tc>
          <w:tcPr>
            <w:tcW w:w="725" w:type="dxa"/>
            <w:tcBorders>
              <w:top w:val="single" w:color="auto" w:sz="4" w:space="0"/>
              <w:left w:val="single" w:color="auto" w:sz="4" w:space="0"/>
              <w:bottom w:val="single" w:color="auto" w:sz="4" w:space="0"/>
              <w:right w:val="single" w:color="auto" w:sz="4" w:space="0"/>
            </w:tcBorders>
          </w:tcPr>
          <w:p w14:paraId="70143B88">
            <w:pPr>
              <w:widowControl/>
              <w:jc w:val="left"/>
              <w:rPr>
                <w:rFonts w:ascii="仿宋" w:hAnsi="仿宋" w:eastAsia="仿宋" w:cs="仿宋"/>
                <w:szCs w:val="21"/>
                <w:highlight w:val="none"/>
              </w:rPr>
            </w:pPr>
          </w:p>
        </w:tc>
      </w:tr>
      <w:tr w14:paraId="0AF644D2">
        <w:tblPrEx>
          <w:tblCellMar>
            <w:top w:w="0" w:type="dxa"/>
            <w:left w:w="108" w:type="dxa"/>
            <w:bottom w:w="0" w:type="dxa"/>
            <w:right w:w="108" w:type="dxa"/>
          </w:tblCellMar>
        </w:tblPrEx>
        <w:trPr>
          <w:trHeight w:val="1773" w:hRule="atLeast"/>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56CCC593">
            <w:pPr>
              <w:widowControl/>
              <w:jc w:val="left"/>
              <w:rPr>
                <w:rFonts w:ascii="仿宋" w:hAnsi="仿宋" w:eastAsia="仿宋" w:cs="仿宋"/>
                <w:szCs w:val="21"/>
                <w:highlight w:val="none"/>
              </w:rPr>
            </w:pPr>
          </w:p>
        </w:tc>
        <w:tc>
          <w:tcPr>
            <w:tcW w:w="811" w:type="dxa"/>
            <w:vMerge w:val="restart"/>
            <w:tcBorders>
              <w:top w:val="single" w:color="auto" w:sz="4" w:space="0"/>
              <w:left w:val="single" w:color="auto" w:sz="4" w:space="0"/>
              <w:bottom w:val="single" w:color="auto" w:sz="4" w:space="0"/>
              <w:right w:val="single" w:color="auto" w:sz="4" w:space="0"/>
            </w:tcBorders>
            <w:vAlign w:val="center"/>
          </w:tcPr>
          <w:p w14:paraId="3388630F">
            <w:pPr>
              <w:widowControl/>
              <w:jc w:val="center"/>
              <w:rPr>
                <w:rFonts w:ascii="仿宋" w:hAnsi="仿宋" w:eastAsia="仿宋" w:cs="仿宋"/>
                <w:szCs w:val="21"/>
                <w:highlight w:val="none"/>
              </w:rPr>
            </w:pPr>
            <w:r>
              <w:rPr>
                <w:rFonts w:hint="eastAsia" w:ascii="仿宋" w:hAnsi="仿宋" w:eastAsia="仿宋" w:cs="仿宋"/>
                <w:szCs w:val="21"/>
                <w:highlight w:val="none"/>
              </w:rPr>
              <w:t>电机减速器组件</w:t>
            </w:r>
          </w:p>
        </w:tc>
        <w:tc>
          <w:tcPr>
            <w:tcW w:w="2066" w:type="dxa"/>
            <w:tcBorders>
              <w:top w:val="single" w:color="auto" w:sz="4" w:space="0"/>
              <w:left w:val="single" w:color="auto" w:sz="4" w:space="0"/>
              <w:bottom w:val="single" w:color="auto" w:sz="4" w:space="0"/>
              <w:right w:val="single" w:color="auto" w:sz="4" w:space="0"/>
            </w:tcBorders>
            <w:vAlign w:val="center"/>
          </w:tcPr>
          <w:p w14:paraId="4AEA2E77">
            <w:pPr>
              <w:widowControl/>
              <w:jc w:val="left"/>
              <w:rPr>
                <w:rFonts w:ascii="仿宋" w:hAnsi="仿宋" w:eastAsia="仿宋" w:cs="仿宋"/>
                <w:szCs w:val="21"/>
                <w:highlight w:val="none"/>
              </w:rPr>
            </w:pPr>
            <w:r>
              <w:rPr>
                <w:rFonts w:hint="eastAsia" w:ascii="仿宋" w:hAnsi="仿宋" w:eastAsia="仿宋" w:cs="仿宋"/>
                <w:szCs w:val="21"/>
                <w:highlight w:val="none"/>
              </w:rPr>
              <w:t>1.检查电机运行情况</w:t>
            </w:r>
          </w:p>
          <w:p w14:paraId="204D647B">
            <w:pPr>
              <w:widowControl/>
              <w:jc w:val="left"/>
              <w:rPr>
                <w:rFonts w:ascii="仿宋" w:hAnsi="仿宋" w:eastAsia="仿宋" w:cs="仿宋"/>
                <w:szCs w:val="21"/>
                <w:highlight w:val="none"/>
              </w:rPr>
            </w:pPr>
            <w:r>
              <w:rPr>
                <w:rFonts w:hint="eastAsia" w:ascii="仿宋" w:hAnsi="仿宋" w:eastAsia="仿宋" w:cs="仿宋"/>
                <w:szCs w:val="21"/>
                <w:highlight w:val="none"/>
              </w:rPr>
              <w:t>2.摸电机是否发热</w:t>
            </w:r>
          </w:p>
          <w:p w14:paraId="178EB273">
            <w:pPr>
              <w:widowControl/>
              <w:jc w:val="left"/>
              <w:rPr>
                <w:rFonts w:ascii="仿宋" w:hAnsi="仿宋" w:eastAsia="仿宋" w:cs="仿宋"/>
                <w:szCs w:val="21"/>
                <w:highlight w:val="none"/>
              </w:rPr>
            </w:pPr>
            <w:r>
              <w:rPr>
                <w:rFonts w:hint="eastAsia" w:ascii="仿宋" w:hAnsi="仿宋" w:eastAsia="仿宋" w:cs="仿宋"/>
                <w:szCs w:val="21"/>
                <w:highlight w:val="none"/>
              </w:rPr>
              <w:t>3.检查是否有异响</w:t>
            </w:r>
          </w:p>
        </w:tc>
        <w:tc>
          <w:tcPr>
            <w:tcW w:w="3400" w:type="dxa"/>
            <w:tcBorders>
              <w:top w:val="single" w:color="auto" w:sz="4" w:space="0"/>
              <w:left w:val="single" w:color="auto" w:sz="4" w:space="0"/>
              <w:bottom w:val="single" w:color="auto" w:sz="4" w:space="0"/>
              <w:right w:val="single" w:color="auto" w:sz="4" w:space="0"/>
            </w:tcBorders>
            <w:vAlign w:val="center"/>
          </w:tcPr>
          <w:p w14:paraId="1E57A088">
            <w:pPr>
              <w:widowControl/>
              <w:jc w:val="left"/>
              <w:rPr>
                <w:rFonts w:ascii="仿宋" w:hAnsi="仿宋" w:eastAsia="仿宋" w:cs="仿宋"/>
                <w:szCs w:val="21"/>
                <w:highlight w:val="none"/>
              </w:rPr>
            </w:pPr>
            <w:r>
              <w:rPr>
                <w:rFonts w:hint="eastAsia" w:ascii="仿宋" w:hAnsi="仿宋" w:eastAsia="仿宋" w:cs="仿宋"/>
                <w:szCs w:val="21"/>
                <w:highlight w:val="none"/>
              </w:rPr>
              <w:t>1.无明显摆动、漏油现象</w:t>
            </w:r>
          </w:p>
          <w:p w14:paraId="184CBEE9">
            <w:pPr>
              <w:widowControl/>
              <w:jc w:val="left"/>
              <w:rPr>
                <w:rFonts w:ascii="仿宋" w:hAnsi="仿宋" w:eastAsia="仿宋" w:cs="仿宋"/>
                <w:szCs w:val="21"/>
                <w:highlight w:val="none"/>
              </w:rPr>
            </w:pPr>
            <w:r>
              <w:rPr>
                <w:rFonts w:hint="eastAsia" w:ascii="仿宋" w:hAnsi="仿宋" w:eastAsia="仿宋" w:cs="仿宋"/>
                <w:szCs w:val="21"/>
                <w:highlight w:val="none"/>
              </w:rPr>
              <w:t>2.电机不烫手</w:t>
            </w:r>
          </w:p>
          <w:p w14:paraId="2AADB7B5">
            <w:pPr>
              <w:widowControl/>
              <w:jc w:val="left"/>
              <w:rPr>
                <w:rFonts w:ascii="仿宋" w:hAnsi="仿宋" w:eastAsia="仿宋" w:cs="仿宋"/>
                <w:szCs w:val="21"/>
                <w:highlight w:val="none"/>
              </w:rPr>
            </w:pPr>
            <w:r>
              <w:rPr>
                <w:rFonts w:hint="eastAsia" w:ascii="仿宋" w:hAnsi="仿宋" w:eastAsia="仿宋" w:cs="仿宋"/>
                <w:szCs w:val="21"/>
                <w:highlight w:val="none"/>
              </w:rPr>
              <w:t>3.无异响</w:t>
            </w:r>
          </w:p>
        </w:tc>
        <w:tc>
          <w:tcPr>
            <w:tcW w:w="862" w:type="dxa"/>
            <w:tcBorders>
              <w:top w:val="single" w:color="auto" w:sz="4" w:space="0"/>
              <w:left w:val="single" w:color="auto" w:sz="4" w:space="0"/>
              <w:bottom w:val="single" w:color="auto" w:sz="4" w:space="0"/>
              <w:right w:val="single" w:color="auto" w:sz="4" w:space="0"/>
            </w:tcBorders>
          </w:tcPr>
          <w:p w14:paraId="1A2C4C8C">
            <w:pPr>
              <w:widowControl/>
              <w:jc w:val="left"/>
              <w:rPr>
                <w:rFonts w:ascii="仿宋" w:hAnsi="仿宋" w:eastAsia="仿宋" w:cs="仿宋"/>
                <w:szCs w:val="21"/>
                <w:highlight w:val="none"/>
              </w:rPr>
            </w:pPr>
          </w:p>
        </w:tc>
        <w:tc>
          <w:tcPr>
            <w:tcW w:w="725" w:type="dxa"/>
            <w:tcBorders>
              <w:top w:val="single" w:color="auto" w:sz="4" w:space="0"/>
              <w:left w:val="single" w:color="auto" w:sz="4" w:space="0"/>
              <w:bottom w:val="single" w:color="auto" w:sz="4" w:space="0"/>
              <w:right w:val="single" w:color="auto" w:sz="4" w:space="0"/>
            </w:tcBorders>
          </w:tcPr>
          <w:p w14:paraId="6A7E4532">
            <w:pPr>
              <w:widowControl/>
              <w:jc w:val="left"/>
              <w:rPr>
                <w:rFonts w:ascii="仿宋" w:hAnsi="仿宋" w:eastAsia="仿宋" w:cs="仿宋"/>
                <w:szCs w:val="21"/>
                <w:highlight w:val="none"/>
              </w:rPr>
            </w:pPr>
          </w:p>
        </w:tc>
      </w:tr>
      <w:tr w14:paraId="6CD22F30">
        <w:tblPrEx>
          <w:tblCellMar>
            <w:top w:w="0" w:type="dxa"/>
            <w:left w:w="108" w:type="dxa"/>
            <w:bottom w:w="0" w:type="dxa"/>
            <w:right w:w="108" w:type="dxa"/>
          </w:tblCellMar>
        </w:tblPrEx>
        <w:trPr>
          <w:trHeight w:val="1310"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5A045B36">
            <w:pPr>
              <w:widowControl/>
              <w:jc w:val="left"/>
              <w:rPr>
                <w:rFonts w:ascii="仿宋" w:hAnsi="仿宋" w:eastAsia="仿宋" w:cs="仿宋"/>
                <w:szCs w:val="21"/>
                <w:highlight w:val="none"/>
              </w:rPr>
            </w:pPr>
          </w:p>
        </w:tc>
        <w:tc>
          <w:tcPr>
            <w:tcW w:w="811" w:type="dxa"/>
            <w:vMerge w:val="continue"/>
            <w:tcBorders>
              <w:top w:val="single" w:color="auto" w:sz="4" w:space="0"/>
              <w:left w:val="single" w:color="auto" w:sz="4" w:space="0"/>
              <w:bottom w:val="nil"/>
              <w:right w:val="single" w:color="auto" w:sz="4" w:space="0"/>
            </w:tcBorders>
            <w:vAlign w:val="center"/>
          </w:tcPr>
          <w:p w14:paraId="38459528">
            <w:pPr>
              <w:widowControl/>
              <w:jc w:val="left"/>
              <w:rPr>
                <w:rFonts w:ascii="仿宋" w:hAnsi="仿宋" w:eastAsia="仿宋" w:cs="仿宋"/>
                <w:szCs w:val="21"/>
                <w:highlight w:val="none"/>
              </w:rPr>
            </w:pPr>
          </w:p>
        </w:tc>
        <w:tc>
          <w:tcPr>
            <w:tcW w:w="2066" w:type="dxa"/>
            <w:tcBorders>
              <w:top w:val="single" w:color="auto" w:sz="4" w:space="0"/>
              <w:left w:val="nil"/>
              <w:bottom w:val="single" w:color="auto" w:sz="4" w:space="0"/>
              <w:right w:val="single" w:color="auto" w:sz="4" w:space="0"/>
            </w:tcBorders>
            <w:vAlign w:val="center"/>
          </w:tcPr>
          <w:p w14:paraId="7D4021EB">
            <w:pPr>
              <w:widowControl/>
              <w:jc w:val="left"/>
              <w:rPr>
                <w:rFonts w:ascii="仿宋" w:hAnsi="仿宋" w:eastAsia="仿宋" w:cs="仿宋"/>
                <w:szCs w:val="21"/>
                <w:highlight w:val="none"/>
              </w:rPr>
            </w:pPr>
            <w:r>
              <w:rPr>
                <w:rFonts w:hint="eastAsia" w:ascii="仿宋" w:hAnsi="仿宋" w:eastAsia="仿宋" w:cs="仿宋"/>
                <w:szCs w:val="21"/>
                <w:highlight w:val="none"/>
              </w:rPr>
              <w:t>电机电源接线盒内部端子</w:t>
            </w:r>
          </w:p>
        </w:tc>
        <w:tc>
          <w:tcPr>
            <w:tcW w:w="3400" w:type="dxa"/>
            <w:tcBorders>
              <w:top w:val="single" w:color="auto" w:sz="4" w:space="0"/>
              <w:left w:val="nil"/>
              <w:bottom w:val="single" w:color="auto" w:sz="4" w:space="0"/>
              <w:right w:val="single" w:color="auto" w:sz="4" w:space="0"/>
            </w:tcBorders>
            <w:vAlign w:val="center"/>
          </w:tcPr>
          <w:p w14:paraId="24C1FD5C">
            <w:pPr>
              <w:widowControl/>
              <w:jc w:val="left"/>
              <w:rPr>
                <w:rFonts w:ascii="仿宋" w:hAnsi="仿宋" w:eastAsia="仿宋" w:cs="仿宋"/>
                <w:szCs w:val="21"/>
                <w:highlight w:val="none"/>
              </w:rPr>
            </w:pPr>
            <w:r>
              <w:rPr>
                <w:rFonts w:hint="eastAsia" w:ascii="仿宋" w:hAnsi="仿宋" w:eastAsia="仿宋" w:cs="仿宋"/>
                <w:szCs w:val="21"/>
                <w:highlight w:val="none"/>
              </w:rPr>
              <w:t xml:space="preserve">1.端子内部接线的线路完好，无破损 </w:t>
            </w:r>
          </w:p>
          <w:p w14:paraId="3204FA27">
            <w:pPr>
              <w:widowControl/>
              <w:jc w:val="left"/>
              <w:rPr>
                <w:rFonts w:ascii="仿宋" w:hAnsi="仿宋" w:eastAsia="仿宋" w:cs="仿宋"/>
                <w:szCs w:val="21"/>
                <w:highlight w:val="none"/>
              </w:rPr>
            </w:pPr>
            <w:r>
              <w:rPr>
                <w:rFonts w:hint="eastAsia" w:ascii="仿宋" w:hAnsi="仿宋" w:eastAsia="仿宋" w:cs="仿宋"/>
                <w:szCs w:val="21"/>
                <w:highlight w:val="none"/>
              </w:rPr>
              <w:t>2.端子接线牢固，无虚接或松脱</w:t>
            </w:r>
          </w:p>
          <w:p w14:paraId="514BD255">
            <w:pPr>
              <w:widowControl/>
              <w:jc w:val="left"/>
              <w:rPr>
                <w:rFonts w:ascii="仿宋" w:hAnsi="仿宋" w:eastAsia="仿宋" w:cs="仿宋"/>
                <w:szCs w:val="21"/>
                <w:highlight w:val="none"/>
              </w:rPr>
            </w:pPr>
            <w:r>
              <w:rPr>
                <w:rFonts w:hint="eastAsia" w:ascii="仿宋" w:hAnsi="仿宋" w:eastAsia="仿宋" w:cs="仿宋"/>
                <w:szCs w:val="21"/>
                <w:highlight w:val="none"/>
              </w:rPr>
              <w:t>3.端子坚固，无晃动、歪斜、断裂</w:t>
            </w:r>
          </w:p>
        </w:tc>
        <w:tc>
          <w:tcPr>
            <w:tcW w:w="862" w:type="dxa"/>
            <w:tcBorders>
              <w:top w:val="single" w:color="auto" w:sz="4" w:space="0"/>
              <w:left w:val="nil"/>
              <w:bottom w:val="single" w:color="auto" w:sz="4" w:space="0"/>
              <w:right w:val="single" w:color="auto" w:sz="4" w:space="0"/>
            </w:tcBorders>
          </w:tcPr>
          <w:p w14:paraId="6B600123">
            <w:pPr>
              <w:widowControl/>
              <w:jc w:val="left"/>
              <w:rPr>
                <w:rFonts w:ascii="仿宋" w:hAnsi="仿宋" w:eastAsia="仿宋" w:cs="仿宋"/>
                <w:szCs w:val="21"/>
                <w:highlight w:val="none"/>
              </w:rPr>
            </w:pPr>
          </w:p>
        </w:tc>
        <w:tc>
          <w:tcPr>
            <w:tcW w:w="725" w:type="dxa"/>
            <w:tcBorders>
              <w:top w:val="single" w:color="auto" w:sz="4" w:space="0"/>
              <w:left w:val="nil"/>
              <w:bottom w:val="single" w:color="auto" w:sz="4" w:space="0"/>
              <w:right w:val="single" w:color="auto" w:sz="4" w:space="0"/>
            </w:tcBorders>
          </w:tcPr>
          <w:p w14:paraId="133A058C">
            <w:pPr>
              <w:widowControl/>
              <w:jc w:val="left"/>
              <w:rPr>
                <w:rFonts w:ascii="仿宋" w:hAnsi="仿宋" w:eastAsia="仿宋" w:cs="仿宋"/>
                <w:szCs w:val="21"/>
                <w:highlight w:val="none"/>
              </w:rPr>
            </w:pPr>
          </w:p>
        </w:tc>
      </w:tr>
      <w:tr w14:paraId="2D867536">
        <w:tblPrEx>
          <w:tblCellMar>
            <w:top w:w="0" w:type="dxa"/>
            <w:left w:w="108" w:type="dxa"/>
            <w:bottom w:w="0" w:type="dxa"/>
            <w:right w:w="108" w:type="dxa"/>
          </w:tblCellMar>
        </w:tblPrEx>
        <w:trPr>
          <w:trHeight w:val="709" w:hRule="atLeast"/>
        </w:trPr>
        <w:tc>
          <w:tcPr>
            <w:tcW w:w="811" w:type="dxa"/>
            <w:vMerge w:val="continue"/>
            <w:tcBorders>
              <w:top w:val="nil"/>
              <w:left w:val="single" w:color="auto" w:sz="4" w:space="0"/>
              <w:bottom w:val="single" w:color="000000" w:sz="4" w:space="0"/>
              <w:right w:val="single" w:color="auto" w:sz="4" w:space="0"/>
            </w:tcBorders>
            <w:vAlign w:val="center"/>
          </w:tcPr>
          <w:p w14:paraId="0BD40151">
            <w:pPr>
              <w:widowControl/>
              <w:jc w:val="left"/>
              <w:rPr>
                <w:rFonts w:ascii="仿宋" w:hAnsi="仿宋" w:eastAsia="仿宋" w:cs="仿宋"/>
                <w:szCs w:val="21"/>
                <w:highlight w:val="none"/>
              </w:rPr>
            </w:pPr>
          </w:p>
        </w:tc>
        <w:tc>
          <w:tcPr>
            <w:tcW w:w="811" w:type="dxa"/>
            <w:tcBorders>
              <w:top w:val="single" w:color="auto" w:sz="4" w:space="0"/>
              <w:left w:val="nil"/>
              <w:bottom w:val="single" w:color="auto" w:sz="4" w:space="0"/>
              <w:right w:val="single" w:color="auto" w:sz="4" w:space="0"/>
            </w:tcBorders>
            <w:vAlign w:val="center"/>
          </w:tcPr>
          <w:p w14:paraId="488E5FB3">
            <w:pPr>
              <w:widowControl/>
              <w:jc w:val="left"/>
              <w:rPr>
                <w:rFonts w:ascii="仿宋" w:hAnsi="仿宋" w:eastAsia="仿宋" w:cs="仿宋"/>
                <w:szCs w:val="21"/>
                <w:highlight w:val="none"/>
              </w:rPr>
            </w:pPr>
            <w:r>
              <w:rPr>
                <w:rFonts w:hint="eastAsia" w:ascii="仿宋" w:hAnsi="仿宋" w:eastAsia="仿宋" w:cs="仿宋"/>
                <w:szCs w:val="21"/>
                <w:highlight w:val="none"/>
              </w:rPr>
              <w:t>附属电缆</w:t>
            </w:r>
          </w:p>
        </w:tc>
        <w:tc>
          <w:tcPr>
            <w:tcW w:w="2066" w:type="dxa"/>
            <w:tcBorders>
              <w:top w:val="single" w:color="auto" w:sz="4" w:space="0"/>
              <w:left w:val="nil"/>
              <w:bottom w:val="single" w:color="auto" w:sz="4" w:space="0"/>
              <w:right w:val="single" w:color="auto" w:sz="4" w:space="0"/>
            </w:tcBorders>
            <w:vAlign w:val="center"/>
          </w:tcPr>
          <w:p w14:paraId="6E7EFA38">
            <w:pPr>
              <w:widowControl/>
              <w:jc w:val="left"/>
              <w:rPr>
                <w:rFonts w:ascii="仿宋" w:hAnsi="仿宋" w:eastAsia="仿宋" w:cs="仿宋"/>
                <w:szCs w:val="21"/>
                <w:highlight w:val="none"/>
              </w:rPr>
            </w:pPr>
            <w:r>
              <w:rPr>
                <w:rFonts w:hint="eastAsia" w:ascii="仿宋" w:hAnsi="仿宋" w:eastAsia="仿宋" w:cs="仿宋"/>
                <w:szCs w:val="21"/>
                <w:highlight w:val="none"/>
              </w:rPr>
              <w:t>检查电缆表皮</w:t>
            </w:r>
          </w:p>
        </w:tc>
        <w:tc>
          <w:tcPr>
            <w:tcW w:w="3400" w:type="dxa"/>
            <w:tcBorders>
              <w:top w:val="single" w:color="auto" w:sz="4" w:space="0"/>
              <w:left w:val="nil"/>
              <w:bottom w:val="single" w:color="auto" w:sz="4" w:space="0"/>
              <w:right w:val="single" w:color="auto" w:sz="4" w:space="0"/>
            </w:tcBorders>
            <w:vAlign w:val="center"/>
          </w:tcPr>
          <w:p w14:paraId="0204B665">
            <w:pPr>
              <w:widowControl/>
              <w:jc w:val="left"/>
              <w:rPr>
                <w:rFonts w:ascii="仿宋" w:hAnsi="仿宋" w:eastAsia="仿宋" w:cs="仿宋"/>
                <w:szCs w:val="21"/>
                <w:highlight w:val="none"/>
              </w:rPr>
            </w:pPr>
            <w:r>
              <w:rPr>
                <w:rFonts w:hint="eastAsia" w:ascii="仿宋" w:hAnsi="仿宋" w:eastAsia="仿宋" w:cs="仿宋"/>
                <w:szCs w:val="21"/>
                <w:highlight w:val="none"/>
              </w:rPr>
              <w:t>电缆表皮无破损</w:t>
            </w:r>
          </w:p>
        </w:tc>
        <w:tc>
          <w:tcPr>
            <w:tcW w:w="862" w:type="dxa"/>
            <w:tcBorders>
              <w:top w:val="single" w:color="auto" w:sz="4" w:space="0"/>
              <w:left w:val="nil"/>
              <w:bottom w:val="single" w:color="auto" w:sz="4" w:space="0"/>
              <w:right w:val="single" w:color="auto" w:sz="4" w:space="0"/>
            </w:tcBorders>
          </w:tcPr>
          <w:p w14:paraId="2C7475D1">
            <w:pPr>
              <w:widowControl/>
              <w:jc w:val="left"/>
              <w:rPr>
                <w:rFonts w:ascii="仿宋" w:hAnsi="仿宋" w:eastAsia="仿宋" w:cs="仿宋"/>
                <w:szCs w:val="21"/>
                <w:highlight w:val="none"/>
              </w:rPr>
            </w:pPr>
          </w:p>
        </w:tc>
        <w:tc>
          <w:tcPr>
            <w:tcW w:w="725" w:type="dxa"/>
            <w:tcBorders>
              <w:top w:val="single" w:color="auto" w:sz="4" w:space="0"/>
              <w:left w:val="nil"/>
              <w:bottom w:val="single" w:color="auto" w:sz="4" w:space="0"/>
              <w:right w:val="single" w:color="auto" w:sz="4" w:space="0"/>
            </w:tcBorders>
          </w:tcPr>
          <w:p w14:paraId="55DCAD34">
            <w:pPr>
              <w:widowControl/>
              <w:jc w:val="left"/>
              <w:rPr>
                <w:rFonts w:ascii="仿宋" w:hAnsi="仿宋" w:eastAsia="仿宋" w:cs="仿宋"/>
                <w:szCs w:val="21"/>
                <w:highlight w:val="none"/>
              </w:rPr>
            </w:pPr>
          </w:p>
        </w:tc>
      </w:tr>
      <w:tr w14:paraId="5BAE7815">
        <w:tblPrEx>
          <w:tblCellMar>
            <w:top w:w="0" w:type="dxa"/>
            <w:left w:w="108" w:type="dxa"/>
            <w:bottom w:w="0" w:type="dxa"/>
            <w:right w:w="108" w:type="dxa"/>
          </w:tblCellMar>
        </w:tblPrEx>
        <w:trPr>
          <w:trHeight w:val="1248" w:hRule="atLeast"/>
        </w:trPr>
        <w:tc>
          <w:tcPr>
            <w:tcW w:w="811" w:type="dxa"/>
            <w:vMerge w:val="continue"/>
            <w:tcBorders>
              <w:top w:val="nil"/>
              <w:left w:val="single" w:color="auto" w:sz="4" w:space="0"/>
              <w:bottom w:val="single" w:color="000000" w:sz="4" w:space="0"/>
              <w:right w:val="single" w:color="auto" w:sz="4" w:space="0"/>
            </w:tcBorders>
            <w:vAlign w:val="center"/>
          </w:tcPr>
          <w:p w14:paraId="1899AE9E">
            <w:pPr>
              <w:widowControl/>
              <w:jc w:val="left"/>
              <w:rPr>
                <w:rFonts w:ascii="仿宋" w:hAnsi="仿宋" w:eastAsia="仿宋" w:cs="仿宋"/>
                <w:szCs w:val="21"/>
                <w:highlight w:val="none"/>
              </w:rPr>
            </w:pPr>
          </w:p>
        </w:tc>
        <w:tc>
          <w:tcPr>
            <w:tcW w:w="811" w:type="dxa"/>
            <w:vMerge w:val="restart"/>
            <w:tcBorders>
              <w:top w:val="nil"/>
              <w:left w:val="single" w:color="auto" w:sz="4" w:space="0"/>
              <w:bottom w:val="single" w:color="000000" w:sz="4" w:space="0"/>
              <w:right w:val="single" w:color="auto" w:sz="4" w:space="0"/>
            </w:tcBorders>
            <w:vAlign w:val="center"/>
          </w:tcPr>
          <w:p w14:paraId="7896336D">
            <w:pPr>
              <w:widowControl/>
              <w:jc w:val="center"/>
              <w:rPr>
                <w:rFonts w:ascii="仿宋" w:hAnsi="仿宋" w:eastAsia="仿宋" w:cs="仿宋"/>
                <w:szCs w:val="21"/>
                <w:highlight w:val="none"/>
              </w:rPr>
            </w:pPr>
            <w:r>
              <w:rPr>
                <w:rFonts w:hint="eastAsia" w:ascii="仿宋" w:hAnsi="仿宋" w:eastAsia="仿宋" w:cs="仿宋"/>
                <w:szCs w:val="21"/>
                <w:highlight w:val="none"/>
              </w:rPr>
              <w:t>输送机滚筒及轴承</w:t>
            </w:r>
          </w:p>
        </w:tc>
        <w:tc>
          <w:tcPr>
            <w:tcW w:w="2066" w:type="dxa"/>
            <w:tcBorders>
              <w:top w:val="nil"/>
              <w:left w:val="single" w:color="auto" w:sz="4" w:space="0"/>
              <w:bottom w:val="single" w:color="auto" w:sz="4" w:space="0"/>
              <w:right w:val="single" w:color="auto" w:sz="4" w:space="0"/>
            </w:tcBorders>
            <w:vAlign w:val="center"/>
          </w:tcPr>
          <w:p w14:paraId="4BEB8E38">
            <w:pPr>
              <w:widowControl/>
              <w:jc w:val="left"/>
              <w:rPr>
                <w:rFonts w:ascii="仿宋" w:hAnsi="仿宋" w:eastAsia="仿宋" w:cs="仿宋"/>
                <w:szCs w:val="21"/>
                <w:highlight w:val="none"/>
              </w:rPr>
            </w:pPr>
            <w:r>
              <w:rPr>
                <w:rFonts w:hint="eastAsia" w:ascii="仿宋" w:hAnsi="仿宋" w:eastAsia="仿宋" w:cs="仿宋"/>
                <w:szCs w:val="21"/>
                <w:highlight w:val="none"/>
              </w:rPr>
              <w:t>1.触摸轴承是否发热</w:t>
            </w:r>
          </w:p>
          <w:p w14:paraId="1EBD8C91">
            <w:pPr>
              <w:widowControl/>
              <w:jc w:val="left"/>
              <w:rPr>
                <w:rFonts w:ascii="仿宋" w:hAnsi="仿宋" w:eastAsia="仿宋" w:cs="仿宋"/>
                <w:szCs w:val="21"/>
                <w:highlight w:val="none"/>
              </w:rPr>
            </w:pPr>
            <w:r>
              <w:rPr>
                <w:rFonts w:hint="eastAsia" w:ascii="仿宋" w:hAnsi="仿宋" w:eastAsia="仿宋" w:cs="仿宋"/>
                <w:szCs w:val="21"/>
                <w:highlight w:val="none"/>
              </w:rPr>
              <w:t xml:space="preserve">2.检查运行是否有异响 </w:t>
            </w:r>
          </w:p>
        </w:tc>
        <w:tc>
          <w:tcPr>
            <w:tcW w:w="3400" w:type="dxa"/>
            <w:tcBorders>
              <w:top w:val="nil"/>
              <w:left w:val="single" w:color="auto" w:sz="4" w:space="0"/>
              <w:bottom w:val="single" w:color="auto" w:sz="4" w:space="0"/>
              <w:right w:val="single" w:color="auto" w:sz="4" w:space="0"/>
            </w:tcBorders>
            <w:vAlign w:val="center"/>
          </w:tcPr>
          <w:p w14:paraId="34523B08">
            <w:pPr>
              <w:widowControl/>
              <w:jc w:val="left"/>
              <w:rPr>
                <w:rFonts w:ascii="仿宋" w:hAnsi="仿宋" w:eastAsia="仿宋" w:cs="仿宋"/>
                <w:szCs w:val="21"/>
                <w:highlight w:val="none"/>
              </w:rPr>
            </w:pPr>
            <w:r>
              <w:rPr>
                <w:rFonts w:hint="eastAsia" w:ascii="仿宋" w:hAnsi="仿宋" w:eastAsia="仿宋" w:cs="仿宋"/>
                <w:szCs w:val="21"/>
                <w:highlight w:val="none"/>
              </w:rPr>
              <w:t>1.运行平稳</w:t>
            </w:r>
          </w:p>
          <w:p w14:paraId="707ACD5A">
            <w:pPr>
              <w:widowControl/>
              <w:jc w:val="left"/>
              <w:rPr>
                <w:rFonts w:ascii="仿宋" w:hAnsi="仿宋" w:eastAsia="仿宋" w:cs="仿宋"/>
                <w:szCs w:val="21"/>
                <w:highlight w:val="none"/>
              </w:rPr>
            </w:pPr>
            <w:r>
              <w:rPr>
                <w:rFonts w:hint="eastAsia" w:ascii="仿宋" w:hAnsi="仿宋" w:eastAsia="仿宋" w:cs="仿宋"/>
                <w:szCs w:val="21"/>
                <w:highlight w:val="none"/>
              </w:rPr>
              <w:t>2.不烫手</w:t>
            </w:r>
          </w:p>
          <w:p w14:paraId="4EEB343D">
            <w:pPr>
              <w:widowControl/>
              <w:jc w:val="left"/>
              <w:rPr>
                <w:rFonts w:ascii="仿宋" w:hAnsi="仿宋" w:eastAsia="仿宋" w:cs="仿宋"/>
                <w:szCs w:val="21"/>
                <w:highlight w:val="none"/>
              </w:rPr>
            </w:pPr>
            <w:r>
              <w:rPr>
                <w:rFonts w:hint="eastAsia" w:ascii="仿宋" w:hAnsi="仿宋" w:eastAsia="仿宋" w:cs="仿宋"/>
                <w:szCs w:val="21"/>
                <w:highlight w:val="none"/>
              </w:rPr>
              <w:t>3.无异响</w:t>
            </w:r>
          </w:p>
        </w:tc>
        <w:tc>
          <w:tcPr>
            <w:tcW w:w="862" w:type="dxa"/>
            <w:tcBorders>
              <w:top w:val="single" w:color="auto" w:sz="4" w:space="0"/>
              <w:left w:val="single" w:color="auto" w:sz="4" w:space="0"/>
              <w:bottom w:val="single" w:color="auto" w:sz="4" w:space="0"/>
              <w:right w:val="single" w:color="auto" w:sz="4" w:space="0"/>
            </w:tcBorders>
          </w:tcPr>
          <w:p w14:paraId="1449981D">
            <w:pPr>
              <w:widowControl/>
              <w:jc w:val="left"/>
              <w:rPr>
                <w:rFonts w:ascii="仿宋" w:hAnsi="仿宋" w:eastAsia="仿宋" w:cs="仿宋"/>
                <w:szCs w:val="21"/>
                <w:highlight w:val="none"/>
              </w:rPr>
            </w:pPr>
          </w:p>
        </w:tc>
        <w:tc>
          <w:tcPr>
            <w:tcW w:w="725" w:type="dxa"/>
            <w:tcBorders>
              <w:top w:val="single" w:color="auto" w:sz="4" w:space="0"/>
              <w:left w:val="single" w:color="auto" w:sz="4" w:space="0"/>
              <w:bottom w:val="single" w:color="auto" w:sz="4" w:space="0"/>
              <w:right w:val="single" w:color="auto" w:sz="4" w:space="0"/>
            </w:tcBorders>
          </w:tcPr>
          <w:p w14:paraId="7E9F39D0">
            <w:pPr>
              <w:widowControl/>
              <w:jc w:val="left"/>
              <w:rPr>
                <w:rFonts w:ascii="仿宋" w:hAnsi="仿宋" w:eastAsia="仿宋" w:cs="仿宋"/>
                <w:szCs w:val="21"/>
                <w:highlight w:val="none"/>
              </w:rPr>
            </w:pPr>
          </w:p>
        </w:tc>
      </w:tr>
      <w:tr w14:paraId="73B32A8A">
        <w:tblPrEx>
          <w:tblCellMar>
            <w:top w:w="0" w:type="dxa"/>
            <w:left w:w="108" w:type="dxa"/>
            <w:bottom w:w="0" w:type="dxa"/>
            <w:right w:w="108" w:type="dxa"/>
          </w:tblCellMar>
        </w:tblPrEx>
        <w:trPr>
          <w:trHeight w:val="1024" w:hRule="atLeast"/>
        </w:trPr>
        <w:tc>
          <w:tcPr>
            <w:tcW w:w="811" w:type="dxa"/>
            <w:vMerge w:val="continue"/>
            <w:tcBorders>
              <w:top w:val="nil"/>
              <w:left w:val="single" w:color="auto" w:sz="4" w:space="0"/>
              <w:bottom w:val="single" w:color="000000" w:sz="4" w:space="0"/>
              <w:right w:val="single" w:color="auto" w:sz="4" w:space="0"/>
            </w:tcBorders>
            <w:vAlign w:val="center"/>
          </w:tcPr>
          <w:p w14:paraId="3441CE31">
            <w:pPr>
              <w:widowControl/>
              <w:jc w:val="left"/>
              <w:rPr>
                <w:rFonts w:ascii="仿宋" w:hAnsi="仿宋" w:eastAsia="仿宋" w:cs="仿宋"/>
                <w:szCs w:val="21"/>
                <w:highlight w:val="none"/>
              </w:rPr>
            </w:pPr>
          </w:p>
        </w:tc>
        <w:tc>
          <w:tcPr>
            <w:tcW w:w="811" w:type="dxa"/>
            <w:vMerge w:val="continue"/>
            <w:tcBorders>
              <w:top w:val="nil"/>
              <w:left w:val="single" w:color="auto" w:sz="4" w:space="0"/>
              <w:bottom w:val="single" w:color="000000" w:sz="4" w:space="0"/>
              <w:right w:val="single" w:color="auto" w:sz="4" w:space="0"/>
            </w:tcBorders>
            <w:vAlign w:val="center"/>
          </w:tcPr>
          <w:p w14:paraId="2536BAB0">
            <w:pPr>
              <w:widowControl/>
              <w:jc w:val="left"/>
              <w:rPr>
                <w:rFonts w:ascii="仿宋" w:hAnsi="仿宋" w:eastAsia="仿宋" w:cs="仿宋"/>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7A99AEB0">
            <w:pPr>
              <w:widowControl/>
              <w:jc w:val="left"/>
              <w:rPr>
                <w:rFonts w:ascii="仿宋" w:hAnsi="仿宋" w:eastAsia="仿宋" w:cs="仿宋"/>
                <w:szCs w:val="21"/>
                <w:highlight w:val="none"/>
              </w:rPr>
            </w:pPr>
            <w:r>
              <w:rPr>
                <w:rFonts w:hint="eastAsia" w:ascii="仿宋" w:hAnsi="仿宋" w:eastAsia="仿宋" w:cs="仿宋"/>
                <w:szCs w:val="21"/>
                <w:highlight w:val="none"/>
              </w:rPr>
              <w:t>1.检查滚筒磨损情况</w:t>
            </w:r>
          </w:p>
          <w:p w14:paraId="356F55C1">
            <w:pPr>
              <w:widowControl/>
              <w:jc w:val="left"/>
              <w:rPr>
                <w:rFonts w:ascii="仿宋" w:hAnsi="仿宋" w:eastAsia="仿宋" w:cs="仿宋"/>
                <w:szCs w:val="21"/>
                <w:highlight w:val="none"/>
              </w:rPr>
            </w:pPr>
            <w:r>
              <w:rPr>
                <w:rFonts w:hint="eastAsia" w:ascii="仿宋" w:hAnsi="仿宋" w:eastAsia="仿宋" w:cs="仿宋"/>
                <w:szCs w:val="21"/>
                <w:highlight w:val="none"/>
              </w:rPr>
              <w:t>2.轴承是否有异响及异常振动，有震动更换轴承</w:t>
            </w:r>
          </w:p>
        </w:tc>
        <w:tc>
          <w:tcPr>
            <w:tcW w:w="3400" w:type="dxa"/>
            <w:tcBorders>
              <w:top w:val="single" w:color="auto" w:sz="4" w:space="0"/>
              <w:left w:val="nil"/>
              <w:bottom w:val="single" w:color="auto" w:sz="4" w:space="0"/>
              <w:right w:val="single" w:color="auto" w:sz="4" w:space="0"/>
            </w:tcBorders>
            <w:vAlign w:val="center"/>
          </w:tcPr>
          <w:p w14:paraId="23B79BAD">
            <w:pPr>
              <w:widowControl/>
              <w:jc w:val="left"/>
              <w:rPr>
                <w:rFonts w:ascii="仿宋" w:hAnsi="仿宋" w:eastAsia="仿宋" w:cs="仿宋"/>
                <w:szCs w:val="21"/>
                <w:highlight w:val="none"/>
              </w:rPr>
            </w:pPr>
            <w:r>
              <w:rPr>
                <w:rFonts w:hint="eastAsia" w:ascii="仿宋" w:hAnsi="仿宋" w:eastAsia="仿宋" w:cs="仿宋"/>
                <w:szCs w:val="21"/>
                <w:highlight w:val="none"/>
              </w:rPr>
              <w:t>1.滚筒无磨损</w:t>
            </w:r>
          </w:p>
          <w:p w14:paraId="3A392894">
            <w:pPr>
              <w:widowControl/>
              <w:jc w:val="left"/>
              <w:rPr>
                <w:rFonts w:ascii="仿宋" w:hAnsi="仿宋" w:eastAsia="仿宋" w:cs="仿宋"/>
                <w:szCs w:val="21"/>
                <w:highlight w:val="none"/>
              </w:rPr>
            </w:pPr>
            <w:r>
              <w:rPr>
                <w:rFonts w:hint="eastAsia" w:ascii="仿宋" w:hAnsi="仿宋" w:eastAsia="仿宋" w:cs="仿宋"/>
                <w:szCs w:val="21"/>
                <w:highlight w:val="none"/>
              </w:rPr>
              <w:t>2.轴承无异响，运行平稳无振动</w:t>
            </w:r>
          </w:p>
        </w:tc>
        <w:tc>
          <w:tcPr>
            <w:tcW w:w="862" w:type="dxa"/>
            <w:tcBorders>
              <w:top w:val="single" w:color="auto" w:sz="4" w:space="0"/>
              <w:left w:val="nil"/>
              <w:bottom w:val="single" w:color="auto" w:sz="4" w:space="0"/>
              <w:right w:val="single" w:color="auto" w:sz="4" w:space="0"/>
            </w:tcBorders>
          </w:tcPr>
          <w:p w14:paraId="066A3C40">
            <w:pPr>
              <w:widowControl/>
              <w:jc w:val="left"/>
              <w:rPr>
                <w:rFonts w:ascii="仿宋" w:hAnsi="仿宋" w:eastAsia="仿宋" w:cs="仿宋"/>
                <w:szCs w:val="21"/>
                <w:highlight w:val="none"/>
              </w:rPr>
            </w:pPr>
          </w:p>
        </w:tc>
        <w:tc>
          <w:tcPr>
            <w:tcW w:w="725" w:type="dxa"/>
            <w:tcBorders>
              <w:top w:val="single" w:color="auto" w:sz="4" w:space="0"/>
              <w:left w:val="nil"/>
              <w:bottom w:val="single" w:color="auto" w:sz="4" w:space="0"/>
              <w:right w:val="single" w:color="auto" w:sz="4" w:space="0"/>
            </w:tcBorders>
          </w:tcPr>
          <w:p w14:paraId="2EEA00A8">
            <w:pPr>
              <w:widowControl/>
              <w:jc w:val="left"/>
              <w:rPr>
                <w:rFonts w:ascii="仿宋" w:hAnsi="仿宋" w:eastAsia="仿宋" w:cs="仿宋"/>
                <w:szCs w:val="21"/>
                <w:highlight w:val="none"/>
              </w:rPr>
            </w:pPr>
          </w:p>
        </w:tc>
      </w:tr>
      <w:tr w14:paraId="095A6143">
        <w:tblPrEx>
          <w:tblCellMar>
            <w:top w:w="0" w:type="dxa"/>
            <w:left w:w="108" w:type="dxa"/>
            <w:bottom w:w="0" w:type="dxa"/>
            <w:right w:w="108" w:type="dxa"/>
          </w:tblCellMar>
        </w:tblPrEx>
        <w:trPr>
          <w:trHeight w:val="1798" w:hRule="atLeast"/>
        </w:trPr>
        <w:tc>
          <w:tcPr>
            <w:tcW w:w="811" w:type="dxa"/>
            <w:vMerge w:val="continue"/>
            <w:tcBorders>
              <w:top w:val="nil"/>
              <w:left w:val="single" w:color="auto" w:sz="4" w:space="0"/>
              <w:bottom w:val="single" w:color="auto" w:sz="4" w:space="0"/>
              <w:right w:val="single" w:color="auto" w:sz="4" w:space="0"/>
            </w:tcBorders>
            <w:vAlign w:val="center"/>
          </w:tcPr>
          <w:p w14:paraId="438780DA">
            <w:pPr>
              <w:widowControl/>
              <w:jc w:val="left"/>
              <w:rPr>
                <w:rFonts w:ascii="仿宋" w:hAnsi="仿宋" w:eastAsia="仿宋" w:cs="仿宋"/>
                <w:szCs w:val="21"/>
                <w:highlight w:val="none"/>
              </w:rPr>
            </w:pPr>
          </w:p>
        </w:tc>
        <w:tc>
          <w:tcPr>
            <w:tcW w:w="811" w:type="dxa"/>
            <w:vMerge w:val="continue"/>
            <w:tcBorders>
              <w:top w:val="nil"/>
              <w:left w:val="single" w:color="auto" w:sz="4" w:space="0"/>
              <w:bottom w:val="single" w:color="auto" w:sz="4" w:space="0"/>
              <w:right w:val="single" w:color="auto" w:sz="4" w:space="0"/>
            </w:tcBorders>
            <w:vAlign w:val="center"/>
          </w:tcPr>
          <w:p w14:paraId="439F56AA">
            <w:pPr>
              <w:widowControl/>
              <w:jc w:val="left"/>
              <w:rPr>
                <w:rFonts w:ascii="仿宋" w:hAnsi="仿宋" w:eastAsia="仿宋" w:cs="仿宋"/>
                <w:szCs w:val="21"/>
                <w:highlight w:val="none"/>
              </w:rPr>
            </w:pPr>
          </w:p>
        </w:tc>
        <w:tc>
          <w:tcPr>
            <w:tcW w:w="2066" w:type="dxa"/>
            <w:tcBorders>
              <w:top w:val="nil"/>
              <w:left w:val="single" w:color="auto" w:sz="4" w:space="0"/>
              <w:bottom w:val="single" w:color="auto" w:sz="4" w:space="0"/>
              <w:right w:val="single" w:color="auto" w:sz="4" w:space="0"/>
            </w:tcBorders>
            <w:vAlign w:val="center"/>
          </w:tcPr>
          <w:p w14:paraId="4BB8C40C">
            <w:pPr>
              <w:widowControl/>
              <w:jc w:val="left"/>
              <w:rPr>
                <w:rFonts w:ascii="仿宋" w:hAnsi="仿宋" w:eastAsia="仿宋" w:cs="仿宋"/>
                <w:szCs w:val="21"/>
                <w:highlight w:val="none"/>
              </w:rPr>
            </w:pPr>
            <w:r>
              <w:rPr>
                <w:rFonts w:hint="eastAsia" w:ascii="仿宋" w:hAnsi="仿宋" w:eastAsia="仿宋" w:cs="仿宋"/>
                <w:szCs w:val="21"/>
                <w:highlight w:val="none"/>
              </w:rPr>
              <w:t>1.检查顶丝紧固情况，用内六角扳手紧固松动顶丝</w:t>
            </w:r>
          </w:p>
          <w:p w14:paraId="2112B8A1">
            <w:pPr>
              <w:widowControl/>
              <w:jc w:val="left"/>
              <w:rPr>
                <w:rFonts w:ascii="仿宋" w:hAnsi="仿宋" w:eastAsia="仿宋" w:cs="仿宋"/>
                <w:szCs w:val="21"/>
                <w:highlight w:val="none"/>
              </w:rPr>
            </w:pPr>
            <w:r>
              <w:rPr>
                <w:rFonts w:hint="eastAsia" w:ascii="仿宋" w:hAnsi="仿宋" w:eastAsia="仿宋" w:cs="仿宋"/>
                <w:szCs w:val="21"/>
                <w:highlight w:val="none"/>
              </w:rPr>
              <w:t>2.检查轴承润滑情况</w:t>
            </w:r>
          </w:p>
          <w:p w14:paraId="28620319">
            <w:pPr>
              <w:widowControl/>
              <w:jc w:val="left"/>
              <w:rPr>
                <w:rFonts w:ascii="仿宋" w:hAnsi="仿宋" w:eastAsia="仿宋" w:cs="仿宋"/>
                <w:szCs w:val="21"/>
                <w:highlight w:val="none"/>
              </w:rPr>
            </w:pPr>
            <w:r>
              <w:rPr>
                <w:rFonts w:hint="eastAsia" w:ascii="仿宋" w:hAnsi="仿宋" w:eastAsia="仿宋" w:cs="仿宋"/>
                <w:szCs w:val="21"/>
                <w:highlight w:val="none"/>
              </w:rPr>
              <w:t>3.对所有滚筒轴承加注润滑油</w:t>
            </w:r>
          </w:p>
        </w:tc>
        <w:tc>
          <w:tcPr>
            <w:tcW w:w="3400" w:type="dxa"/>
            <w:tcBorders>
              <w:top w:val="nil"/>
              <w:left w:val="single" w:color="auto" w:sz="4" w:space="0"/>
              <w:bottom w:val="single" w:color="auto" w:sz="4" w:space="0"/>
              <w:right w:val="single" w:color="auto" w:sz="4" w:space="0"/>
            </w:tcBorders>
            <w:vAlign w:val="center"/>
          </w:tcPr>
          <w:p w14:paraId="4D0C8829">
            <w:pPr>
              <w:widowControl/>
              <w:jc w:val="left"/>
              <w:rPr>
                <w:rFonts w:ascii="仿宋" w:hAnsi="仿宋" w:eastAsia="仿宋" w:cs="仿宋"/>
                <w:szCs w:val="21"/>
                <w:highlight w:val="none"/>
              </w:rPr>
            </w:pPr>
            <w:r>
              <w:rPr>
                <w:rFonts w:hint="eastAsia" w:ascii="仿宋" w:hAnsi="仿宋" w:eastAsia="仿宋" w:cs="仿宋"/>
                <w:szCs w:val="21"/>
                <w:highlight w:val="none"/>
              </w:rPr>
              <w:t>1.顶丝紧固牢靠</w:t>
            </w:r>
          </w:p>
          <w:p w14:paraId="61172A05">
            <w:pPr>
              <w:widowControl/>
              <w:jc w:val="left"/>
              <w:rPr>
                <w:rFonts w:ascii="仿宋" w:hAnsi="仿宋" w:eastAsia="仿宋" w:cs="仿宋"/>
                <w:szCs w:val="21"/>
                <w:highlight w:val="none"/>
              </w:rPr>
            </w:pPr>
            <w:r>
              <w:rPr>
                <w:rFonts w:hint="eastAsia" w:ascii="仿宋" w:hAnsi="仿宋" w:eastAsia="仿宋" w:cs="仿宋"/>
                <w:szCs w:val="21"/>
                <w:highlight w:val="none"/>
              </w:rPr>
              <w:t>2.轴承润滑良好</w:t>
            </w:r>
          </w:p>
        </w:tc>
        <w:tc>
          <w:tcPr>
            <w:tcW w:w="862" w:type="dxa"/>
            <w:tcBorders>
              <w:top w:val="single" w:color="auto" w:sz="4" w:space="0"/>
              <w:left w:val="single" w:color="auto" w:sz="4" w:space="0"/>
              <w:bottom w:val="single" w:color="auto" w:sz="4" w:space="0"/>
              <w:right w:val="single" w:color="auto" w:sz="4" w:space="0"/>
            </w:tcBorders>
          </w:tcPr>
          <w:p w14:paraId="0B785F70">
            <w:pPr>
              <w:widowControl/>
              <w:jc w:val="left"/>
              <w:rPr>
                <w:rFonts w:ascii="仿宋" w:hAnsi="仿宋" w:eastAsia="仿宋" w:cs="仿宋"/>
                <w:szCs w:val="21"/>
                <w:highlight w:val="none"/>
              </w:rPr>
            </w:pPr>
          </w:p>
        </w:tc>
        <w:tc>
          <w:tcPr>
            <w:tcW w:w="725" w:type="dxa"/>
            <w:tcBorders>
              <w:top w:val="single" w:color="auto" w:sz="4" w:space="0"/>
              <w:left w:val="single" w:color="auto" w:sz="4" w:space="0"/>
              <w:bottom w:val="single" w:color="auto" w:sz="4" w:space="0"/>
              <w:right w:val="single" w:color="auto" w:sz="4" w:space="0"/>
            </w:tcBorders>
          </w:tcPr>
          <w:p w14:paraId="272AA6DE">
            <w:pPr>
              <w:widowControl/>
              <w:jc w:val="left"/>
              <w:rPr>
                <w:rFonts w:ascii="仿宋" w:hAnsi="仿宋" w:eastAsia="仿宋" w:cs="仿宋"/>
                <w:szCs w:val="21"/>
                <w:highlight w:val="none"/>
              </w:rPr>
            </w:pPr>
          </w:p>
        </w:tc>
      </w:tr>
      <w:tr w14:paraId="0D0585CD">
        <w:tblPrEx>
          <w:tblCellMar>
            <w:top w:w="0" w:type="dxa"/>
            <w:left w:w="108" w:type="dxa"/>
            <w:bottom w:w="0" w:type="dxa"/>
            <w:right w:w="108" w:type="dxa"/>
          </w:tblCellMar>
        </w:tblPrEx>
        <w:trPr>
          <w:trHeight w:val="1144" w:hRule="atLeast"/>
        </w:trPr>
        <w:tc>
          <w:tcPr>
            <w:tcW w:w="811" w:type="dxa"/>
            <w:vMerge w:val="restart"/>
            <w:tcBorders>
              <w:top w:val="single" w:color="auto" w:sz="4" w:space="0"/>
              <w:left w:val="single" w:color="auto" w:sz="4" w:space="0"/>
              <w:bottom w:val="nil"/>
              <w:right w:val="single" w:color="auto" w:sz="4" w:space="0"/>
            </w:tcBorders>
            <w:vAlign w:val="center"/>
          </w:tcPr>
          <w:p w14:paraId="1B65267A">
            <w:pPr>
              <w:widowControl/>
              <w:jc w:val="center"/>
              <w:rPr>
                <w:rFonts w:ascii="仿宋" w:hAnsi="仿宋" w:eastAsia="仿宋" w:cs="仿宋"/>
                <w:szCs w:val="21"/>
                <w:highlight w:val="none"/>
              </w:rPr>
            </w:pPr>
            <w:r>
              <w:rPr>
                <w:rFonts w:hint="eastAsia" w:ascii="仿宋" w:hAnsi="仿宋" w:eastAsia="仿宋" w:cs="仿宋"/>
                <w:szCs w:val="21"/>
                <w:highlight w:val="none"/>
              </w:rPr>
              <w:t>值机输送机</w:t>
            </w:r>
          </w:p>
        </w:tc>
        <w:tc>
          <w:tcPr>
            <w:tcW w:w="811" w:type="dxa"/>
            <w:tcBorders>
              <w:top w:val="single" w:color="auto" w:sz="4" w:space="0"/>
              <w:left w:val="nil"/>
              <w:bottom w:val="single" w:color="auto" w:sz="4" w:space="0"/>
              <w:right w:val="single" w:color="auto" w:sz="4" w:space="0"/>
            </w:tcBorders>
            <w:vAlign w:val="center"/>
          </w:tcPr>
          <w:p w14:paraId="7D3AABD8">
            <w:pPr>
              <w:widowControl/>
              <w:jc w:val="left"/>
              <w:rPr>
                <w:rFonts w:ascii="仿宋" w:hAnsi="仿宋" w:eastAsia="仿宋" w:cs="仿宋"/>
                <w:szCs w:val="21"/>
                <w:highlight w:val="none"/>
              </w:rPr>
            </w:pPr>
            <w:r>
              <w:rPr>
                <w:rFonts w:hint="eastAsia" w:ascii="仿宋" w:hAnsi="仿宋" w:eastAsia="仿宋" w:cs="仿宋"/>
                <w:szCs w:val="21"/>
                <w:highlight w:val="none"/>
              </w:rPr>
              <w:t>光眼</w:t>
            </w:r>
          </w:p>
        </w:tc>
        <w:tc>
          <w:tcPr>
            <w:tcW w:w="2066" w:type="dxa"/>
            <w:tcBorders>
              <w:top w:val="single" w:color="auto" w:sz="4" w:space="0"/>
              <w:left w:val="single" w:color="auto" w:sz="4" w:space="0"/>
              <w:bottom w:val="single" w:color="auto" w:sz="4" w:space="0"/>
              <w:right w:val="single" w:color="auto" w:sz="4" w:space="0"/>
            </w:tcBorders>
            <w:vAlign w:val="center"/>
          </w:tcPr>
          <w:p w14:paraId="0B6362FF">
            <w:pPr>
              <w:widowControl/>
              <w:jc w:val="left"/>
              <w:rPr>
                <w:rFonts w:ascii="仿宋" w:hAnsi="仿宋" w:eastAsia="仿宋" w:cs="仿宋"/>
                <w:szCs w:val="21"/>
                <w:highlight w:val="none"/>
              </w:rPr>
            </w:pPr>
            <w:r>
              <w:rPr>
                <w:rFonts w:hint="eastAsia" w:ascii="仿宋" w:hAnsi="仿宋" w:eastAsia="仿宋" w:cs="仿宋"/>
                <w:szCs w:val="21"/>
                <w:highlight w:val="none"/>
              </w:rPr>
              <w:t>1.检查光眼上的电源灯和信号灯</w:t>
            </w:r>
          </w:p>
          <w:p w14:paraId="301D109A">
            <w:pPr>
              <w:widowControl/>
              <w:jc w:val="left"/>
              <w:rPr>
                <w:rFonts w:ascii="仿宋" w:hAnsi="仿宋" w:eastAsia="仿宋" w:cs="仿宋"/>
                <w:szCs w:val="21"/>
                <w:highlight w:val="none"/>
              </w:rPr>
            </w:pPr>
            <w:r>
              <w:rPr>
                <w:rFonts w:hint="eastAsia" w:ascii="仿宋" w:hAnsi="仿宋" w:eastAsia="仿宋" w:cs="仿宋"/>
                <w:szCs w:val="21"/>
                <w:highlight w:val="none"/>
              </w:rPr>
              <w:t>2.检查光眼及反光板固定情况及接线情况，对松动部位及时紧固</w:t>
            </w:r>
          </w:p>
        </w:tc>
        <w:tc>
          <w:tcPr>
            <w:tcW w:w="3400" w:type="dxa"/>
            <w:tcBorders>
              <w:top w:val="single" w:color="auto" w:sz="4" w:space="0"/>
              <w:left w:val="nil"/>
              <w:bottom w:val="single" w:color="auto" w:sz="4" w:space="0"/>
              <w:right w:val="single" w:color="auto" w:sz="4" w:space="0"/>
            </w:tcBorders>
            <w:vAlign w:val="center"/>
          </w:tcPr>
          <w:p w14:paraId="460A8802">
            <w:pPr>
              <w:widowControl/>
              <w:jc w:val="left"/>
              <w:rPr>
                <w:rFonts w:ascii="仿宋" w:hAnsi="仿宋" w:eastAsia="仿宋" w:cs="仿宋"/>
                <w:szCs w:val="21"/>
                <w:highlight w:val="none"/>
              </w:rPr>
            </w:pPr>
            <w:r>
              <w:rPr>
                <w:rFonts w:hint="eastAsia" w:ascii="仿宋" w:hAnsi="仿宋" w:eastAsia="仿宋" w:cs="仿宋"/>
                <w:szCs w:val="21"/>
                <w:highlight w:val="none"/>
              </w:rPr>
              <w:t>1.无遮挡时橙、绿都亮，有遮挡时绿灯灭</w:t>
            </w:r>
          </w:p>
          <w:p w14:paraId="494EF32B">
            <w:pPr>
              <w:widowControl/>
              <w:jc w:val="left"/>
              <w:rPr>
                <w:rFonts w:ascii="仿宋" w:hAnsi="仿宋" w:eastAsia="仿宋" w:cs="仿宋"/>
                <w:szCs w:val="21"/>
                <w:highlight w:val="none"/>
              </w:rPr>
            </w:pPr>
            <w:r>
              <w:rPr>
                <w:rFonts w:hint="eastAsia" w:ascii="仿宋" w:hAnsi="仿宋" w:eastAsia="仿宋" w:cs="仿宋"/>
                <w:szCs w:val="21"/>
                <w:highlight w:val="none"/>
              </w:rPr>
              <w:t>2.固定牢靠，接线无松动</w:t>
            </w:r>
          </w:p>
        </w:tc>
        <w:tc>
          <w:tcPr>
            <w:tcW w:w="862" w:type="dxa"/>
            <w:tcBorders>
              <w:top w:val="single" w:color="auto" w:sz="4" w:space="0"/>
              <w:left w:val="nil"/>
              <w:bottom w:val="single" w:color="auto" w:sz="4" w:space="0"/>
              <w:right w:val="single" w:color="auto" w:sz="4" w:space="0"/>
            </w:tcBorders>
          </w:tcPr>
          <w:p w14:paraId="559A4911">
            <w:pPr>
              <w:widowControl/>
              <w:jc w:val="left"/>
              <w:rPr>
                <w:rFonts w:ascii="仿宋" w:hAnsi="仿宋" w:eastAsia="仿宋" w:cs="仿宋"/>
                <w:szCs w:val="21"/>
                <w:highlight w:val="none"/>
              </w:rPr>
            </w:pPr>
          </w:p>
        </w:tc>
        <w:tc>
          <w:tcPr>
            <w:tcW w:w="725" w:type="dxa"/>
            <w:tcBorders>
              <w:top w:val="single" w:color="auto" w:sz="4" w:space="0"/>
              <w:left w:val="nil"/>
              <w:bottom w:val="single" w:color="auto" w:sz="4" w:space="0"/>
              <w:right w:val="single" w:color="auto" w:sz="4" w:space="0"/>
            </w:tcBorders>
          </w:tcPr>
          <w:p w14:paraId="57CB8029">
            <w:pPr>
              <w:widowControl/>
              <w:jc w:val="left"/>
              <w:rPr>
                <w:rFonts w:ascii="仿宋" w:hAnsi="仿宋" w:eastAsia="仿宋" w:cs="仿宋"/>
                <w:szCs w:val="21"/>
                <w:highlight w:val="none"/>
              </w:rPr>
            </w:pPr>
          </w:p>
        </w:tc>
      </w:tr>
      <w:tr w14:paraId="1BF07982">
        <w:tblPrEx>
          <w:tblCellMar>
            <w:top w:w="0" w:type="dxa"/>
            <w:left w:w="108" w:type="dxa"/>
            <w:bottom w:w="0" w:type="dxa"/>
            <w:right w:w="108" w:type="dxa"/>
          </w:tblCellMar>
        </w:tblPrEx>
        <w:trPr>
          <w:trHeight w:val="1566" w:hRule="atLeast"/>
        </w:trPr>
        <w:tc>
          <w:tcPr>
            <w:tcW w:w="811" w:type="dxa"/>
            <w:vMerge w:val="continue"/>
            <w:tcBorders>
              <w:top w:val="nil"/>
              <w:left w:val="single" w:color="auto" w:sz="4" w:space="0"/>
              <w:bottom w:val="nil"/>
              <w:right w:val="single" w:color="auto" w:sz="4" w:space="0"/>
            </w:tcBorders>
            <w:vAlign w:val="center"/>
          </w:tcPr>
          <w:p w14:paraId="79877963">
            <w:pPr>
              <w:widowControl/>
              <w:jc w:val="left"/>
              <w:rPr>
                <w:rFonts w:ascii="仿宋" w:hAnsi="仿宋" w:eastAsia="仿宋" w:cs="仿宋"/>
                <w:szCs w:val="21"/>
                <w:highlight w:val="none"/>
              </w:rPr>
            </w:pPr>
          </w:p>
        </w:tc>
        <w:tc>
          <w:tcPr>
            <w:tcW w:w="811" w:type="dxa"/>
            <w:tcBorders>
              <w:top w:val="nil"/>
              <w:left w:val="nil"/>
              <w:bottom w:val="single" w:color="auto" w:sz="4" w:space="0"/>
              <w:right w:val="single" w:color="auto" w:sz="4" w:space="0"/>
            </w:tcBorders>
            <w:vAlign w:val="center"/>
          </w:tcPr>
          <w:p w14:paraId="0EB3DB15">
            <w:pPr>
              <w:widowControl/>
              <w:jc w:val="left"/>
              <w:rPr>
                <w:rFonts w:ascii="仿宋" w:hAnsi="仿宋" w:eastAsia="仿宋" w:cs="仿宋"/>
                <w:szCs w:val="21"/>
                <w:highlight w:val="none"/>
              </w:rPr>
            </w:pPr>
            <w:r>
              <w:rPr>
                <w:rFonts w:hint="eastAsia" w:ascii="仿宋" w:hAnsi="仿宋" w:eastAsia="仿宋" w:cs="仿宋"/>
                <w:szCs w:val="21"/>
                <w:highlight w:val="none"/>
              </w:rPr>
              <w:t>输送带</w:t>
            </w:r>
          </w:p>
        </w:tc>
        <w:tc>
          <w:tcPr>
            <w:tcW w:w="2066" w:type="dxa"/>
            <w:tcBorders>
              <w:top w:val="single" w:color="auto" w:sz="4" w:space="0"/>
              <w:left w:val="nil"/>
              <w:bottom w:val="single" w:color="auto" w:sz="4" w:space="0"/>
              <w:right w:val="single" w:color="auto" w:sz="4" w:space="0"/>
            </w:tcBorders>
            <w:vAlign w:val="center"/>
          </w:tcPr>
          <w:p w14:paraId="073B44C1">
            <w:pPr>
              <w:widowControl/>
              <w:jc w:val="left"/>
              <w:rPr>
                <w:rFonts w:ascii="仿宋" w:hAnsi="仿宋" w:eastAsia="仿宋" w:cs="仿宋"/>
                <w:szCs w:val="21"/>
                <w:highlight w:val="none"/>
              </w:rPr>
            </w:pPr>
            <w:r>
              <w:rPr>
                <w:rFonts w:hint="eastAsia" w:ascii="仿宋" w:hAnsi="仿宋" w:eastAsia="仿宋" w:cs="仿宋"/>
                <w:szCs w:val="21"/>
                <w:highlight w:val="none"/>
              </w:rPr>
              <w:t>1.检查输送带运行情况及跑偏情况</w:t>
            </w:r>
          </w:p>
          <w:p w14:paraId="4025AAEA">
            <w:pPr>
              <w:widowControl/>
              <w:jc w:val="left"/>
              <w:rPr>
                <w:rFonts w:ascii="仿宋" w:hAnsi="仿宋" w:eastAsia="仿宋" w:cs="仿宋"/>
                <w:szCs w:val="21"/>
                <w:highlight w:val="none"/>
              </w:rPr>
            </w:pPr>
            <w:r>
              <w:rPr>
                <w:rFonts w:hint="eastAsia" w:ascii="仿宋" w:hAnsi="仿宋" w:eastAsia="仿宋" w:cs="仿宋"/>
                <w:szCs w:val="21"/>
                <w:highlight w:val="none"/>
              </w:rPr>
              <w:t>2.用手提起皮带检查松紧情况</w:t>
            </w:r>
          </w:p>
        </w:tc>
        <w:tc>
          <w:tcPr>
            <w:tcW w:w="3400" w:type="dxa"/>
            <w:tcBorders>
              <w:top w:val="single" w:color="auto" w:sz="4" w:space="0"/>
              <w:left w:val="nil"/>
              <w:bottom w:val="single" w:color="auto" w:sz="4" w:space="0"/>
              <w:right w:val="single" w:color="auto" w:sz="4" w:space="0"/>
            </w:tcBorders>
            <w:vAlign w:val="center"/>
          </w:tcPr>
          <w:p w14:paraId="7D5B276D">
            <w:pPr>
              <w:widowControl/>
              <w:jc w:val="left"/>
              <w:rPr>
                <w:rFonts w:ascii="仿宋" w:hAnsi="仿宋" w:eastAsia="仿宋" w:cs="仿宋"/>
                <w:szCs w:val="21"/>
                <w:highlight w:val="none"/>
              </w:rPr>
            </w:pPr>
            <w:r>
              <w:rPr>
                <w:rFonts w:hint="eastAsia" w:ascii="仿宋" w:hAnsi="仿宋" w:eastAsia="仿宋" w:cs="仿宋"/>
                <w:szCs w:val="21"/>
                <w:highlight w:val="none"/>
              </w:rPr>
              <w:t>1.运行无跳跃，表面无破损。跑偏量：皮带距两侧挡板距离不得小于1CM</w:t>
            </w:r>
          </w:p>
          <w:p w14:paraId="76C64C4C">
            <w:pPr>
              <w:widowControl/>
              <w:jc w:val="left"/>
              <w:rPr>
                <w:rFonts w:ascii="仿宋" w:hAnsi="仿宋" w:eastAsia="仿宋" w:cs="仿宋"/>
                <w:szCs w:val="21"/>
                <w:highlight w:val="none"/>
              </w:rPr>
            </w:pPr>
            <w:r>
              <w:rPr>
                <w:rFonts w:hint="eastAsia" w:ascii="仿宋" w:hAnsi="仿宋" w:eastAsia="仿宋" w:cs="仿宋"/>
                <w:szCs w:val="21"/>
                <w:highlight w:val="none"/>
              </w:rPr>
              <w:t>2.松紧量：手提起皮带距底板距离为2-4厘米</w:t>
            </w:r>
          </w:p>
        </w:tc>
        <w:tc>
          <w:tcPr>
            <w:tcW w:w="862" w:type="dxa"/>
            <w:tcBorders>
              <w:top w:val="single" w:color="auto" w:sz="4" w:space="0"/>
              <w:left w:val="nil"/>
              <w:bottom w:val="single" w:color="auto" w:sz="4" w:space="0"/>
              <w:right w:val="single" w:color="auto" w:sz="4" w:space="0"/>
            </w:tcBorders>
          </w:tcPr>
          <w:p w14:paraId="63986A29">
            <w:pPr>
              <w:widowControl/>
              <w:jc w:val="left"/>
              <w:rPr>
                <w:rFonts w:ascii="仿宋" w:hAnsi="仿宋" w:eastAsia="仿宋" w:cs="仿宋"/>
                <w:szCs w:val="21"/>
                <w:highlight w:val="none"/>
              </w:rPr>
            </w:pPr>
          </w:p>
        </w:tc>
        <w:tc>
          <w:tcPr>
            <w:tcW w:w="725" w:type="dxa"/>
            <w:tcBorders>
              <w:top w:val="single" w:color="auto" w:sz="4" w:space="0"/>
              <w:left w:val="nil"/>
              <w:bottom w:val="single" w:color="auto" w:sz="4" w:space="0"/>
              <w:right w:val="single" w:color="auto" w:sz="4" w:space="0"/>
            </w:tcBorders>
          </w:tcPr>
          <w:p w14:paraId="052A0D55">
            <w:pPr>
              <w:widowControl/>
              <w:jc w:val="left"/>
              <w:rPr>
                <w:rFonts w:ascii="仿宋" w:hAnsi="仿宋" w:eastAsia="仿宋" w:cs="仿宋"/>
                <w:szCs w:val="21"/>
                <w:highlight w:val="none"/>
              </w:rPr>
            </w:pPr>
          </w:p>
        </w:tc>
      </w:tr>
      <w:tr w14:paraId="6CFDC9F5">
        <w:tblPrEx>
          <w:tblCellMar>
            <w:top w:w="0" w:type="dxa"/>
            <w:left w:w="108" w:type="dxa"/>
            <w:bottom w:w="0" w:type="dxa"/>
            <w:right w:w="108" w:type="dxa"/>
          </w:tblCellMar>
        </w:tblPrEx>
        <w:trPr>
          <w:trHeight w:val="1204" w:hRule="atLeast"/>
        </w:trPr>
        <w:tc>
          <w:tcPr>
            <w:tcW w:w="811" w:type="dxa"/>
            <w:vMerge w:val="continue"/>
            <w:tcBorders>
              <w:top w:val="nil"/>
              <w:left w:val="single" w:color="auto" w:sz="4" w:space="0"/>
              <w:bottom w:val="single" w:color="auto" w:sz="4" w:space="0"/>
              <w:right w:val="single" w:color="auto" w:sz="4" w:space="0"/>
            </w:tcBorders>
            <w:vAlign w:val="center"/>
          </w:tcPr>
          <w:p w14:paraId="056D9AB5">
            <w:pPr>
              <w:widowControl/>
              <w:jc w:val="left"/>
              <w:rPr>
                <w:rFonts w:ascii="仿宋" w:hAnsi="仿宋" w:eastAsia="仿宋" w:cs="仿宋"/>
                <w:szCs w:val="21"/>
                <w:highlight w:val="none"/>
              </w:rPr>
            </w:pPr>
          </w:p>
        </w:tc>
        <w:tc>
          <w:tcPr>
            <w:tcW w:w="811" w:type="dxa"/>
            <w:tcBorders>
              <w:top w:val="nil"/>
              <w:left w:val="nil"/>
              <w:bottom w:val="single" w:color="auto" w:sz="4" w:space="0"/>
              <w:right w:val="single" w:color="auto" w:sz="4" w:space="0"/>
            </w:tcBorders>
            <w:vAlign w:val="center"/>
          </w:tcPr>
          <w:p w14:paraId="7B53121B">
            <w:pPr>
              <w:widowControl/>
              <w:jc w:val="center"/>
              <w:rPr>
                <w:rFonts w:ascii="仿宋" w:hAnsi="仿宋" w:eastAsia="仿宋" w:cs="仿宋"/>
                <w:szCs w:val="21"/>
                <w:highlight w:val="none"/>
              </w:rPr>
            </w:pPr>
            <w:r>
              <w:rPr>
                <w:rFonts w:hint="eastAsia" w:ascii="仿宋" w:hAnsi="仿宋" w:eastAsia="仿宋" w:cs="仿宋"/>
                <w:szCs w:val="21"/>
                <w:highlight w:val="none"/>
              </w:rPr>
              <w:t>磅秤带滚筒电机</w:t>
            </w:r>
          </w:p>
        </w:tc>
        <w:tc>
          <w:tcPr>
            <w:tcW w:w="2066" w:type="dxa"/>
            <w:tcBorders>
              <w:top w:val="nil"/>
              <w:left w:val="nil"/>
              <w:bottom w:val="single" w:color="auto" w:sz="4" w:space="0"/>
              <w:right w:val="single" w:color="auto" w:sz="4" w:space="0"/>
            </w:tcBorders>
            <w:vAlign w:val="center"/>
          </w:tcPr>
          <w:p w14:paraId="3B6BA3DF">
            <w:pPr>
              <w:widowControl/>
              <w:jc w:val="left"/>
              <w:rPr>
                <w:rFonts w:ascii="仿宋" w:hAnsi="仿宋" w:eastAsia="仿宋" w:cs="仿宋"/>
                <w:szCs w:val="21"/>
                <w:highlight w:val="none"/>
              </w:rPr>
            </w:pPr>
            <w:r>
              <w:rPr>
                <w:rFonts w:hint="eastAsia" w:ascii="仿宋" w:hAnsi="仿宋" w:eastAsia="仿宋" w:cs="仿宋"/>
                <w:szCs w:val="21"/>
                <w:highlight w:val="none"/>
              </w:rPr>
              <w:t>1.检查电机运行情况</w:t>
            </w:r>
          </w:p>
          <w:p w14:paraId="302E8599">
            <w:pPr>
              <w:widowControl/>
              <w:jc w:val="left"/>
              <w:rPr>
                <w:rFonts w:ascii="仿宋" w:hAnsi="仿宋" w:eastAsia="仿宋" w:cs="仿宋"/>
                <w:szCs w:val="21"/>
                <w:highlight w:val="none"/>
              </w:rPr>
            </w:pPr>
            <w:r>
              <w:rPr>
                <w:rFonts w:hint="eastAsia" w:ascii="仿宋" w:hAnsi="仿宋" w:eastAsia="仿宋" w:cs="仿宋"/>
                <w:szCs w:val="21"/>
                <w:highlight w:val="none"/>
              </w:rPr>
              <w:t>2.触摸电机是否发热</w:t>
            </w:r>
          </w:p>
          <w:p w14:paraId="57A75879">
            <w:pPr>
              <w:widowControl/>
              <w:jc w:val="left"/>
              <w:rPr>
                <w:rFonts w:ascii="仿宋" w:hAnsi="仿宋" w:eastAsia="仿宋" w:cs="仿宋"/>
                <w:szCs w:val="21"/>
                <w:highlight w:val="none"/>
              </w:rPr>
            </w:pPr>
            <w:r>
              <w:rPr>
                <w:rFonts w:hint="eastAsia" w:ascii="仿宋" w:hAnsi="仿宋" w:eastAsia="仿宋" w:cs="仿宋"/>
                <w:szCs w:val="21"/>
                <w:highlight w:val="none"/>
              </w:rPr>
              <w:t>3.检查是否有异响</w:t>
            </w:r>
          </w:p>
        </w:tc>
        <w:tc>
          <w:tcPr>
            <w:tcW w:w="3400" w:type="dxa"/>
            <w:tcBorders>
              <w:top w:val="nil"/>
              <w:left w:val="nil"/>
              <w:bottom w:val="single" w:color="auto" w:sz="4" w:space="0"/>
              <w:right w:val="single" w:color="auto" w:sz="4" w:space="0"/>
            </w:tcBorders>
            <w:vAlign w:val="center"/>
          </w:tcPr>
          <w:p w14:paraId="76034392">
            <w:pPr>
              <w:widowControl/>
              <w:jc w:val="left"/>
              <w:rPr>
                <w:rFonts w:ascii="仿宋" w:hAnsi="仿宋" w:eastAsia="仿宋" w:cs="仿宋"/>
                <w:szCs w:val="21"/>
                <w:highlight w:val="none"/>
              </w:rPr>
            </w:pPr>
            <w:r>
              <w:rPr>
                <w:rFonts w:hint="eastAsia" w:ascii="仿宋" w:hAnsi="仿宋" w:eastAsia="仿宋" w:cs="仿宋"/>
                <w:szCs w:val="21"/>
                <w:highlight w:val="none"/>
              </w:rPr>
              <w:t>1.运转无震动</w:t>
            </w:r>
          </w:p>
          <w:p w14:paraId="4C6CBBB9">
            <w:pPr>
              <w:widowControl/>
              <w:jc w:val="left"/>
              <w:rPr>
                <w:rFonts w:ascii="仿宋" w:hAnsi="仿宋" w:eastAsia="仿宋" w:cs="仿宋"/>
                <w:szCs w:val="21"/>
                <w:highlight w:val="none"/>
              </w:rPr>
            </w:pPr>
            <w:r>
              <w:rPr>
                <w:rFonts w:hint="eastAsia" w:ascii="仿宋" w:hAnsi="仿宋" w:eastAsia="仿宋" w:cs="仿宋"/>
                <w:szCs w:val="21"/>
                <w:highlight w:val="none"/>
              </w:rPr>
              <w:t>2.电机不烫手</w:t>
            </w:r>
          </w:p>
          <w:p w14:paraId="6980722C">
            <w:pPr>
              <w:widowControl/>
              <w:jc w:val="left"/>
              <w:rPr>
                <w:rFonts w:ascii="仿宋" w:hAnsi="仿宋" w:eastAsia="仿宋" w:cs="仿宋"/>
                <w:szCs w:val="21"/>
                <w:highlight w:val="none"/>
              </w:rPr>
            </w:pPr>
            <w:r>
              <w:rPr>
                <w:rFonts w:hint="eastAsia" w:ascii="仿宋" w:hAnsi="仿宋" w:eastAsia="仿宋" w:cs="仿宋"/>
                <w:szCs w:val="21"/>
                <w:highlight w:val="none"/>
              </w:rPr>
              <w:t>3.无异响</w:t>
            </w:r>
          </w:p>
        </w:tc>
        <w:tc>
          <w:tcPr>
            <w:tcW w:w="862" w:type="dxa"/>
            <w:tcBorders>
              <w:top w:val="nil"/>
              <w:left w:val="nil"/>
              <w:bottom w:val="nil"/>
              <w:right w:val="single" w:color="auto" w:sz="4" w:space="0"/>
            </w:tcBorders>
          </w:tcPr>
          <w:p w14:paraId="4712D9C0">
            <w:pPr>
              <w:widowControl/>
              <w:jc w:val="left"/>
              <w:rPr>
                <w:rFonts w:ascii="仿宋" w:hAnsi="仿宋" w:eastAsia="仿宋" w:cs="仿宋"/>
                <w:szCs w:val="21"/>
                <w:highlight w:val="none"/>
              </w:rPr>
            </w:pPr>
          </w:p>
        </w:tc>
        <w:tc>
          <w:tcPr>
            <w:tcW w:w="725" w:type="dxa"/>
            <w:tcBorders>
              <w:top w:val="nil"/>
              <w:left w:val="nil"/>
              <w:bottom w:val="nil"/>
              <w:right w:val="single" w:color="auto" w:sz="4" w:space="0"/>
            </w:tcBorders>
          </w:tcPr>
          <w:p w14:paraId="352A2178">
            <w:pPr>
              <w:widowControl/>
              <w:jc w:val="left"/>
              <w:rPr>
                <w:rFonts w:ascii="仿宋" w:hAnsi="仿宋" w:eastAsia="仿宋" w:cs="仿宋"/>
                <w:szCs w:val="21"/>
                <w:highlight w:val="none"/>
              </w:rPr>
            </w:pPr>
          </w:p>
        </w:tc>
      </w:tr>
      <w:tr w14:paraId="6B6092BC">
        <w:tblPrEx>
          <w:tblCellMar>
            <w:top w:w="0" w:type="dxa"/>
            <w:left w:w="108" w:type="dxa"/>
            <w:bottom w:w="0" w:type="dxa"/>
            <w:right w:w="108" w:type="dxa"/>
          </w:tblCellMar>
        </w:tblPrEx>
        <w:trPr>
          <w:trHeight w:val="1355"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5E66B1ED">
            <w:pPr>
              <w:widowControl/>
              <w:jc w:val="left"/>
              <w:rPr>
                <w:rFonts w:ascii="仿宋" w:hAnsi="仿宋" w:eastAsia="仿宋" w:cs="仿宋"/>
                <w:szCs w:val="21"/>
                <w:highlight w:val="none"/>
              </w:rPr>
            </w:pPr>
          </w:p>
        </w:tc>
        <w:tc>
          <w:tcPr>
            <w:tcW w:w="811" w:type="dxa"/>
            <w:tcBorders>
              <w:top w:val="single" w:color="auto" w:sz="4" w:space="0"/>
              <w:left w:val="single" w:color="auto" w:sz="4" w:space="0"/>
              <w:bottom w:val="single" w:color="auto" w:sz="4" w:space="0"/>
              <w:right w:val="single" w:color="auto" w:sz="4" w:space="0"/>
            </w:tcBorders>
            <w:vAlign w:val="center"/>
          </w:tcPr>
          <w:p w14:paraId="2AAD4C9A">
            <w:pPr>
              <w:widowControl/>
              <w:jc w:val="left"/>
              <w:rPr>
                <w:rFonts w:ascii="仿宋" w:hAnsi="仿宋" w:eastAsia="仿宋" w:cs="仿宋"/>
                <w:szCs w:val="21"/>
                <w:highlight w:val="none"/>
              </w:rPr>
            </w:pPr>
            <w:r>
              <w:rPr>
                <w:rFonts w:hint="eastAsia" w:ascii="仿宋" w:hAnsi="仿宋" w:eastAsia="仿宋" w:cs="仿宋"/>
                <w:szCs w:val="21"/>
                <w:highlight w:val="none"/>
              </w:rPr>
              <w:t>电机减速器组件</w:t>
            </w:r>
          </w:p>
        </w:tc>
        <w:tc>
          <w:tcPr>
            <w:tcW w:w="2066" w:type="dxa"/>
            <w:tcBorders>
              <w:top w:val="single" w:color="auto" w:sz="4" w:space="0"/>
              <w:left w:val="single" w:color="auto" w:sz="4" w:space="0"/>
              <w:bottom w:val="single" w:color="auto" w:sz="4" w:space="0"/>
              <w:right w:val="single" w:color="auto" w:sz="4" w:space="0"/>
            </w:tcBorders>
            <w:vAlign w:val="center"/>
          </w:tcPr>
          <w:p w14:paraId="0707EE6C">
            <w:pPr>
              <w:widowControl/>
              <w:jc w:val="left"/>
              <w:rPr>
                <w:rFonts w:ascii="仿宋" w:hAnsi="仿宋" w:eastAsia="仿宋" w:cs="仿宋"/>
                <w:szCs w:val="21"/>
                <w:highlight w:val="none"/>
              </w:rPr>
            </w:pPr>
            <w:r>
              <w:rPr>
                <w:rFonts w:hint="eastAsia" w:ascii="仿宋" w:hAnsi="仿宋" w:eastAsia="仿宋" w:cs="仿宋"/>
                <w:szCs w:val="21"/>
                <w:highlight w:val="none"/>
              </w:rPr>
              <w:t>电机电源接线盒内部端子</w:t>
            </w:r>
          </w:p>
        </w:tc>
        <w:tc>
          <w:tcPr>
            <w:tcW w:w="3400" w:type="dxa"/>
            <w:tcBorders>
              <w:top w:val="single" w:color="auto" w:sz="4" w:space="0"/>
              <w:left w:val="single" w:color="auto" w:sz="4" w:space="0"/>
              <w:bottom w:val="single" w:color="auto" w:sz="4" w:space="0"/>
              <w:right w:val="single" w:color="auto" w:sz="4" w:space="0"/>
            </w:tcBorders>
            <w:vAlign w:val="center"/>
          </w:tcPr>
          <w:p w14:paraId="47CF6EA8">
            <w:pPr>
              <w:widowControl/>
              <w:jc w:val="left"/>
              <w:rPr>
                <w:rFonts w:ascii="仿宋" w:hAnsi="仿宋" w:eastAsia="仿宋" w:cs="仿宋"/>
                <w:szCs w:val="21"/>
                <w:highlight w:val="none"/>
              </w:rPr>
            </w:pPr>
            <w:r>
              <w:rPr>
                <w:rFonts w:hint="eastAsia" w:ascii="仿宋" w:hAnsi="仿宋" w:eastAsia="仿宋" w:cs="仿宋"/>
                <w:szCs w:val="21"/>
                <w:highlight w:val="none"/>
              </w:rPr>
              <w:t xml:space="preserve">1.端子内部接线的线路完好，无破损 </w:t>
            </w:r>
          </w:p>
          <w:p w14:paraId="495148CA">
            <w:pPr>
              <w:widowControl/>
              <w:jc w:val="left"/>
              <w:rPr>
                <w:rFonts w:ascii="仿宋" w:hAnsi="仿宋" w:eastAsia="仿宋" w:cs="仿宋"/>
                <w:szCs w:val="21"/>
                <w:highlight w:val="none"/>
              </w:rPr>
            </w:pPr>
            <w:r>
              <w:rPr>
                <w:rFonts w:hint="eastAsia" w:ascii="仿宋" w:hAnsi="仿宋" w:eastAsia="仿宋" w:cs="仿宋"/>
                <w:szCs w:val="21"/>
                <w:highlight w:val="none"/>
              </w:rPr>
              <w:t>2.端子接线牢固，无虚接或松脱</w:t>
            </w:r>
          </w:p>
          <w:p w14:paraId="2FC7B46A">
            <w:pPr>
              <w:widowControl/>
              <w:jc w:val="left"/>
              <w:rPr>
                <w:rFonts w:ascii="仿宋" w:hAnsi="仿宋" w:eastAsia="仿宋" w:cs="仿宋"/>
                <w:szCs w:val="21"/>
                <w:highlight w:val="none"/>
              </w:rPr>
            </w:pPr>
            <w:r>
              <w:rPr>
                <w:rFonts w:hint="eastAsia" w:ascii="仿宋" w:hAnsi="仿宋" w:eastAsia="仿宋" w:cs="仿宋"/>
                <w:szCs w:val="21"/>
                <w:highlight w:val="none"/>
              </w:rPr>
              <w:t>3.端子坚固，无晃动、歪斜、断裂</w:t>
            </w:r>
          </w:p>
        </w:tc>
        <w:tc>
          <w:tcPr>
            <w:tcW w:w="862" w:type="dxa"/>
            <w:tcBorders>
              <w:top w:val="single" w:color="auto" w:sz="4" w:space="0"/>
              <w:left w:val="single" w:color="auto" w:sz="4" w:space="0"/>
              <w:bottom w:val="single" w:color="auto" w:sz="4" w:space="0"/>
              <w:right w:val="single" w:color="auto" w:sz="4" w:space="0"/>
            </w:tcBorders>
          </w:tcPr>
          <w:p w14:paraId="43D46F16">
            <w:pPr>
              <w:widowControl/>
              <w:jc w:val="left"/>
              <w:rPr>
                <w:rFonts w:ascii="仿宋" w:hAnsi="仿宋" w:eastAsia="仿宋" w:cs="仿宋"/>
                <w:szCs w:val="21"/>
                <w:highlight w:val="none"/>
              </w:rPr>
            </w:pPr>
          </w:p>
        </w:tc>
        <w:tc>
          <w:tcPr>
            <w:tcW w:w="725" w:type="dxa"/>
            <w:tcBorders>
              <w:top w:val="single" w:color="auto" w:sz="4" w:space="0"/>
              <w:left w:val="single" w:color="auto" w:sz="4" w:space="0"/>
              <w:bottom w:val="single" w:color="auto" w:sz="4" w:space="0"/>
              <w:right w:val="single" w:color="auto" w:sz="4" w:space="0"/>
            </w:tcBorders>
          </w:tcPr>
          <w:p w14:paraId="2D1B681A">
            <w:pPr>
              <w:widowControl/>
              <w:jc w:val="left"/>
              <w:rPr>
                <w:rFonts w:ascii="仿宋" w:hAnsi="仿宋" w:eastAsia="仿宋" w:cs="仿宋"/>
                <w:szCs w:val="21"/>
                <w:highlight w:val="none"/>
              </w:rPr>
            </w:pPr>
          </w:p>
        </w:tc>
      </w:tr>
      <w:tr w14:paraId="2AC4DAB5">
        <w:tblPrEx>
          <w:tblCellMar>
            <w:top w:w="0" w:type="dxa"/>
            <w:left w:w="108" w:type="dxa"/>
            <w:bottom w:w="0" w:type="dxa"/>
            <w:right w:w="108" w:type="dxa"/>
          </w:tblCellMar>
        </w:tblPrEx>
        <w:trPr>
          <w:trHeight w:val="843"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6438FF20">
            <w:pPr>
              <w:widowControl/>
              <w:jc w:val="left"/>
              <w:rPr>
                <w:rFonts w:ascii="仿宋" w:hAnsi="仿宋" w:eastAsia="仿宋" w:cs="仿宋"/>
                <w:szCs w:val="21"/>
                <w:highlight w:val="none"/>
              </w:rPr>
            </w:pPr>
          </w:p>
        </w:tc>
        <w:tc>
          <w:tcPr>
            <w:tcW w:w="811" w:type="dxa"/>
            <w:vMerge w:val="restart"/>
            <w:tcBorders>
              <w:top w:val="single" w:color="auto" w:sz="4" w:space="0"/>
              <w:left w:val="single" w:color="auto" w:sz="4" w:space="0"/>
              <w:bottom w:val="single" w:color="000000" w:sz="4" w:space="0"/>
              <w:right w:val="single" w:color="auto" w:sz="4" w:space="0"/>
            </w:tcBorders>
            <w:vAlign w:val="center"/>
          </w:tcPr>
          <w:p w14:paraId="74E0FF7C">
            <w:pPr>
              <w:widowControl/>
              <w:jc w:val="left"/>
              <w:rPr>
                <w:rFonts w:ascii="仿宋" w:hAnsi="仿宋" w:eastAsia="仿宋" w:cs="仿宋"/>
                <w:szCs w:val="21"/>
                <w:highlight w:val="none"/>
              </w:rPr>
            </w:pPr>
            <w:r>
              <w:rPr>
                <w:rFonts w:hint="eastAsia" w:ascii="仿宋" w:hAnsi="仿宋" w:eastAsia="仿宋" w:cs="仿宋"/>
                <w:szCs w:val="21"/>
                <w:highlight w:val="none"/>
              </w:rPr>
              <w:t>转盘鳞板</w:t>
            </w:r>
          </w:p>
        </w:tc>
        <w:tc>
          <w:tcPr>
            <w:tcW w:w="2066" w:type="dxa"/>
            <w:tcBorders>
              <w:top w:val="single" w:color="auto" w:sz="4" w:space="0"/>
              <w:left w:val="nil"/>
              <w:bottom w:val="single" w:color="auto" w:sz="4" w:space="0"/>
              <w:right w:val="single" w:color="auto" w:sz="4" w:space="0"/>
            </w:tcBorders>
            <w:vAlign w:val="center"/>
          </w:tcPr>
          <w:p w14:paraId="1B619938">
            <w:pPr>
              <w:widowControl/>
              <w:jc w:val="left"/>
              <w:rPr>
                <w:rFonts w:ascii="仿宋" w:hAnsi="仿宋" w:eastAsia="仿宋" w:cs="仿宋"/>
                <w:szCs w:val="21"/>
                <w:highlight w:val="none"/>
              </w:rPr>
            </w:pPr>
            <w:r>
              <w:rPr>
                <w:rFonts w:hint="eastAsia" w:ascii="仿宋" w:hAnsi="仿宋" w:eastAsia="仿宋" w:cs="仿宋"/>
                <w:szCs w:val="21"/>
                <w:highlight w:val="none"/>
              </w:rPr>
              <w:t>1.检查鳞板外观</w:t>
            </w:r>
          </w:p>
        </w:tc>
        <w:tc>
          <w:tcPr>
            <w:tcW w:w="3400" w:type="dxa"/>
            <w:tcBorders>
              <w:top w:val="single" w:color="auto" w:sz="4" w:space="0"/>
              <w:left w:val="nil"/>
              <w:bottom w:val="single" w:color="auto" w:sz="4" w:space="0"/>
              <w:right w:val="single" w:color="auto" w:sz="4" w:space="0"/>
            </w:tcBorders>
            <w:vAlign w:val="center"/>
          </w:tcPr>
          <w:p w14:paraId="38748191">
            <w:pPr>
              <w:widowControl/>
              <w:jc w:val="left"/>
              <w:rPr>
                <w:rFonts w:ascii="仿宋" w:hAnsi="仿宋" w:eastAsia="仿宋" w:cs="仿宋"/>
                <w:szCs w:val="21"/>
                <w:highlight w:val="none"/>
              </w:rPr>
            </w:pPr>
            <w:r>
              <w:rPr>
                <w:rFonts w:hint="eastAsia" w:ascii="仿宋" w:hAnsi="仿宋" w:eastAsia="仿宋" w:cs="仿宋"/>
                <w:szCs w:val="21"/>
                <w:highlight w:val="none"/>
              </w:rPr>
              <w:t>1.鳞板外表无损坏、翘起、异物</w:t>
            </w:r>
          </w:p>
        </w:tc>
        <w:tc>
          <w:tcPr>
            <w:tcW w:w="862" w:type="dxa"/>
            <w:tcBorders>
              <w:top w:val="single" w:color="auto" w:sz="4" w:space="0"/>
              <w:left w:val="nil"/>
              <w:bottom w:val="single" w:color="auto" w:sz="4" w:space="0"/>
              <w:right w:val="single" w:color="auto" w:sz="4" w:space="0"/>
            </w:tcBorders>
          </w:tcPr>
          <w:p w14:paraId="3BF23363">
            <w:pPr>
              <w:widowControl/>
              <w:jc w:val="left"/>
              <w:rPr>
                <w:rFonts w:ascii="仿宋" w:hAnsi="仿宋" w:eastAsia="仿宋" w:cs="仿宋"/>
                <w:szCs w:val="21"/>
                <w:highlight w:val="none"/>
              </w:rPr>
            </w:pPr>
          </w:p>
        </w:tc>
        <w:tc>
          <w:tcPr>
            <w:tcW w:w="725" w:type="dxa"/>
            <w:tcBorders>
              <w:top w:val="single" w:color="auto" w:sz="4" w:space="0"/>
              <w:left w:val="nil"/>
              <w:bottom w:val="single" w:color="auto" w:sz="4" w:space="0"/>
              <w:right w:val="single" w:color="auto" w:sz="4" w:space="0"/>
            </w:tcBorders>
          </w:tcPr>
          <w:p w14:paraId="356F9813">
            <w:pPr>
              <w:widowControl/>
              <w:jc w:val="left"/>
              <w:rPr>
                <w:rFonts w:ascii="仿宋" w:hAnsi="仿宋" w:eastAsia="仿宋" w:cs="仿宋"/>
                <w:szCs w:val="21"/>
                <w:highlight w:val="none"/>
              </w:rPr>
            </w:pPr>
          </w:p>
        </w:tc>
      </w:tr>
      <w:tr w14:paraId="49977F00">
        <w:tblPrEx>
          <w:tblCellMar>
            <w:top w:w="0" w:type="dxa"/>
            <w:left w:w="108" w:type="dxa"/>
            <w:bottom w:w="0" w:type="dxa"/>
            <w:right w:w="108" w:type="dxa"/>
          </w:tblCellMar>
        </w:tblPrEx>
        <w:trPr>
          <w:trHeight w:val="1316"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7AE4754E">
            <w:pPr>
              <w:widowControl/>
              <w:jc w:val="left"/>
              <w:rPr>
                <w:rFonts w:ascii="仿宋" w:hAnsi="仿宋" w:eastAsia="仿宋" w:cs="仿宋"/>
                <w:szCs w:val="21"/>
                <w:highlight w:val="none"/>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14:paraId="2D79B13F">
            <w:pPr>
              <w:widowControl/>
              <w:jc w:val="left"/>
              <w:rPr>
                <w:rFonts w:ascii="仿宋" w:hAnsi="仿宋" w:eastAsia="仿宋" w:cs="仿宋"/>
                <w:szCs w:val="21"/>
                <w:highlight w:val="none"/>
              </w:rPr>
            </w:pPr>
          </w:p>
        </w:tc>
        <w:tc>
          <w:tcPr>
            <w:tcW w:w="2066" w:type="dxa"/>
            <w:tcBorders>
              <w:top w:val="single" w:color="auto" w:sz="4" w:space="0"/>
              <w:left w:val="single" w:color="auto" w:sz="4" w:space="0"/>
              <w:bottom w:val="single" w:color="000000" w:sz="4" w:space="0"/>
              <w:right w:val="single" w:color="auto" w:sz="4" w:space="0"/>
            </w:tcBorders>
            <w:vAlign w:val="center"/>
          </w:tcPr>
          <w:p w14:paraId="665F514A">
            <w:pPr>
              <w:widowControl/>
              <w:jc w:val="left"/>
              <w:rPr>
                <w:rFonts w:ascii="仿宋" w:hAnsi="仿宋" w:eastAsia="仿宋" w:cs="仿宋"/>
                <w:szCs w:val="21"/>
                <w:highlight w:val="none"/>
              </w:rPr>
            </w:pPr>
            <w:r>
              <w:rPr>
                <w:rFonts w:hint="eastAsia" w:ascii="仿宋" w:hAnsi="仿宋" w:eastAsia="仿宋" w:cs="仿宋"/>
                <w:szCs w:val="21"/>
                <w:highlight w:val="none"/>
              </w:rPr>
              <w:t>1.检查支架运行情况。</w:t>
            </w:r>
          </w:p>
          <w:p w14:paraId="4890B9F6">
            <w:pPr>
              <w:widowControl/>
              <w:jc w:val="left"/>
              <w:rPr>
                <w:rFonts w:ascii="仿宋" w:hAnsi="仿宋" w:eastAsia="仿宋" w:cs="仿宋"/>
                <w:szCs w:val="21"/>
                <w:highlight w:val="none"/>
              </w:rPr>
            </w:pPr>
            <w:r>
              <w:rPr>
                <w:rFonts w:hint="eastAsia" w:ascii="仿宋" w:hAnsi="仿宋" w:eastAsia="仿宋" w:cs="仿宋"/>
                <w:szCs w:val="21"/>
                <w:highlight w:val="none"/>
              </w:rPr>
              <w:t>2.检查支架螺丝固定情况</w:t>
            </w:r>
          </w:p>
        </w:tc>
        <w:tc>
          <w:tcPr>
            <w:tcW w:w="3400" w:type="dxa"/>
            <w:tcBorders>
              <w:top w:val="single" w:color="auto" w:sz="4" w:space="0"/>
              <w:left w:val="single" w:color="auto" w:sz="4" w:space="0"/>
              <w:bottom w:val="single" w:color="000000" w:sz="4" w:space="0"/>
              <w:right w:val="single" w:color="auto" w:sz="4" w:space="0"/>
            </w:tcBorders>
            <w:vAlign w:val="center"/>
          </w:tcPr>
          <w:p w14:paraId="0D67E2F3">
            <w:pPr>
              <w:widowControl/>
              <w:jc w:val="left"/>
              <w:rPr>
                <w:rFonts w:ascii="仿宋" w:hAnsi="仿宋" w:eastAsia="仿宋" w:cs="仿宋"/>
                <w:szCs w:val="21"/>
                <w:highlight w:val="none"/>
              </w:rPr>
            </w:pPr>
            <w:r>
              <w:rPr>
                <w:rFonts w:hint="eastAsia" w:ascii="仿宋" w:hAnsi="仿宋" w:eastAsia="仿宋" w:cs="仿宋"/>
                <w:szCs w:val="21"/>
                <w:highlight w:val="none"/>
              </w:rPr>
              <w:t>1.支架无偏斜、无错位</w:t>
            </w:r>
          </w:p>
          <w:p w14:paraId="2FFAA1E8">
            <w:pPr>
              <w:widowControl/>
              <w:jc w:val="left"/>
              <w:rPr>
                <w:rFonts w:ascii="仿宋" w:hAnsi="仿宋" w:eastAsia="仿宋" w:cs="仿宋"/>
                <w:szCs w:val="21"/>
                <w:highlight w:val="none"/>
              </w:rPr>
            </w:pPr>
            <w:r>
              <w:rPr>
                <w:rFonts w:hint="eastAsia" w:ascii="仿宋" w:hAnsi="仿宋" w:eastAsia="仿宋" w:cs="仿宋"/>
                <w:szCs w:val="21"/>
                <w:highlight w:val="none"/>
              </w:rPr>
              <w:t>2.固定牢靠,支架运行平稳</w:t>
            </w:r>
          </w:p>
        </w:tc>
        <w:tc>
          <w:tcPr>
            <w:tcW w:w="862" w:type="dxa"/>
            <w:tcBorders>
              <w:top w:val="single" w:color="auto" w:sz="4" w:space="0"/>
              <w:left w:val="single" w:color="auto" w:sz="4" w:space="0"/>
              <w:bottom w:val="single" w:color="auto" w:sz="4" w:space="0"/>
              <w:right w:val="single" w:color="auto" w:sz="4" w:space="0"/>
            </w:tcBorders>
          </w:tcPr>
          <w:p w14:paraId="1B7E2D5B">
            <w:pPr>
              <w:widowControl/>
              <w:jc w:val="left"/>
              <w:rPr>
                <w:rFonts w:ascii="仿宋" w:hAnsi="仿宋" w:eastAsia="仿宋" w:cs="仿宋"/>
                <w:szCs w:val="21"/>
                <w:highlight w:val="none"/>
              </w:rPr>
            </w:pPr>
          </w:p>
        </w:tc>
        <w:tc>
          <w:tcPr>
            <w:tcW w:w="725" w:type="dxa"/>
            <w:tcBorders>
              <w:top w:val="single" w:color="auto" w:sz="4" w:space="0"/>
              <w:left w:val="single" w:color="auto" w:sz="4" w:space="0"/>
              <w:bottom w:val="single" w:color="auto" w:sz="4" w:space="0"/>
              <w:right w:val="single" w:color="auto" w:sz="4" w:space="0"/>
            </w:tcBorders>
          </w:tcPr>
          <w:p w14:paraId="43E5E06B">
            <w:pPr>
              <w:widowControl/>
              <w:jc w:val="left"/>
              <w:rPr>
                <w:rFonts w:ascii="仿宋" w:hAnsi="仿宋" w:eastAsia="仿宋" w:cs="仿宋"/>
                <w:szCs w:val="21"/>
                <w:highlight w:val="none"/>
              </w:rPr>
            </w:pPr>
          </w:p>
        </w:tc>
      </w:tr>
      <w:tr w14:paraId="1B746AE7">
        <w:tblPrEx>
          <w:tblCellMar>
            <w:top w:w="0" w:type="dxa"/>
            <w:left w:w="108" w:type="dxa"/>
            <w:bottom w:w="0" w:type="dxa"/>
            <w:right w:w="108" w:type="dxa"/>
          </w:tblCellMar>
        </w:tblPrEx>
        <w:trPr>
          <w:trHeight w:val="828"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54950A99">
            <w:pPr>
              <w:widowControl/>
              <w:jc w:val="left"/>
              <w:rPr>
                <w:rFonts w:ascii="仿宋" w:hAnsi="仿宋" w:eastAsia="仿宋" w:cs="仿宋"/>
                <w:szCs w:val="21"/>
                <w:highlight w:val="none"/>
              </w:rPr>
            </w:pPr>
          </w:p>
        </w:tc>
        <w:tc>
          <w:tcPr>
            <w:tcW w:w="811" w:type="dxa"/>
            <w:vMerge w:val="restart"/>
            <w:tcBorders>
              <w:top w:val="nil"/>
              <w:left w:val="single" w:color="auto" w:sz="4" w:space="0"/>
              <w:bottom w:val="single" w:color="000000" w:sz="4" w:space="0"/>
              <w:right w:val="single" w:color="auto" w:sz="4" w:space="0"/>
            </w:tcBorders>
            <w:vAlign w:val="center"/>
          </w:tcPr>
          <w:p w14:paraId="5BEE4CA1">
            <w:pPr>
              <w:widowControl/>
              <w:jc w:val="center"/>
              <w:rPr>
                <w:rFonts w:ascii="仿宋" w:hAnsi="仿宋" w:eastAsia="仿宋" w:cs="仿宋"/>
                <w:szCs w:val="21"/>
                <w:highlight w:val="none"/>
              </w:rPr>
            </w:pPr>
            <w:r>
              <w:rPr>
                <w:rFonts w:hint="eastAsia" w:ascii="仿宋" w:hAnsi="仿宋" w:eastAsia="仿宋" w:cs="仿宋"/>
                <w:szCs w:val="21"/>
                <w:highlight w:val="none"/>
              </w:rPr>
              <w:t>传动皮带及压带轮结构</w:t>
            </w:r>
          </w:p>
        </w:tc>
        <w:tc>
          <w:tcPr>
            <w:tcW w:w="2066" w:type="dxa"/>
            <w:tcBorders>
              <w:top w:val="nil"/>
              <w:left w:val="single" w:color="auto" w:sz="4" w:space="0"/>
              <w:bottom w:val="single" w:color="auto" w:sz="4" w:space="0"/>
              <w:right w:val="single" w:color="auto" w:sz="4" w:space="0"/>
            </w:tcBorders>
            <w:vAlign w:val="center"/>
          </w:tcPr>
          <w:p w14:paraId="3E5E7507">
            <w:pPr>
              <w:widowControl/>
              <w:jc w:val="left"/>
              <w:rPr>
                <w:rFonts w:ascii="仿宋" w:hAnsi="仿宋" w:eastAsia="仿宋" w:cs="仿宋"/>
                <w:szCs w:val="21"/>
                <w:highlight w:val="none"/>
              </w:rPr>
            </w:pPr>
            <w:r>
              <w:rPr>
                <w:rFonts w:hint="eastAsia" w:ascii="仿宋" w:hAnsi="仿宋" w:eastAsia="仿宋" w:cs="仿宋"/>
                <w:szCs w:val="21"/>
                <w:highlight w:val="none"/>
              </w:rPr>
              <w:t>检查传动皮带外表</w:t>
            </w:r>
          </w:p>
        </w:tc>
        <w:tc>
          <w:tcPr>
            <w:tcW w:w="3400" w:type="dxa"/>
            <w:tcBorders>
              <w:top w:val="nil"/>
              <w:left w:val="nil"/>
              <w:bottom w:val="single" w:color="auto" w:sz="4" w:space="0"/>
              <w:right w:val="single" w:color="auto" w:sz="4" w:space="0"/>
            </w:tcBorders>
            <w:vAlign w:val="center"/>
          </w:tcPr>
          <w:p w14:paraId="4506CD65">
            <w:pPr>
              <w:widowControl/>
              <w:jc w:val="left"/>
              <w:rPr>
                <w:rFonts w:ascii="仿宋" w:hAnsi="仿宋" w:eastAsia="仿宋" w:cs="仿宋"/>
                <w:szCs w:val="21"/>
                <w:highlight w:val="none"/>
              </w:rPr>
            </w:pPr>
            <w:r>
              <w:rPr>
                <w:rFonts w:hint="eastAsia" w:ascii="仿宋" w:hAnsi="仿宋" w:eastAsia="仿宋" w:cs="仿宋"/>
                <w:szCs w:val="21"/>
                <w:highlight w:val="none"/>
              </w:rPr>
              <w:t>传动皮带无明显裂痕、无破损</w:t>
            </w:r>
          </w:p>
        </w:tc>
        <w:tc>
          <w:tcPr>
            <w:tcW w:w="862" w:type="dxa"/>
            <w:tcBorders>
              <w:top w:val="single" w:color="auto" w:sz="4" w:space="0"/>
              <w:left w:val="nil"/>
              <w:bottom w:val="single" w:color="auto" w:sz="4" w:space="0"/>
              <w:right w:val="single" w:color="auto" w:sz="4" w:space="0"/>
            </w:tcBorders>
          </w:tcPr>
          <w:p w14:paraId="6C6050B1">
            <w:pPr>
              <w:widowControl/>
              <w:jc w:val="left"/>
              <w:rPr>
                <w:rFonts w:ascii="仿宋" w:hAnsi="仿宋" w:eastAsia="仿宋" w:cs="仿宋"/>
                <w:szCs w:val="21"/>
                <w:highlight w:val="none"/>
              </w:rPr>
            </w:pPr>
          </w:p>
        </w:tc>
        <w:tc>
          <w:tcPr>
            <w:tcW w:w="725" w:type="dxa"/>
            <w:tcBorders>
              <w:top w:val="single" w:color="auto" w:sz="4" w:space="0"/>
              <w:left w:val="nil"/>
              <w:bottom w:val="single" w:color="auto" w:sz="4" w:space="0"/>
              <w:right w:val="single" w:color="auto" w:sz="4" w:space="0"/>
            </w:tcBorders>
          </w:tcPr>
          <w:p w14:paraId="2F8268B7">
            <w:pPr>
              <w:widowControl/>
              <w:jc w:val="left"/>
              <w:rPr>
                <w:rFonts w:ascii="仿宋" w:hAnsi="仿宋" w:eastAsia="仿宋" w:cs="仿宋"/>
                <w:szCs w:val="21"/>
                <w:highlight w:val="none"/>
              </w:rPr>
            </w:pPr>
          </w:p>
        </w:tc>
      </w:tr>
      <w:tr w14:paraId="453DDC68">
        <w:tblPrEx>
          <w:tblCellMar>
            <w:top w:w="0" w:type="dxa"/>
            <w:left w:w="108" w:type="dxa"/>
            <w:bottom w:w="0" w:type="dxa"/>
            <w:right w:w="108" w:type="dxa"/>
          </w:tblCellMar>
        </w:tblPrEx>
        <w:trPr>
          <w:trHeight w:val="995"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71CB202A">
            <w:pPr>
              <w:widowControl/>
              <w:jc w:val="left"/>
              <w:rPr>
                <w:rFonts w:ascii="仿宋" w:hAnsi="仿宋" w:eastAsia="仿宋" w:cs="仿宋"/>
                <w:szCs w:val="21"/>
                <w:highlight w:val="none"/>
              </w:rPr>
            </w:pPr>
          </w:p>
        </w:tc>
        <w:tc>
          <w:tcPr>
            <w:tcW w:w="811" w:type="dxa"/>
            <w:vMerge w:val="continue"/>
            <w:tcBorders>
              <w:top w:val="nil"/>
              <w:left w:val="single" w:color="auto" w:sz="4" w:space="0"/>
              <w:bottom w:val="single" w:color="000000" w:sz="4" w:space="0"/>
              <w:right w:val="single" w:color="auto" w:sz="4" w:space="0"/>
            </w:tcBorders>
            <w:vAlign w:val="center"/>
          </w:tcPr>
          <w:p w14:paraId="0D4381C5">
            <w:pPr>
              <w:widowControl/>
              <w:jc w:val="left"/>
              <w:rPr>
                <w:rFonts w:ascii="仿宋" w:hAnsi="仿宋" w:eastAsia="仿宋" w:cs="仿宋"/>
                <w:szCs w:val="21"/>
                <w:highlight w:val="none"/>
              </w:rPr>
            </w:pPr>
          </w:p>
        </w:tc>
        <w:tc>
          <w:tcPr>
            <w:tcW w:w="2066" w:type="dxa"/>
            <w:tcBorders>
              <w:top w:val="nil"/>
              <w:left w:val="single" w:color="auto" w:sz="4" w:space="0"/>
              <w:bottom w:val="single" w:color="auto" w:sz="4" w:space="0"/>
              <w:right w:val="single" w:color="auto" w:sz="4" w:space="0"/>
            </w:tcBorders>
            <w:vAlign w:val="center"/>
          </w:tcPr>
          <w:p w14:paraId="0FDD3E30">
            <w:pPr>
              <w:widowControl/>
              <w:jc w:val="left"/>
              <w:rPr>
                <w:rFonts w:ascii="仿宋" w:hAnsi="仿宋" w:eastAsia="仿宋" w:cs="仿宋"/>
                <w:szCs w:val="21"/>
                <w:highlight w:val="none"/>
              </w:rPr>
            </w:pPr>
            <w:r>
              <w:rPr>
                <w:rFonts w:hint="eastAsia" w:ascii="仿宋" w:hAnsi="仿宋" w:eastAsia="仿宋" w:cs="仿宋"/>
                <w:szCs w:val="21"/>
                <w:highlight w:val="none"/>
              </w:rPr>
              <w:t>拆开电机上方支架及盖板检查皮带及压带轮系统</w:t>
            </w:r>
          </w:p>
        </w:tc>
        <w:tc>
          <w:tcPr>
            <w:tcW w:w="3400" w:type="dxa"/>
            <w:tcBorders>
              <w:top w:val="nil"/>
              <w:left w:val="nil"/>
              <w:bottom w:val="single" w:color="auto" w:sz="4" w:space="0"/>
              <w:right w:val="single" w:color="auto" w:sz="4" w:space="0"/>
            </w:tcBorders>
            <w:vAlign w:val="center"/>
          </w:tcPr>
          <w:p w14:paraId="6CE4E7FF">
            <w:pPr>
              <w:widowControl/>
              <w:jc w:val="left"/>
              <w:rPr>
                <w:rFonts w:ascii="仿宋" w:hAnsi="仿宋" w:eastAsia="仿宋" w:cs="仿宋"/>
                <w:szCs w:val="21"/>
                <w:highlight w:val="none"/>
              </w:rPr>
            </w:pPr>
          </w:p>
          <w:p w14:paraId="3BCD0ED5">
            <w:pPr>
              <w:widowControl/>
              <w:jc w:val="left"/>
              <w:rPr>
                <w:rFonts w:ascii="仿宋" w:hAnsi="仿宋" w:eastAsia="仿宋" w:cs="仿宋"/>
                <w:szCs w:val="21"/>
                <w:highlight w:val="none"/>
              </w:rPr>
            </w:pPr>
            <w:r>
              <w:rPr>
                <w:rFonts w:hint="eastAsia" w:ascii="仿宋" w:hAnsi="仿宋" w:eastAsia="仿宋" w:cs="仿宋"/>
                <w:szCs w:val="21"/>
                <w:highlight w:val="none"/>
              </w:rPr>
              <w:t>压带轮结构固定牢固，无损坏</w:t>
            </w:r>
          </w:p>
        </w:tc>
        <w:tc>
          <w:tcPr>
            <w:tcW w:w="862" w:type="dxa"/>
            <w:tcBorders>
              <w:top w:val="nil"/>
              <w:left w:val="nil"/>
              <w:bottom w:val="single" w:color="auto" w:sz="4" w:space="0"/>
              <w:right w:val="single" w:color="auto" w:sz="4" w:space="0"/>
            </w:tcBorders>
          </w:tcPr>
          <w:p w14:paraId="6A7DBECD">
            <w:pPr>
              <w:widowControl/>
              <w:jc w:val="left"/>
              <w:rPr>
                <w:rFonts w:ascii="仿宋" w:hAnsi="仿宋" w:eastAsia="仿宋" w:cs="仿宋"/>
                <w:szCs w:val="21"/>
                <w:highlight w:val="none"/>
              </w:rPr>
            </w:pPr>
          </w:p>
        </w:tc>
        <w:tc>
          <w:tcPr>
            <w:tcW w:w="725" w:type="dxa"/>
            <w:tcBorders>
              <w:top w:val="nil"/>
              <w:left w:val="nil"/>
              <w:bottom w:val="single" w:color="auto" w:sz="4" w:space="0"/>
              <w:right w:val="single" w:color="auto" w:sz="4" w:space="0"/>
            </w:tcBorders>
          </w:tcPr>
          <w:p w14:paraId="6AD36B00">
            <w:pPr>
              <w:widowControl/>
              <w:jc w:val="left"/>
              <w:rPr>
                <w:rFonts w:ascii="仿宋" w:hAnsi="仿宋" w:eastAsia="仿宋" w:cs="仿宋"/>
                <w:szCs w:val="21"/>
                <w:highlight w:val="none"/>
              </w:rPr>
            </w:pPr>
          </w:p>
        </w:tc>
      </w:tr>
      <w:tr w14:paraId="7F12B14A">
        <w:tblPrEx>
          <w:tblCellMar>
            <w:top w:w="0" w:type="dxa"/>
            <w:left w:w="108" w:type="dxa"/>
            <w:bottom w:w="0" w:type="dxa"/>
            <w:right w:w="108" w:type="dxa"/>
          </w:tblCellMar>
        </w:tblPrEx>
        <w:trPr>
          <w:trHeight w:val="1827"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7C7613C4">
            <w:pPr>
              <w:widowControl/>
              <w:jc w:val="left"/>
              <w:rPr>
                <w:rFonts w:ascii="仿宋" w:hAnsi="仿宋" w:eastAsia="仿宋" w:cs="仿宋"/>
                <w:szCs w:val="21"/>
                <w:highlight w:val="none"/>
              </w:rPr>
            </w:pPr>
          </w:p>
        </w:tc>
        <w:tc>
          <w:tcPr>
            <w:tcW w:w="811" w:type="dxa"/>
            <w:tcBorders>
              <w:top w:val="nil"/>
              <w:left w:val="single" w:color="auto" w:sz="4" w:space="0"/>
              <w:bottom w:val="single" w:color="000000" w:sz="4" w:space="0"/>
              <w:right w:val="single" w:color="auto" w:sz="4" w:space="0"/>
            </w:tcBorders>
            <w:vAlign w:val="center"/>
          </w:tcPr>
          <w:p w14:paraId="34D7F678">
            <w:pPr>
              <w:widowControl/>
              <w:jc w:val="center"/>
              <w:rPr>
                <w:rFonts w:ascii="仿宋" w:hAnsi="仿宋" w:eastAsia="仿宋" w:cs="仿宋"/>
                <w:szCs w:val="21"/>
                <w:highlight w:val="none"/>
              </w:rPr>
            </w:pPr>
            <w:r>
              <w:rPr>
                <w:rFonts w:hint="eastAsia" w:ascii="仿宋" w:hAnsi="仿宋" w:eastAsia="仿宋" w:cs="仿宋"/>
                <w:szCs w:val="21"/>
                <w:highlight w:val="none"/>
              </w:rPr>
              <w:t>转盘导轮</w:t>
            </w:r>
          </w:p>
        </w:tc>
        <w:tc>
          <w:tcPr>
            <w:tcW w:w="2066" w:type="dxa"/>
            <w:tcBorders>
              <w:top w:val="single" w:color="auto" w:sz="4" w:space="0"/>
              <w:left w:val="single" w:color="auto" w:sz="4" w:space="0"/>
              <w:bottom w:val="single" w:color="000000" w:sz="4" w:space="0"/>
              <w:right w:val="single" w:color="auto" w:sz="4" w:space="0"/>
            </w:tcBorders>
            <w:vAlign w:val="center"/>
          </w:tcPr>
          <w:p w14:paraId="2FA54825">
            <w:pPr>
              <w:widowControl/>
              <w:jc w:val="left"/>
              <w:rPr>
                <w:rFonts w:ascii="仿宋" w:hAnsi="仿宋" w:eastAsia="仿宋" w:cs="仿宋"/>
                <w:szCs w:val="21"/>
                <w:highlight w:val="none"/>
              </w:rPr>
            </w:pPr>
            <w:r>
              <w:rPr>
                <w:rFonts w:hint="eastAsia" w:ascii="仿宋" w:hAnsi="仿宋" w:eastAsia="仿宋" w:cs="仿宋"/>
                <w:szCs w:val="21"/>
                <w:highlight w:val="none"/>
              </w:rPr>
              <w:t>1.检查运行时鱼鳞板运行状态</w:t>
            </w:r>
          </w:p>
          <w:p w14:paraId="7BE463B4">
            <w:pPr>
              <w:widowControl/>
              <w:jc w:val="left"/>
              <w:rPr>
                <w:rFonts w:ascii="仿宋" w:hAnsi="仿宋" w:eastAsia="仿宋" w:cs="仿宋"/>
                <w:szCs w:val="21"/>
                <w:highlight w:val="none"/>
              </w:rPr>
            </w:pPr>
            <w:r>
              <w:rPr>
                <w:rFonts w:hint="eastAsia" w:ascii="仿宋" w:hAnsi="仿宋" w:eastAsia="仿宋" w:cs="仿宋"/>
                <w:szCs w:val="21"/>
                <w:highlight w:val="none"/>
              </w:rPr>
              <w:t>2.听导轮运行声音</w:t>
            </w:r>
          </w:p>
          <w:p w14:paraId="08954F5A">
            <w:pPr>
              <w:widowControl/>
              <w:jc w:val="left"/>
              <w:rPr>
                <w:rFonts w:ascii="仿宋" w:hAnsi="仿宋" w:eastAsia="仿宋" w:cs="仿宋"/>
                <w:szCs w:val="21"/>
                <w:highlight w:val="none"/>
              </w:rPr>
            </w:pPr>
            <w:r>
              <w:rPr>
                <w:rFonts w:hint="eastAsia" w:ascii="仿宋" w:hAnsi="仿宋" w:eastAsia="仿宋" w:cs="仿宋"/>
                <w:szCs w:val="21"/>
                <w:highlight w:val="none"/>
              </w:rPr>
              <w:t>3.直接观察两侧导轮外观</w:t>
            </w:r>
          </w:p>
          <w:p w14:paraId="0E7F922D">
            <w:pPr>
              <w:widowControl/>
              <w:jc w:val="left"/>
              <w:rPr>
                <w:rFonts w:ascii="仿宋" w:hAnsi="仿宋" w:eastAsia="仿宋" w:cs="仿宋"/>
                <w:szCs w:val="21"/>
                <w:highlight w:val="none"/>
              </w:rPr>
            </w:pPr>
            <w:r>
              <w:rPr>
                <w:rFonts w:hint="eastAsia" w:ascii="仿宋" w:hAnsi="仿宋" w:eastAsia="仿宋" w:cs="仿宋"/>
                <w:szCs w:val="21"/>
                <w:highlight w:val="none"/>
              </w:rPr>
              <w:t>4.用手转动中间导轮</w:t>
            </w:r>
          </w:p>
        </w:tc>
        <w:tc>
          <w:tcPr>
            <w:tcW w:w="3400" w:type="dxa"/>
            <w:tcBorders>
              <w:top w:val="single" w:color="auto" w:sz="4" w:space="0"/>
              <w:left w:val="single" w:color="auto" w:sz="4" w:space="0"/>
              <w:bottom w:val="single" w:color="000000" w:sz="4" w:space="0"/>
              <w:right w:val="single" w:color="auto" w:sz="4" w:space="0"/>
            </w:tcBorders>
            <w:vAlign w:val="center"/>
          </w:tcPr>
          <w:p w14:paraId="632ECDD3">
            <w:pPr>
              <w:widowControl/>
              <w:jc w:val="left"/>
              <w:rPr>
                <w:rFonts w:ascii="仿宋" w:hAnsi="仿宋" w:eastAsia="仿宋" w:cs="仿宋"/>
                <w:szCs w:val="21"/>
                <w:highlight w:val="none"/>
              </w:rPr>
            </w:pPr>
            <w:r>
              <w:rPr>
                <w:rFonts w:hint="eastAsia" w:ascii="仿宋" w:hAnsi="仿宋" w:eastAsia="仿宋" w:cs="仿宋"/>
                <w:szCs w:val="21"/>
                <w:highlight w:val="none"/>
              </w:rPr>
              <w:t>1.运行时鱼鳞板无跳动</w:t>
            </w:r>
          </w:p>
          <w:p w14:paraId="23DF26F1">
            <w:pPr>
              <w:widowControl/>
              <w:jc w:val="left"/>
              <w:rPr>
                <w:rFonts w:ascii="仿宋" w:hAnsi="仿宋" w:eastAsia="仿宋" w:cs="仿宋"/>
                <w:szCs w:val="21"/>
                <w:highlight w:val="none"/>
              </w:rPr>
            </w:pPr>
            <w:r>
              <w:rPr>
                <w:rFonts w:hint="eastAsia" w:ascii="仿宋" w:hAnsi="仿宋" w:eastAsia="仿宋" w:cs="仿宋"/>
                <w:szCs w:val="21"/>
                <w:highlight w:val="none"/>
              </w:rPr>
              <w:t>2.运行时导轮无异响</w:t>
            </w:r>
          </w:p>
          <w:p w14:paraId="6A90372B">
            <w:pPr>
              <w:widowControl/>
              <w:jc w:val="left"/>
              <w:rPr>
                <w:rFonts w:ascii="仿宋" w:hAnsi="仿宋" w:eastAsia="仿宋" w:cs="仿宋"/>
                <w:szCs w:val="21"/>
                <w:highlight w:val="none"/>
              </w:rPr>
            </w:pPr>
            <w:r>
              <w:rPr>
                <w:rFonts w:hint="eastAsia" w:ascii="仿宋" w:hAnsi="仿宋" w:eastAsia="仿宋" w:cs="仿宋"/>
                <w:szCs w:val="21"/>
                <w:highlight w:val="none"/>
              </w:rPr>
              <w:t>3.导轮无破损</w:t>
            </w:r>
          </w:p>
          <w:p w14:paraId="6616FA57">
            <w:pPr>
              <w:widowControl/>
              <w:jc w:val="left"/>
              <w:rPr>
                <w:rFonts w:ascii="仿宋" w:hAnsi="仿宋" w:eastAsia="仿宋" w:cs="仿宋"/>
                <w:szCs w:val="21"/>
                <w:highlight w:val="none"/>
              </w:rPr>
            </w:pPr>
            <w:r>
              <w:rPr>
                <w:rFonts w:hint="eastAsia" w:ascii="仿宋" w:hAnsi="仿宋" w:eastAsia="仿宋" w:cs="仿宋"/>
                <w:szCs w:val="21"/>
                <w:highlight w:val="none"/>
              </w:rPr>
              <w:t>4.转动中间导轮无卡阻</w:t>
            </w:r>
          </w:p>
        </w:tc>
        <w:tc>
          <w:tcPr>
            <w:tcW w:w="862" w:type="dxa"/>
            <w:tcBorders>
              <w:top w:val="single" w:color="auto" w:sz="4" w:space="0"/>
              <w:left w:val="single" w:color="auto" w:sz="4" w:space="0"/>
              <w:bottom w:val="single" w:color="auto" w:sz="4" w:space="0"/>
              <w:right w:val="single" w:color="auto" w:sz="4" w:space="0"/>
            </w:tcBorders>
          </w:tcPr>
          <w:p w14:paraId="253A7A0E">
            <w:pPr>
              <w:widowControl/>
              <w:jc w:val="left"/>
              <w:rPr>
                <w:rFonts w:ascii="仿宋" w:hAnsi="仿宋" w:eastAsia="仿宋" w:cs="仿宋"/>
                <w:szCs w:val="21"/>
                <w:highlight w:val="none"/>
              </w:rPr>
            </w:pPr>
          </w:p>
        </w:tc>
        <w:tc>
          <w:tcPr>
            <w:tcW w:w="725" w:type="dxa"/>
            <w:tcBorders>
              <w:top w:val="single" w:color="auto" w:sz="4" w:space="0"/>
              <w:left w:val="single" w:color="auto" w:sz="4" w:space="0"/>
              <w:bottom w:val="single" w:color="auto" w:sz="4" w:space="0"/>
              <w:right w:val="single" w:color="auto" w:sz="4" w:space="0"/>
            </w:tcBorders>
          </w:tcPr>
          <w:p w14:paraId="355E5EE8">
            <w:pPr>
              <w:widowControl/>
              <w:jc w:val="left"/>
              <w:rPr>
                <w:rFonts w:ascii="仿宋" w:hAnsi="仿宋" w:eastAsia="仿宋" w:cs="仿宋"/>
                <w:szCs w:val="21"/>
                <w:highlight w:val="none"/>
              </w:rPr>
            </w:pPr>
          </w:p>
        </w:tc>
      </w:tr>
      <w:tr w14:paraId="115A5529">
        <w:tblPrEx>
          <w:tblCellMar>
            <w:top w:w="0" w:type="dxa"/>
            <w:left w:w="108" w:type="dxa"/>
            <w:bottom w:w="0" w:type="dxa"/>
            <w:right w:w="108" w:type="dxa"/>
          </w:tblCellMar>
        </w:tblPrEx>
        <w:trPr>
          <w:trHeight w:val="1280"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0C792C03">
            <w:pPr>
              <w:widowControl/>
              <w:jc w:val="left"/>
              <w:rPr>
                <w:rFonts w:ascii="仿宋" w:hAnsi="仿宋" w:eastAsia="仿宋" w:cs="仿宋"/>
                <w:szCs w:val="21"/>
                <w:highlight w:val="none"/>
              </w:rPr>
            </w:pPr>
          </w:p>
        </w:tc>
        <w:tc>
          <w:tcPr>
            <w:tcW w:w="811" w:type="dxa"/>
            <w:tcBorders>
              <w:top w:val="nil"/>
              <w:left w:val="nil"/>
              <w:bottom w:val="single" w:color="auto" w:sz="4" w:space="0"/>
              <w:right w:val="single" w:color="auto" w:sz="4" w:space="0"/>
            </w:tcBorders>
            <w:vAlign w:val="center"/>
          </w:tcPr>
          <w:p w14:paraId="124DDC6A">
            <w:pPr>
              <w:widowControl/>
              <w:jc w:val="left"/>
              <w:rPr>
                <w:rFonts w:ascii="仿宋" w:hAnsi="仿宋" w:eastAsia="仿宋" w:cs="仿宋"/>
                <w:szCs w:val="21"/>
                <w:highlight w:val="none"/>
              </w:rPr>
            </w:pPr>
            <w:r>
              <w:rPr>
                <w:rFonts w:hint="eastAsia" w:ascii="仿宋" w:hAnsi="仿宋" w:eastAsia="仿宋" w:cs="仿宋"/>
                <w:szCs w:val="21"/>
                <w:highlight w:val="none"/>
              </w:rPr>
              <w:t>转盘连接铝块结构</w:t>
            </w:r>
          </w:p>
        </w:tc>
        <w:tc>
          <w:tcPr>
            <w:tcW w:w="2066" w:type="dxa"/>
            <w:tcBorders>
              <w:top w:val="nil"/>
              <w:left w:val="nil"/>
              <w:bottom w:val="single" w:color="auto" w:sz="4" w:space="0"/>
              <w:right w:val="single" w:color="auto" w:sz="4" w:space="0"/>
            </w:tcBorders>
            <w:vAlign w:val="center"/>
          </w:tcPr>
          <w:p w14:paraId="1470A03F">
            <w:pPr>
              <w:widowControl/>
              <w:jc w:val="left"/>
              <w:rPr>
                <w:rFonts w:ascii="仿宋" w:hAnsi="仿宋" w:eastAsia="仿宋" w:cs="仿宋"/>
                <w:szCs w:val="21"/>
                <w:highlight w:val="none"/>
              </w:rPr>
            </w:pPr>
            <w:r>
              <w:rPr>
                <w:rFonts w:hint="eastAsia" w:ascii="仿宋" w:hAnsi="仿宋" w:eastAsia="仿宋" w:cs="仿宋"/>
                <w:szCs w:val="21"/>
                <w:highlight w:val="none"/>
              </w:rPr>
              <w:t>1.鳞片板全部拆开，逐一检查</w:t>
            </w:r>
          </w:p>
          <w:p w14:paraId="0E81DD9A">
            <w:pPr>
              <w:widowControl/>
              <w:jc w:val="left"/>
              <w:rPr>
                <w:rFonts w:ascii="仿宋" w:hAnsi="仿宋" w:eastAsia="仿宋" w:cs="仿宋"/>
                <w:szCs w:val="21"/>
                <w:highlight w:val="none"/>
              </w:rPr>
            </w:pPr>
            <w:r>
              <w:rPr>
                <w:rFonts w:hint="eastAsia" w:ascii="仿宋" w:hAnsi="仿宋" w:eastAsia="仿宋" w:cs="仿宋"/>
                <w:szCs w:val="21"/>
                <w:highlight w:val="none"/>
              </w:rPr>
              <w:t>2.检查铝块表面</w:t>
            </w:r>
          </w:p>
          <w:p w14:paraId="34012064">
            <w:pPr>
              <w:widowControl/>
              <w:jc w:val="left"/>
              <w:rPr>
                <w:rFonts w:ascii="仿宋" w:hAnsi="仿宋" w:eastAsia="仿宋" w:cs="仿宋"/>
                <w:szCs w:val="21"/>
                <w:highlight w:val="none"/>
              </w:rPr>
            </w:pPr>
            <w:r>
              <w:rPr>
                <w:rFonts w:hint="eastAsia" w:ascii="仿宋" w:hAnsi="仿宋" w:eastAsia="仿宋" w:cs="仿宋"/>
                <w:szCs w:val="21"/>
                <w:highlight w:val="none"/>
              </w:rPr>
              <w:t>3.用手扳动鱼鳞板支架，观察铝块状态</w:t>
            </w:r>
          </w:p>
          <w:p w14:paraId="54BA668E">
            <w:pPr>
              <w:widowControl/>
              <w:jc w:val="left"/>
              <w:rPr>
                <w:rFonts w:ascii="仿宋" w:hAnsi="仿宋" w:eastAsia="仿宋" w:cs="仿宋"/>
                <w:szCs w:val="21"/>
                <w:highlight w:val="none"/>
              </w:rPr>
            </w:pPr>
            <w:r>
              <w:rPr>
                <w:rFonts w:hint="eastAsia" w:ascii="仿宋" w:hAnsi="仿宋" w:eastAsia="仿宋" w:cs="仿宋"/>
                <w:szCs w:val="21"/>
                <w:highlight w:val="none"/>
              </w:rPr>
              <w:t>4.检查铝块连接卡子</w:t>
            </w:r>
          </w:p>
        </w:tc>
        <w:tc>
          <w:tcPr>
            <w:tcW w:w="3400" w:type="dxa"/>
            <w:tcBorders>
              <w:top w:val="nil"/>
              <w:left w:val="nil"/>
              <w:bottom w:val="single" w:color="auto" w:sz="4" w:space="0"/>
              <w:right w:val="single" w:color="auto" w:sz="4" w:space="0"/>
            </w:tcBorders>
            <w:vAlign w:val="center"/>
          </w:tcPr>
          <w:p w14:paraId="120B8FA0">
            <w:pPr>
              <w:widowControl/>
              <w:jc w:val="left"/>
              <w:rPr>
                <w:rFonts w:ascii="仿宋" w:hAnsi="仿宋" w:eastAsia="仿宋" w:cs="仿宋"/>
                <w:szCs w:val="21"/>
                <w:highlight w:val="none"/>
              </w:rPr>
            </w:pPr>
            <w:r>
              <w:rPr>
                <w:rFonts w:hint="eastAsia" w:ascii="仿宋" w:hAnsi="仿宋" w:eastAsia="仿宋" w:cs="仿宋"/>
                <w:szCs w:val="21"/>
                <w:highlight w:val="none"/>
              </w:rPr>
              <w:t>1.铝块表面无裂纹、无损坏</w:t>
            </w:r>
          </w:p>
          <w:p w14:paraId="1B9CBD6C">
            <w:pPr>
              <w:widowControl/>
              <w:jc w:val="left"/>
              <w:rPr>
                <w:rFonts w:ascii="仿宋" w:hAnsi="仿宋" w:eastAsia="仿宋" w:cs="仿宋"/>
                <w:szCs w:val="21"/>
                <w:highlight w:val="none"/>
              </w:rPr>
            </w:pPr>
            <w:r>
              <w:rPr>
                <w:rFonts w:hint="eastAsia" w:ascii="仿宋" w:hAnsi="仿宋" w:eastAsia="仿宋" w:cs="仿宋"/>
                <w:szCs w:val="21"/>
                <w:highlight w:val="none"/>
              </w:rPr>
              <w:t>2.扳动鱼鳞板支架时，铝块无变形、无松动</w:t>
            </w:r>
          </w:p>
          <w:p w14:paraId="07256EC0">
            <w:pPr>
              <w:widowControl/>
              <w:jc w:val="left"/>
              <w:rPr>
                <w:rFonts w:ascii="仿宋" w:hAnsi="仿宋" w:eastAsia="仿宋" w:cs="仿宋"/>
                <w:szCs w:val="21"/>
                <w:highlight w:val="none"/>
              </w:rPr>
            </w:pPr>
            <w:r>
              <w:rPr>
                <w:rFonts w:hint="eastAsia" w:ascii="仿宋" w:hAnsi="仿宋" w:eastAsia="仿宋" w:cs="仿宋"/>
                <w:szCs w:val="21"/>
                <w:highlight w:val="none"/>
              </w:rPr>
              <w:t>3.铝块连接卡子无松脱</w:t>
            </w:r>
          </w:p>
        </w:tc>
        <w:tc>
          <w:tcPr>
            <w:tcW w:w="862" w:type="dxa"/>
            <w:tcBorders>
              <w:top w:val="single" w:color="auto" w:sz="4" w:space="0"/>
              <w:left w:val="nil"/>
              <w:bottom w:val="single" w:color="auto" w:sz="4" w:space="0"/>
              <w:right w:val="single" w:color="auto" w:sz="4" w:space="0"/>
            </w:tcBorders>
          </w:tcPr>
          <w:p w14:paraId="1BA21BF2">
            <w:pPr>
              <w:widowControl/>
              <w:jc w:val="left"/>
              <w:rPr>
                <w:rFonts w:ascii="仿宋" w:hAnsi="仿宋" w:eastAsia="仿宋" w:cs="仿宋"/>
                <w:szCs w:val="21"/>
                <w:highlight w:val="none"/>
              </w:rPr>
            </w:pPr>
          </w:p>
        </w:tc>
        <w:tc>
          <w:tcPr>
            <w:tcW w:w="725" w:type="dxa"/>
            <w:tcBorders>
              <w:top w:val="single" w:color="auto" w:sz="4" w:space="0"/>
              <w:left w:val="nil"/>
              <w:bottom w:val="single" w:color="auto" w:sz="4" w:space="0"/>
              <w:right w:val="single" w:color="auto" w:sz="4" w:space="0"/>
            </w:tcBorders>
          </w:tcPr>
          <w:p w14:paraId="33602529">
            <w:pPr>
              <w:widowControl/>
              <w:jc w:val="left"/>
              <w:rPr>
                <w:rFonts w:ascii="仿宋" w:hAnsi="仿宋" w:eastAsia="仿宋" w:cs="仿宋"/>
                <w:szCs w:val="21"/>
                <w:highlight w:val="none"/>
              </w:rPr>
            </w:pPr>
          </w:p>
        </w:tc>
      </w:tr>
      <w:tr w14:paraId="07AFDD99">
        <w:tblPrEx>
          <w:tblCellMar>
            <w:top w:w="0" w:type="dxa"/>
            <w:left w:w="108" w:type="dxa"/>
            <w:bottom w:w="0" w:type="dxa"/>
            <w:right w:w="108" w:type="dxa"/>
          </w:tblCellMar>
        </w:tblPrEx>
        <w:trPr>
          <w:trHeight w:val="933" w:hRule="atLeast"/>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1B21F0E5">
            <w:pPr>
              <w:widowControl/>
              <w:jc w:val="left"/>
              <w:rPr>
                <w:rFonts w:ascii="仿宋" w:hAnsi="仿宋" w:eastAsia="仿宋" w:cs="仿宋"/>
                <w:szCs w:val="21"/>
                <w:highlight w:val="none"/>
              </w:rPr>
            </w:pPr>
          </w:p>
        </w:tc>
        <w:tc>
          <w:tcPr>
            <w:tcW w:w="811" w:type="dxa"/>
            <w:tcBorders>
              <w:top w:val="nil"/>
              <w:left w:val="single" w:color="auto" w:sz="4" w:space="0"/>
              <w:bottom w:val="single" w:color="auto" w:sz="4" w:space="0"/>
              <w:right w:val="single" w:color="auto" w:sz="4" w:space="0"/>
            </w:tcBorders>
            <w:vAlign w:val="center"/>
          </w:tcPr>
          <w:p w14:paraId="397BD7A2">
            <w:pPr>
              <w:widowControl/>
              <w:jc w:val="center"/>
              <w:rPr>
                <w:rFonts w:ascii="仿宋" w:hAnsi="仿宋" w:eastAsia="仿宋" w:cs="仿宋"/>
                <w:szCs w:val="21"/>
                <w:highlight w:val="none"/>
              </w:rPr>
            </w:pPr>
            <w:r>
              <w:rPr>
                <w:rFonts w:hint="eastAsia" w:ascii="仿宋" w:hAnsi="仿宋" w:eastAsia="仿宋" w:cs="仿宋"/>
                <w:szCs w:val="21"/>
                <w:highlight w:val="none"/>
              </w:rPr>
              <w:t>缓冲块</w:t>
            </w:r>
          </w:p>
        </w:tc>
        <w:tc>
          <w:tcPr>
            <w:tcW w:w="2066" w:type="dxa"/>
            <w:tcBorders>
              <w:top w:val="nil"/>
              <w:left w:val="single" w:color="auto" w:sz="4" w:space="0"/>
              <w:bottom w:val="single" w:color="auto" w:sz="4" w:space="0"/>
              <w:right w:val="single" w:color="auto" w:sz="4" w:space="0"/>
            </w:tcBorders>
            <w:vAlign w:val="center"/>
          </w:tcPr>
          <w:p w14:paraId="0C233F23">
            <w:pPr>
              <w:widowControl/>
              <w:jc w:val="left"/>
              <w:rPr>
                <w:rFonts w:ascii="仿宋" w:hAnsi="仿宋" w:eastAsia="仿宋" w:cs="仿宋"/>
                <w:szCs w:val="21"/>
                <w:highlight w:val="none"/>
              </w:rPr>
            </w:pPr>
            <w:r>
              <w:rPr>
                <w:rFonts w:hint="eastAsia" w:ascii="仿宋" w:hAnsi="仿宋" w:eastAsia="仿宋" w:cs="仿宋"/>
                <w:szCs w:val="21"/>
                <w:highlight w:val="none"/>
              </w:rPr>
              <w:t>1.从外部及检修口观察缓冲块情况</w:t>
            </w:r>
          </w:p>
          <w:p w14:paraId="454CD0F5">
            <w:pPr>
              <w:widowControl/>
              <w:jc w:val="left"/>
              <w:rPr>
                <w:rFonts w:ascii="仿宋" w:hAnsi="仿宋" w:eastAsia="仿宋" w:cs="仿宋"/>
                <w:szCs w:val="21"/>
                <w:highlight w:val="none"/>
              </w:rPr>
            </w:pPr>
            <w:r>
              <w:rPr>
                <w:rFonts w:hint="eastAsia" w:ascii="仿宋" w:hAnsi="仿宋" w:eastAsia="仿宋" w:cs="仿宋"/>
                <w:szCs w:val="21"/>
                <w:highlight w:val="none"/>
              </w:rPr>
              <w:t>2.听缓冲块运行声音</w:t>
            </w:r>
          </w:p>
        </w:tc>
        <w:tc>
          <w:tcPr>
            <w:tcW w:w="3400" w:type="dxa"/>
            <w:tcBorders>
              <w:top w:val="nil"/>
              <w:left w:val="single" w:color="auto" w:sz="4" w:space="0"/>
              <w:bottom w:val="single" w:color="auto" w:sz="4" w:space="0"/>
              <w:right w:val="single" w:color="auto" w:sz="4" w:space="0"/>
            </w:tcBorders>
            <w:vAlign w:val="center"/>
          </w:tcPr>
          <w:p w14:paraId="0FFDA648">
            <w:pPr>
              <w:widowControl/>
              <w:jc w:val="left"/>
              <w:rPr>
                <w:rFonts w:ascii="仿宋" w:hAnsi="仿宋" w:eastAsia="仿宋" w:cs="仿宋"/>
                <w:szCs w:val="21"/>
                <w:highlight w:val="none"/>
              </w:rPr>
            </w:pPr>
            <w:r>
              <w:rPr>
                <w:rFonts w:hint="eastAsia" w:ascii="仿宋" w:hAnsi="仿宋" w:eastAsia="仿宋" w:cs="仿宋"/>
                <w:szCs w:val="21"/>
                <w:highlight w:val="none"/>
              </w:rPr>
              <w:t>1.缓冲块无变形、无损坏</w:t>
            </w:r>
          </w:p>
          <w:p w14:paraId="681E0E33">
            <w:pPr>
              <w:widowControl/>
              <w:jc w:val="left"/>
              <w:rPr>
                <w:rFonts w:ascii="仿宋" w:hAnsi="仿宋" w:eastAsia="仿宋" w:cs="仿宋"/>
                <w:szCs w:val="21"/>
                <w:highlight w:val="none"/>
              </w:rPr>
            </w:pPr>
            <w:r>
              <w:rPr>
                <w:rFonts w:hint="eastAsia" w:ascii="仿宋" w:hAnsi="仿宋" w:eastAsia="仿宋" w:cs="仿宋"/>
                <w:szCs w:val="21"/>
                <w:highlight w:val="none"/>
              </w:rPr>
              <w:t>2.运行时缓冲块无异响</w:t>
            </w:r>
          </w:p>
        </w:tc>
        <w:tc>
          <w:tcPr>
            <w:tcW w:w="862" w:type="dxa"/>
            <w:tcBorders>
              <w:top w:val="nil"/>
              <w:left w:val="single" w:color="auto" w:sz="4" w:space="0"/>
              <w:bottom w:val="single" w:color="auto" w:sz="4" w:space="0"/>
              <w:right w:val="single" w:color="auto" w:sz="4" w:space="0"/>
            </w:tcBorders>
          </w:tcPr>
          <w:p w14:paraId="7D80BB73">
            <w:pPr>
              <w:widowControl/>
              <w:jc w:val="left"/>
              <w:rPr>
                <w:rFonts w:ascii="仿宋" w:hAnsi="仿宋" w:eastAsia="仿宋" w:cs="仿宋"/>
                <w:szCs w:val="21"/>
                <w:highlight w:val="none"/>
              </w:rPr>
            </w:pPr>
          </w:p>
        </w:tc>
        <w:tc>
          <w:tcPr>
            <w:tcW w:w="725" w:type="dxa"/>
            <w:tcBorders>
              <w:top w:val="nil"/>
              <w:left w:val="single" w:color="auto" w:sz="4" w:space="0"/>
              <w:bottom w:val="single" w:color="auto" w:sz="4" w:space="0"/>
              <w:right w:val="single" w:color="auto" w:sz="4" w:space="0"/>
            </w:tcBorders>
          </w:tcPr>
          <w:p w14:paraId="67B70571">
            <w:pPr>
              <w:widowControl/>
              <w:jc w:val="left"/>
              <w:rPr>
                <w:rFonts w:ascii="仿宋" w:hAnsi="仿宋" w:eastAsia="仿宋" w:cs="仿宋"/>
                <w:szCs w:val="21"/>
                <w:highlight w:val="none"/>
              </w:rPr>
            </w:pPr>
          </w:p>
        </w:tc>
      </w:tr>
      <w:tr w14:paraId="14BA1BBF">
        <w:tblPrEx>
          <w:tblCellMar>
            <w:top w:w="0" w:type="dxa"/>
            <w:left w:w="108" w:type="dxa"/>
            <w:bottom w:w="0" w:type="dxa"/>
            <w:right w:w="108" w:type="dxa"/>
          </w:tblCellMar>
        </w:tblPrEx>
        <w:trPr>
          <w:trHeight w:val="2379" w:hRule="atLeast"/>
        </w:trPr>
        <w:tc>
          <w:tcPr>
            <w:tcW w:w="811" w:type="dxa"/>
            <w:vMerge w:val="restart"/>
            <w:tcBorders>
              <w:top w:val="single" w:color="auto" w:sz="4" w:space="0"/>
              <w:left w:val="single" w:color="auto" w:sz="4" w:space="0"/>
              <w:bottom w:val="single" w:color="auto" w:sz="4" w:space="0"/>
              <w:right w:val="single" w:color="auto" w:sz="4" w:space="0"/>
            </w:tcBorders>
            <w:vAlign w:val="center"/>
          </w:tcPr>
          <w:p w14:paraId="1F723B96">
            <w:pPr>
              <w:widowControl/>
              <w:jc w:val="center"/>
              <w:rPr>
                <w:rFonts w:ascii="仿宋" w:hAnsi="仿宋" w:eastAsia="仿宋" w:cs="仿宋"/>
                <w:szCs w:val="21"/>
                <w:highlight w:val="none"/>
              </w:rPr>
            </w:pPr>
            <w:r>
              <w:rPr>
                <w:rFonts w:hint="eastAsia" w:ascii="仿宋" w:hAnsi="仿宋" w:eastAsia="仿宋" w:cs="仿宋"/>
                <w:szCs w:val="21"/>
                <w:highlight w:val="none"/>
              </w:rPr>
              <w:t>安全设施</w:t>
            </w:r>
          </w:p>
        </w:tc>
        <w:tc>
          <w:tcPr>
            <w:tcW w:w="811" w:type="dxa"/>
            <w:vMerge w:val="restart"/>
            <w:tcBorders>
              <w:top w:val="single" w:color="auto" w:sz="4" w:space="0"/>
              <w:left w:val="single" w:color="auto" w:sz="4" w:space="0"/>
              <w:bottom w:val="single" w:color="auto" w:sz="4" w:space="0"/>
              <w:right w:val="single" w:color="auto" w:sz="4" w:space="0"/>
            </w:tcBorders>
            <w:vAlign w:val="center"/>
          </w:tcPr>
          <w:p w14:paraId="4A619190">
            <w:pPr>
              <w:widowControl/>
              <w:jc w:val="center"/>
              <w:rPr>
                <w:rFonts w:ascii="仿宋" w:hAnsi="仿宋" w:eastAsia="仿宋" w:cs="仿宋"/>
                <w:szCs w:val="21"/>
                <w:highlight w:val="none"/>
              </w:rPr>
            </w:pPr>
            <w:r>
              <w:rPr>
                <w:rFonts w:hint="eastAsia" w:ascii="仿宋" w:hAnsi="仿宋" w:eastAsia="仿宋" w:cs="仿宋"/>
                <w:szCs w:val="21"/>
                <w:highlight w:val="none"/>
              </w:rPr>
              <w:t>各部位急停开关</w:t>
            </w:r>
          </w:p>
        </w:tc>
        <w:tc>
          <w:tcPr>
            <w:tcW w:w="2066" w:type="dxa"/>
            <w:tcBorders>
              <w:top w:val="single" w:color="auto" w:sz="4" w:space="0"/>
              <w:left w:val="single" w:color="auto" w:sz="4" w:space="0"/>
              <w:bottom w:val="single" w:color="auto" w:sz="4" w:space="0"/>
              <w:right w:val="single" w:color="auto" w:sz="4" w:space="0"/>
            </w:tcBorders>
            <w:vAlign w:val="center"/>
          </w:tcPr>
          <w:p w14:paraId="4E2266C6">
            <w:pPr>
              <w:widowControl/>
              <w:jc w:val="left"/>
              <w:rPr>
                <w:rFonts w:ascii="仿宋" w:hAnsi="仿宋" w:eastAsia="仿宋" w:cs="仿宋"/>
                <w:szCs w:val="21"/>
                <w:highlight w:val="none"/>
              </w:rPr>
            </w:pPr>
            <w:r>
              <w:rPr>
                <w:rFonts w:hint="eastAsia" w:ascii="仿宋" w:hAnsi="仿宋" w:eastAsia="仿宋" w:cs="仿宋"/>
                <w:szCs w:val="21"/>
                <w:highlight w:val="none"/>
              </w:rPr>
              <w:t>1.检查急停开关</w:t>
            </w:r>
          </w:p>
          <w:p w14:paraId="2A37E153">
            <w:pPr>
              <w:widowControl/>
              <w:jc w:val="left"/>
              <w:rPr>
                <w:rFonts w:ascii="仿宋" w:hAnsi="仿宋" w:eastAsia="仿宋" w:cs="仿宋"/>
                <w:szCs w:val="21"/>
                <w:highlight w:val="none"/>
              </w:rPr>
            </w:pPr>
            <w:r>
              <w:rPr>
                <w:rFonts w:hint="eastAsia" w:ascii="仿宋" w:hAnsi="仿宋" w:eastAsia="仿宋" w:cs="仿宋"/>
                <w:szCs w:val="21"/>
                <w:highlight w:val="none"/>
              </w:rPr>
              <w:t>2.手动操作（旋转式：按下时断开电路为动作状态，根据旋转方向旋转后自行弹起复位接通电路为待命状态。压拔式：压下时断开电路为动作状态，拔出后复位接通电路为待命状态。点通点断式：点断时断开电路为动作状态，点通后接通电路为待命状态）</w:t>
            </w:r>
          </w:p>
        </w:tc>
        <w:tc>
          <w:tcPr>
            <w:tcW w:w="3400" w:type="dxa"/>
            <w:tcBorders>
              <w:top w:val="single" w:color="auto" w:sz="4" w:space="0"/>
              <w:left w:val="nil"/>
              <w:bottom w:val="single" w:color="auto" w:sz="4" w:space="0"/>
              <w:right w:val="single" w:color="auto" w:sz="4" w:space="0"/>
            </w:tcBorders>
            <w:vAlign w:val="center"/>
          </w:tcPr>
          <w:p w14:paraId="450866CC">
            <w:pPr>
              <w:widowControl/>
              <w:jc w:val="left"/>
              <w:rPr>
                <w:rFonts w:ascii="仿宋" w:hAnsi="仿宋" w:eastAsia="仿宋" w:cs="仿宋"/>
                <w:szCs w:val="21"/>
                <w:highlight w:val="none"/>
              </w:rPr>
            </w:pPr>
            <w:r>
              <w:rPr>
                <w:rFonts w:hint="eastAsia" w:ascii="仿宋" w:hAnsi="仿宋" w:eastAsia="仿宋" w:cs="仿宋"/>
                <w:szCs w:val="21"/>
                <w:highlight w:val="none"/>
              </w:rPr>
              <w:t>1.急停开关无损坏</w:t>
            </w:r>
          </w:p>
          <w:p w14:paraId="0D65D7FF">
            <w:pPr>
              <w:widowControl/>
              <w:jc w:val="left"/>
              <w:rPr>
                <w:rFonts w:ascii="仿宋" w:hAnsi="仿宋" w:eastAsia="仿宋" w:cs="仿宋"/>
                <w:szCs w:val="21"/>
                <w:highlight w:val="none"/>
              </w:rPr>
            </w:pPr>
            <w:r>
              <w:rPr>
                <w:rFonts w:hint="eastAsia" w:ascii="仿宋" w:hAnsi="仿宋" w:eastAsia="仿宋" w:cs="仿宋"/>
                <w:szCs w:val="21"/>
                <w:highlight w:val="none"/>
              </w:rPr>
              <w:t>2.动作状态下急停开关自锁、行李系统报警、工作机组立即停车。恢复为待命状态后，工作复位（需进行复位操作）</w:t>
            </w:r>
          </w:p>
        </w:tc>
        <w:tc>
          <w:tcPr>
            <w:tcW w:w="862" w:type="dxa"/>
            <w:tcBorders>
              <w:top w:val="single" w:color="auto" w:sz="4" w:space="0"/>
              <w:left w:val="nil"/>
              <w:bottom w:val="single" w:color="auto" w:sz="4" w:space="0"/>
              <w:right w:val="single" w:color="auto" w:sz="4" w:space="0"/>
            </w:tcBorders>
          </w:tcPr>
          <w:p w14:paraId="6C4DBC4A">
            <w:pPr>
              <w:widowControl/>
              <w:jc w:val="left"/>
              <w:rPr>
                <w:rFonts w:ascii="仿宋" w:hAnsi="仿宋" w:eastAsia="仿宋" w:cs="仿宋"/>
                <w:szCs w:val="21"/>
                <w:highlight w:val="none"/>
              </w:rPr>
            </w:pPr>
          </w:p>
        </w:tc>
        <w:tc>
          <w:tcPr>
            <w:tcW w:w="725" w:type="dxa"/>
            <w:tcBorders>
              <w:top w:val="single" w:color="auto" w:sz="4" w:space="0"/>
              <w:left w:val="nil"/>
              <w:bottom w:val="single" w:color="auto" w:sz="4" w:space="0"/>
              <w:right w:val="single" w:color="auto" w:sz="4" w:space="0"/>
            </w:tcBorders>
          </w:tcPr>
          <w:p w14:paraId="4ED7F0D4">
            <w:pPr>
              <w:widowControl/>
              <w:jc w:val="left"/>
              <w:rPr>
                <w:rFonts w:ascii="仿宋" w:hAnsi="仿宋" w:eastAsia="仿宋" w:cs="仿宋"/>
                <w:szCs w:val="21"/>
                <w:highlight w:val="none"/>
              </w:rPr>
            </w:pPr>
          </w:p>
        </w:tc>
      </w:tr>
      <w:tr w14:paraId="250D5C78">
        <w:tblPrEx>
          <w:tblCellMar>
            <w:top w:w="0" w:type="dxa"/>
            <w:left w:w="108" w:type="dxa"/>
            <w:bottom w:w="0" w:type="dxa"/>
            <w:right w:w="108" w:type="dxa"/>
          </w:tblCellMar>
        </w:tblPrEx>
        <w:trPr>
          <w:trHeight w:val="869"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63C59592">
            <w:pPr>
              <w:widowControl/>
              <w:jc w:val="left"/>
              <w:rPr>
                <w:rFonts w:ascii="仿宋" w:hAnsi="仿宋" w:eastAsia="仿宋" w:cs="仿宋"/>
                <w:szCs w:val="21"/>
                <w:highlight w:val="none"/>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14:paraId="17E70414">
            <w:pPr>
              <w:widowControl/>
              <w:jc w:val="left"/>
              <w:rPr>
                <w:rFonts w:ascii="仿宋" w:hAnsi="仿宋" w:eastAsia="仿宋" w:cs="仿宋"/>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2B7A9663">
            <w:pPr>
              <w:widowControl/>
              <w:jc w:val="left"/>
              <w:rPr>
                <w:rFonts w:ascii="仿宋" w:hAnsi="仿宋" w:eastAsia="仿宋" w:cs="仿宋"/>
                <w:szCs w:val="21"/>
                <w:highlight w:val="none"/>
              </w:rPr>
            </w:pPr>
            <w:r>
              <w:rPr>
                <w:rFonts w:hint="eastAsia" w:ascii="仿宋" w:hAnsi="仿宋" w:eastAsia="仿宋" w:cs="仿宋"/>
                <w:szCs w:val="21"/>
                <w:highlight w:val="none"/>
              </w:rPr>
              <w:t>拆开急停开关，对松动线路接线端子紧固</w:t>
            </w:r>
          </w:p>
        </w:tc>
        <w:tc>
          <w:tcPr>
            <w:tcW w:w="3400" w:type="dxa"/>
            <w:tcBorders>
              <w:top w:val="nil"/>
              <w:left w:val="nil"/>
              <w:bottom w:val="single" w:color="auto" w:sz="4" w:space="0"/>
              <w:right w:val="single" w:color="auto" w:sz="4" w:space="0"/>
            </w:tcBorders>
            <w:vAlign w:val="center"/>
          </w:tcPr>
          <w:p w14:paraId="02EF7F17">
            <w:pPr>
              <w:widowControl/>
              <w:jc w:val="left"/>
              <w:rPr>
                <w:rFonts w:ascii="仿宋" w:hAnsi="仿宋" w:eastAsia="仿宋" w:cs="仿宋"/>
                <w:szCs w:val="21"/>
                <w:highlight w:val="none"/>
              </w:rPr>
            </w:pPr>
            <w:r>
              <w:rPr>
                <w:rFonts w:hint="eastAsia" w:ascii="仿宋" w:hAnsi="仿宋" w:eastAsia="仿宋" w:cs="仿宋"/>
                <w:szCs w:val="21"/>
                <w:highlight w:val="none"/>
              </w:rPr>
              <w:t>线路固定情况良好</w:t>
            </w:r>
          </w:p>
        </w:tc>
        <w:tc>
          <w:tcPr>
            <w:tcW w:w="862" w:type="dxa"/>
            <w:tcBorders>
              <w:top w:val="nil"/>
              <w:left w:val="nil"/>
              <w:bottom w:val="single" w:color="auto" w:sz="4" w:space="0"/>
              <w:right w:val="single" w:color="auto" w:sz="4" w:space="0"/>
            </w:tcBorders>
          </w:tcPr>
          <w:p w14:paraId="71BC329A">
            <w:pPr>
              <w:widowControl/>
              <w:jc w:val="left"/>
              <w:rPr>
                <w:rFonts w:ascii="仿宋" w:hAnsi="仿宋" w:eastAsia="仿宋" w:cs="仿宋"/>
                <w:szCs w:val="21"/>
                <w:highlight w:val="none"/>
              </w:rPr>
            </w:pPr>
          </w:p>
        </w:tc>
        <w:tc>
          <w:tcPr>
            <w:tcW w:w="725" w:type="dxa"/>
            <w:tcBorders>
              <w:top w:val="nil"/>
              <w:left w:val="nil"/>
              <w:bottom w:val="single" w:color="auto" w:sz="4" w:space="0"/>
              <w:right w:val="single" w:color="auto" w:sz="4" w:space="0"/>
            </w:tcBorders>
          </w:tcPr>
          <w:p w14:paraId="18BE6ED7">
            <w:pPr>
              <w:widowControl/>
              <w:jc w:val="left"/>
              <w:rPr>
                <w:rFonts w:ascii="仿宋" w:hAnsi="仿宋" w:eastAsia="仿宋" w:cs="仿宋"/>
                <w:szCs w:val="21"/>
                <w:highlight w:val="none"/>
              </w:rPr>
            </w:pPr>
          </w:p>
        </w:tc>
      </w:tr>
      <w:tr w14:paraId="768B6204">
        <w:tblPrEx>
          <w:tblCellMar>
            <w:top w:w="0" w:type="dxa"/>
            <w:left w:w="108" w:type="dxa"/>
            <w:bottom w:w="0" w:type="dxa"/>
            <w:right w:w="108" w:type="dxa"/>
          </w:tblCellMar>
        </w:tblPrEx>
        <w:trPr>
          <w:trHeight w:val="1054" w:hRule="atLeast"/>
        </w:trPr>
        <w:tc>
          <w:tcPr>
            <w:tcW w:w="811" w:type="dxa"/>
            <w:vMerge w:val="continue"/>
            <w:tcBorders>
              <w:top w:val="nil"/>
              <w:left w:val="single" w:color="auto" w:sz="4" w:space="0"/>
              <w:bottom w:val="single" w:color="000000" w:sz="4" w:space="0"/>
              <w:right w:val="single" w:color="auto" w:sz="4" w:space="0"/>
            </w:tcBorders>
            <w:vAlign w:val="center"/>
          </w:tcPr>
          <w:p w14:paraId="7D4372F8">
            <w:pPr>
              <w:widowControl/>
              <w:jc w:val="left"/>
              <w:rPr>
                <w:rFonts w:ascii="仿宋" w:hAnsi="仿宋" w:eastAsia="仿宋" w:cs="仿宋"/>
                <w:szCs w:val="21"/>
                <w:highlight w:val="none"/>
              </w:rPr>
            </w:pPr>
          </w:p>
        </w:tc>
        <w:tc>
          <w:tcPr>
            <w:tcW w:w="811" w:type="dxa"/>
            <w:tcBorders>
              <w:top w:val="nil"/>
              <w:left w:val="nil"/>
              <w:bottom w:val="single" w:color="auto" w:sz="4" w:space="0"/>
              <w:right w:val="single" w:color="auto" w:sz="4" w:space="0"/>
            </w:tcBorders>
            <w:vAlign w:val="center"/>
          </w:tcPr>
          <w:p w14:paraId="3DD5B0AA">
            <w:pPr>
              <w:widowControl/>
              <w:jc w:val="left"/>
              <w:rPr>
                <w:rFonts w:ascii="仿宋" w:hAnsi="仿宋" w:eastAsia="仿宋" w:cs="仿宋"/>
                <w:szCs w:val="21"/>
                <w:highlight w:val="none"/>
              </w:rPr>
            </w:pPr>
            <w:r>
              <w:rPr>
                <w:rFonts w:hint="eastAsia" w:ascii="仿宋" w:hAnsi="仿宋" w:eastAsia="仿宋" w:cs="仿宋"/>
                <w:szCs w:val="21"/>
                <w:highlight w:val="none"/>
              </w:rPr>
              <w:t>维修步道</w:t>
            </w:r>
          </w:p>
        </w:tc>
        <w:tc>
          <w:tcPr>
            <w:tcW w:w="2066" w:type="dxa"/>
            <w:tcBorders>
              <w:top w:val="nil"/>
              <w:left w:val="single" w:color="auto" w:sz="4" w:space="0"/>
              <w:bottom w:val="single" w:color="auto" w:sz="4" w:space="0"/>
              <w:right w:val="single" w:color="auto" w:sz="4" w:space="0"/>
            </w:tcBorders>
            <w:vAlign w:val="center"/>
          </w:tcPr>
          <w:p w14:paraId="39853030">
            <w:pPr>
              <w:widowControl/>
              <w:jc w:val="left"/>
              <w:rPr>
                <w:rFonts w:ascii="仿宋" w:hAnsi="仿宋" w:eastAsia="仿宋" w:cs="仿宋"/>
                <w:szCs w:val="21"/>
                <w:highlight w:val="none"/>
              </w:rPr>
            </w:pPr>
            <w:r>
              <w:rPr>
                <w:rFonts w:hint="eastAsia" w:ascii="仿宋" w:hAnsi="仿宋" w:eastAsia="仿宋" w:cs="仿宋"/>
                <w:szCs w:val="21"/>
                <w:highlight w:val="none"/>
              </w:rPr>
              <w:t>1.检查维修步道外观</w:t>
            </w:r>
          </w:p>
          <w:p w14:paraId="708F804A">
            <w:pPr>
              <w:widowControl/>
              <w:jc w:val="left"/>
              <w:rPr>
                <w:rFonts w:ascii="仿宋" w:hAnsi="仿宋" w:eastAsia="仿宋" w:cs="仿宋"/>
                <w:szCs w:val="21"/>
                <w:highlight w:val="none"/>
              </w:rPr>
            </w:pPr>
            <w:r>
              <w:rPr>
                <w:rFonts w:hint="eastAsia" w:ascii="仿宋" w:hAnsi="仿宋" w:eastAsia="仿宋" w:cs="仿宋"/>
                <w:szCs w:val="21"/>
                <w:highlight w:val="none"/>
              </w:rPr>
              <w:t>2.检查维修步道支架</w:t>
            </w:r>
          </w:p>
        </w:tc>
        <w:tc>
          <w:tcPr>
            <w:tcW w:w="3400" w:type="dxa"/>
            <w:tcBorders>
              <w:top w:val="nil"/>
              <w:left w:val="nil"/>
              <w:bottom w:val="single" w:color="auto" w:sz="4" w:space="0"/>
              <w:right w:val="single" w:color="auto" w:sz="4" w:space="0"/>
            </w:tcBorders>
            <w:vAlign w:val="center"/>
          </w:tcPr>
          <w:p w14:paraId="45588D45">
            <w:pPr>
              <w:widowControl/>
              <w:jc w:val="left"/>
              <w:rPr>
                <w:rFonts w:ascii="仿宋" w:hAnsi="仿宋" w:eastAsia="仿宋" w:cs="仿宋"/>
                <w:szCs w:val="21"/>
                <w:highlight w:val="none"/>
              </w:rPr>
            </w:pPr>
            <w:r>
              <w:rPr>
                <w:rFonts w:hint="eastAsia" w:ascii="仿宋" w:hAnsi="仿宋" w:eastAsia="仿宋" w:cs="仿宋"/>
                <w:szCs w:val="21"/>
                <w:highlight w:val="none"/>
              </w:rPr>
              <w:t>1.步道无破损、无变形</w:t>
            </w:r>
          </w:p>
          <w:p w14:paraId="0C7B2DF9">
            <w:pPr>
              <w:widowControl/>
              <w:jc w:val="left"/>
              <w:rPr>
                <w:rFonts w:ascii="仿宋" w:hAnsi="仿宋" w:eastAsia="仿宋" w:cs="仿宋"/>
                <w:szCs w:val="21"/>
                <w:highlight w:val="none"/>
              </w:rPr>
            </w:pPr>
            <w:r>
              <w:rPr>
                <w:rFonts w:hint="eastAsia" w:ascii="仿宋" w:hAnsi="仿宋" w:eastAsia="仿宋" w:cs="仿宋"/>
                <w:szCs w:val="21"/>
                <w:highlight w:val="none"/>
              </w:rPr>
              <w:t>2.步道支架焊点无开裂、螺丝固定良好、无变形</w:t>
            </w:r>
          </w:p>
        </w:tc>
        <w:tc>
          <w:tcPr>
            <w:tcW w:w="862" w:type="dxa"/>
            <w:tcBorders>
              <w:top w:val="nil"/>
              <w:left w:val="nil"/>
              <w:bottom w:val="single" w:color="auto" w:sz="4" w:space="0"/>
              <w:right w:val="single" w:color="auto" w:sz="4" w:space="0"/>
            </w:tcBorders>
          </w:tcPr>
          <w:p w14:paraId="0D5B308A">
            <w:pPr>
              <w:widowControl/>
              <w:jc w:val="left"/>
              <w:rPr>
                <w:rFonts w:ascii="仿宋" w:hAnsi="仿宋" w:eastAsia="仿宋" w:cs="仿宋"/>
                <w:szCs w:val="21"/>
                <w:highlight w:val="none"/>
              </w:rPr>
            </w:pPr>
          </w:p>
        </w:tc>
        <w:tc>
          <w:tcPr>
            <w:tcW w:w="725" w:type="dxa"/>
            <w:tcBorders>
              <w:top w:val="nil"/>
              <w:left w:val="nil"/>
              <w:bottom w:val="single" w:color="auto" w:sz="4" w:space="0"/>
              <w:right w:val="single" w:color="auto" w:sz="4" w:space="0"/>
            </w:tcBorders>
          </w:tcPr>
          <w:p w14:paraId="5A7E2D5D">
            <w:pPr>
              <w:widowControl/>
              <w:jc w:val="left"/>
              <w:rPr>
                <w:rFonts w:ascii="仿宋" w:hAnsi="仿宋" w:eastAsia="仿宋" w:cs="仿宋"/>
                <w:szCs w:val="21"/>
                <w:highlight w:val="none"/>
              </w:rPr>
            </w:pPr>
          </w:p>
        </w:tc>
      </w:tr>
      <w:tr w14:paraId="0E9945FF">
        <w:tblPrEx>
          <w:tblCellMar>
            <w:top w:w="0" w:type="dxa"/>
            <w:left w:w="108" w:type="dxa"/>
            <w:bottom w:w="0" w:type="dxa"/>
            <w:right w:w="108" w:type="dxa"/>
          </w:tblCellMar>
        </w:tblPrEx>
        <w:trPr>
          <w:trHeight w:val="813" w:hRule="atLeast"/>
        </w:trPr>
        <w:tc>
          <w:tcPr>
            <w:tcW w:w="811" w:type="dxa"/>
            <w:vMerge w:val="continue"/>
            <w:tcBorders>
              <w:top w:val="nil"/>
              <w:left w:val="single" w:color="auto" w:sz="4" w:space="0"/>
              <w:bottom w:val="single" w:color="auto" w:sz="4" w:space="0"/>
              <w:right w:val="single" w:color="auto" w:sz="4" w:space="0"/>
            </w:tcBorders>
            <w:vAlign w:val="center"/>
          </w:tcPr>
          <w:p w14:paraId="7F0FB93E">
            <w:pPr>
              <w:widowControl/>
              <w:jc w:val="left"/>
              <w:rPr>
                <w:rFonts w:ascii="仿宋" w:hAnsi="仿宋" w:eastAsia="仿宋" w:cs="仿宋"/>
                <w:szCs w:val="21"/>
                <w:highlight w:val="none"/>
              </w:rPr>
            </w:pPr>
          </w:p>
        </w:tc>
        <w:tc>
          <w:tcPr>
            <w:tcW w:w="811" w:type="dxa"/>
            <w:tcBorders>
              <w:top w:val="nil"/>
              <w:left w:val="nil"/>
              <w:bottom w:val="single" w:color="auto" w:sz="4" w:space="0"/>
              <w:right w:val="single" w:color="auto" w:sz="4" w:space="0"/>
            </w:tcBorders>
            <w:vAlign w:val="center"/>
          </w:tcPr>
          <w:p w14:paraId="77AC2397">
            <w:pPr>
              <w:widowControl/>
              <w:jc w:val="left"/>
              <w:rPr>
                <w:rFonts w:ascii="仿宋" w:hAnsi="仿宋" w:eastAsia="仿宋" w:cs="仿宋"/>
                <w:szCs w:val="21"/>
                <w:highlight w:val="none"/>
              </w:rPr>
            </w:pPr>
            <w:r>
              <w:rPr>
                <w:rFonts w:hint="eastAsia" w:ascii="仿宋" w:hAnsi="仿宋" w:eastAsia="仿宋" w:cs="仿宋"/>
                <w:szCs w:val="21"/>
                <w:highlight w:val="none"/>
              </w:rPr>
              <w:t>输送机侧板</w:t>
            </w:r>
          </w:p>
        </w:tc>
        <w:tc>
          <w:tcPr>
            <w:tcW w:w="2066" w:type="dxa"/>
            <w:tcBorders>
              <w:top w:val="nil"/>
              <w:left w:val="single" w:color="auto" w:sz="4" w:space="0"/>
              <w:bottom w:val="single" w:color="auto" w:sz="4" w:space="0"/>
              <w:right w:val="single" w:color="auto" w:sz="4" w:space="0"/>
            </w:tcBorders>
            <w:vAlign w:val="center"/>
          </w:tcPr>
          <w:p w14:paraId="6B047A95">
            <w:pPr>
              <w:widowControl/>
              <w:jc w:val="left"/>
              <w:rPr>
                <w:rFonts w:ascii="仿宋" w:hAnsi="仿宋" w:eastAsia="仿宋" w:cs="仿宋"/>
                <w:szCs w:val="21"/>
                <w:highlight w:val="none"/>
              </w:rPr>
            </w:pPr>
            <w:r>
              <w:rPr>
                <w:rFonts w:hint="eastAsia" w:ascii="仿宋" w:hAnsi="仿宋" w:eastAsia="仿宋" w:cs="仿宋"/>
                <w:szCs w:val="21"/>
                <w:highlight w:val="none"/>
              </w:rPr>
              <w:t>1.检查侧板外观</w:t>
            </w:r>
          </w:p>
          <w:p w14:paraId="52E979E2">
            <w:pPr>
              <w:widowControl/>
              <w:jc w:val="left"/>
              <w:rPr>
                <w:rFonts w:ascii="仿宋" w:hAnsi="仿宋" w:eastAsia="仿宋" w:cs="仿宋"/>
                <w:szCs w:val="21"/>
                <w:highlight w:val="none"/>
              </w:rPr>
            </w:pPr>
            <w:r>
              <w:rPr>
                <w:rFonts w:hint="eastAsia" w:ascii="仿宋" w:hAnsi="仿宋" w:eastAsia="仿宋" w:cs="仿宋"/>
                <w:szCs w:val="21"/>
                <w:highlight w:val="none"/>
              </w:rPr>
              <w:t>2.紧固侧板松动螺丝</w:t>
            </w:r>
          </w:p>
        </w:tc>
        <w:tc>
          <w:tcPr>
            <w:tcW w:w="3400" w:type="dxa"/>
            <w:tcBorders>
              <w:top w:val="nil"/>
              <w:left w:val="nil"/>
              <w:bottom w:val="single" w:color="auto" w:sz="4" w:space="0"/>
              <w:right w:val="single" w:color="auto" w:sz="4" w:space="0"/>
            </w:tcBorders>
            <w:vAlign w:val="center"/>
          </w:tcPr>
          <w:p w14:paraId="03CBABA9">
            <w:pPr>
              <w:widowControl/>
              <w:jc w:val="left"/>
              <w:rPr>
                <w:rFonts w:ascii="仿宋" w:hAnsi="仿宋" w:eastAsia="仿宋" w:cs="仿宋"/>
                <w:szCs w:val="21"/>
                <w:highlight w:val="none"/>
              </w:rPr>
            </w:pPr>
            <w:r>
              <w:rPr>
                <w:rFonts w:hint="eastAsia" w:ascii="仿宋" w:hAnsi="仿宋" w:eastAsia="仿宋" w:cs="仿宋"/>
                <w:szCs w:val="21"/>
                <w:highlight w:val="none"/>
              </w:rPr>
              <w:t>1.侧板无破损、无变形、无开裂</w:t>
            </w:r>
          </w:p>
          <w:p w14:paraId="1425533F">
            <w:pPr>
              <w:widowControl/>
              <w:jc w:val="left"/>
              <w:rPr>
                <w:rFonts w:ascii="仿宋" w:hAnsi="仿宋" w:eastAsia="仿宋" w:cs="仿宋"/>
                <w:szCs w:val="21"/>
                <w:highlight w:val="none"/>
              </w:rPr>
            </w:pPr>
            <w:r>
              <w:rPr>
                <w:rFonts w:hint="eastAsia" w:ascii="仿宋" w:hAnsi="仿宋" w:eastAsia="仿宋" w:cs="仿宋"/>
                <w:szCs w:val="21"/>
                <w:highlight w:val="none"/>
              </w:rPr>
              <w:t>2.侧板螺丝紧固良好</w:t>
            </w:r>
          </w:p>
        </w:tc>
        <w:tc>
          <w:tcPr>
            <w:tcW w:w="862" w:type="dxa"/>
            <w:tcBorders>
              <w:top w:val="nil"/>
              <w:left w:val="nil"/>
              <w:bottom w:val="single" w:color="auto" w:sz="4" w:space="0"/>
              <w:right w:val="single" w:color="auto" w:sz="4" w:space="0"/>
            </w:tcBorders>
          </w:tcPr>
          <w:p w14:paraId="1F4102C5">
            <w:pPr>
              <w:widowControl/>
              <w:jc w:val="left"/>
              <w:rPr>
                <w:rFonts w:ascii="仿宋" w:hAnsi="仿宋" w:eastAsia="仿宋" w:cs="仿宋"/>
                <w:szCs w:val="21"/>
                <w:highlight w:val="none"/>
              </w:rPr>
            </w:pPr>
          </w:p>
        </w:tc>
        <w:tc>
          <w:tcPr>
            <w:tcW w:w="725" w:type="dxa"/>
            <w:tcBorders>
              <w:top w:val="nil"/>
              <w:left w:val="nil"/>
              <w:bottom w:val="single" w:color="auto" w:sz="4" w:space="0"/>
              <w:right w:val="single" w:color="auto" w:sz="4" w:space="0"/>
            </w:tcBorders>
          </w:tcPr>
          <w:p w14:paraId="7F262E50">
            <w:pPr>
              <w:widowControl/>
              <w:jc w:val="left"/>
              <w:rPr>
                <w:rFonts w:ascii="仿宋" w:hAnsi="仿宋" w:eastAsia="仿宋" w:cs="仿宋"/>
                <w:szCs w:val="21"/>
                <w:highlight w:val="none"/>
              </w:rPr>
            </w:pPr>
          </w:p>
        </w:tc>
      </w:tr>
    </w:tbl>
    <w:p w14:paraId="62B50517">
      <w:pPr>
        <w:pStyle w:val="81"/>
        <w:numPr>
          <w:ilvl w:val="0"/>
          <w:numId w:val="9"/>
        </w:numPr>
        <w:rPr>
          <w:sz w:val="20"/>
          <w:szCs w:val="20"/>
          <w:highlight w:val="none"/>
        </w:rPr>
        <w:sectPr>
          <w:pgSz w:w="11910" w:h="16840"/>
          <w:pgMar w:top="1440" w:right="1800" w:bottom="1440" w:left="1800" w:header="1442" w:footer="1144" w:gutter="0"/>
          <w:cols w:space="720" w:num="1"/>
        </w:sectPr>
      </w:pPr>
      <w:r>
        <w:rPr>
          <w:rFonts w:hint="eastAsia" w:ascii="仿宋" w:hAnsi="仿宋" w:eastAsia="仿宋" w:cs="仿宋"/>
          <w:kern w:val="2"/>
          <w:sz w:val="21"/>
          <w:szCs w:val="21"/>
          <w:highlight w:val="none"/>
        </w:rPr>
        <w:t>在“检查情况”一栏中，合格则打“√”，不合格打“×</w:t>
      </w:r>
    </w:p>
    <w:p w14:paraId="1C2BA4FC">
      <w:pPr>
        <w:spacing w:line="360" w:lineRule="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附件3：</w:t>
      </w:r>
    </w:p>
    <w:p w14:paraId="15B505B4">
      <w:pPr>
        <w:spacing w:line="360" w:lineRule="auto"/>
        <w:jc w:val="center"/>
        <w:rPr>
          <w:rFonts w:ascii="仿宋" w:hAnsi="仿宋" w:eastAsia="仿宋" w:cs="仿宋"/>
          <w:sz w:val="30"/>
          <w:szCs w:val="32"/>
          <w:highlight w:val="none"/>
        </w:rPr>
      </w:pPr>
      <w:r>
        <w:rPr>
          <w:rFonts w:hint="eastAsia" w:ascii="仿宋" w:hAnsi="仿宋" w:eastAsia="仿宋" w:cs="仿宋"/>
          <w:b/>
          <w:sz w:val="30"/>
          <w:szCs w:val="32"/>
          <w:highlight w:val="none"/>
          <w:lang w:val="en-US" w:eastAsia="zh-CN"/>
        </w:rPr>
        <w:t>行李系统维保耗材</w:t>
      </w:r>
      <w:r>
        <w:rPr>
          <w:rFonts w:hint="eastAsia" w:ascii="仿宋" w:hAnsi="仿宋" w:eastAsia="仿宋" w:cs="仿宋"/>
          <w:b/>
          <w:sz w:val="30"/>
          <w:szCs w:val="32"/>
          <w:highlight w:val="none"/>
        </w:rPr>
        <w:t>清单</w:t>
      </w:r>
    </w:p>
    <w:tbl>
      <w:tblPr>
        <w:tblStyle w:val="25"/>
        <w:tblW w:w="8540" w:type="dxa"/>
        <w:tblInd w:w="113" w:type="dxa"/>
        <w:tblLayout w:type="fixed"/>
        <w:tblCellMar>
          <w:top w:w="0" w:type="dxa"/>
          <w:left w:w="108" w:type="dxa"/>
          <w:bottom w:w="0" w:type="dxa"/>
          <w:right w:w="108" w:type="dxa"/>
        </w:tblCellMar>
      </w:tblPr>
      <w:tblGrid>
        <w:gridCol w:w="623"/>
        <w:gridCol w:w="2573"/>
        <w:gridCol w:w="2944"/>
        <w:gridCol w:w="2400"/>
      </w:tblGrid>
      <w:tr w14:paraId="38987EA9">
        <w:tblPrEx>
          <w:tblCellMar>
            <w:top w:w="0" w:type="dxa"/>
            <w:left w:w="108" w:type="dxa"/>
            <w:bottom w:w="0" w:type="dxa"/>
            <w:right w:w="108" w:type="dxa"/>
          </w:tblCellMar>
        </w:tblPrEx>
        <w:trPr>
          <w:trHeight w:val="239" w:hRule="atLeast"/>
        </w:trPr>
        <w:tc>
          <w:tcPr>
            <w:tcW w:w="6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369710">
            <w:pPr>
              <w:widowControl/>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序号</w:t>
            </w:r>
          </w:p>
        </w:tc>
        <w:tc>
          <w:tcPr>
            <w:tcW w:w="2573" w:type="dxa"/>
            <w:tcBorders>
              <w:top w:val="single" w:color="auto" w:sz="4" w:space="0"/>
              <w:left w:val="nil"/>
              <w:bottom w:val="single" w:color="auto" w:sz="4" w:space="0"/>
              <w:right w:val="single" w:color="auto" w:sz="4" w:space="0"/>
            </w:tcBorders>
            <w:shd w:val="clear" w:color="auto" w:fill="auto"/>
            <w:noWrap/>
            <w:vAlign w:val="bottom"/>
          </w:tcPr>
          <w:p w14:paraId="5A95B30A">
            <w:pPr>
              <w:widowControl/>
              <w:jc w:val="center"/>
              <w:rPr>
                <w:rFonts w:hint="eastAsia" w:ascii="仿宋" w:hAnsi="仿宋" w:eastAsia="仿宋" w:cs="仿宋"/>
                <w:kern w:val="0"/>
                <w:sz w:val="20"/>
                <w:szCs w:val="20"/>
                <w:highlight w:val="none"/>
                <w:lang w:eastAsia="zh-CN"/>
              </w:rPr>
            </w:pPr>
            <w:r>
              <w:rPr>
                <w:rFonts w:hint="eastAsia" w:ascii="仿宋" w:hAnsi="仿宋" w:eastAsia="仿宋" w:cs="仿宋"/>
                <w:kern w:val="0"/>
                <w:sz w:val="20"/>
                <w:szCs w:val="20"/>
                <w:highlight w:val="none"/>
                <w:lang w:val="en-US" w:eastAsia="zh-CN"/>
              </w:rPr>
              <w:t>名称</w:t>
            </w:r>
          </w:p>
        </w:tc>
        <w:tc>
          <w:tcPr>
            <w:tcW w:w="2944" w:type="dxa"/>
            <w:tcBorders>
              <w:top w:val="single" w:color="auto" w:sz="4" w:space="0"/>
              <w:left w:val="nil"/>
              <w:bottom w:val="single" w:color="auto" w:sz="4" w:space="0"/>
              <w:right w:val="single" w:color="auto" w:sz="4" w:space="0"/>
            </w:tcBorders>
            <w:shd w:val="clear" w:color="auto" w:fill="auto"/>
            <w:noWrap/>
            <w:vAlign w:val="bottom"/>
          </w:tcPr>
          <w:p w14:paraId="321ACA7F">
            <w:pPr>
              <w:widowControl/>
              <w:jc w:val="center"/>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数量</w:t>
            </w:r>
          </w:p>
        </w:tc>
        <w:tc>
          <w:tcPr>
            <w:tcW w:w="2400" w:type="dxa"/>
            <w:tcBorders>
              <w:top w:val="single" w:color="auto" w:sz="4" w:space="0"/>
              <w:left w:val="nil"/>
              <w:bottom w:val="single" w:color="auto" w:sz="4" w:space="0"/>
              <w:right w:val="single" w:color="auto" w:sz="4" w:space="0"/>
            </w:tcBorders>
            <w:shd w:val="clear" w:color="auto" w:fill="auto"/>
            <w:noWrap/>
            <w:vAlign w:val="bottom"/>
          </w:tcPr>
          <w:p w14:paraId="270D8ACB">
            <w:pPr>
              <w:widowControl/>
              <w:jc w:val="center"/>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规格标准</w:t>
            </w:r>
          </w:p>
        </w:tc>
      </w:tr>
      <w:tr w14:paraId="2E42EE0F">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79FF1AFD">
            <w:pPr>
              <w:widowControl/>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2573" w:type="dxa"/>
            <w:tcBorders>
              <w:top w:val="nil"/>
              <w:left w:val="nil"/>
              <w:bottom w:val="single" w:color="auto" w:sz="4" w:space="0"/>
              <w:right w:val="single" w:color="auto" w:sz="4" w:space="0"/>
            </w:tcBorders>
            <w:shd w:val="clear" w:color="auto" w:fill="auto"/>
            <w:noWrap/>
            <w:vAlign w:val="bottom"/>
          </w:tcPr>
          <w:p w14:paraId="66C1D74E">
            <w:pPr>
              <w:widowControl/>
              <w:jc w:val="left"/>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行李系统润滑油</w:t>
            </w:r>
          </w:p>
        </w:tc>
        <w:tc>
          <w:tcPr>
            <w:tcW w:w="2944" w:type="dxa"/>
            <w:tcBorders>
              <w:top w:val="nil"/>
              <w:left w:val="nil"/>
              <w:bottom w:val="single" w:color="auto" w:sz="4" w:space="0"/>
              <w:right w:val="single" w:color="auto" w:sz="4" w:space="0"/>
            </w:tcBorders>
            <w:shd w:val="clear" w:color="auto" w:fill="auto"/>
            <w:noWrap/>
            <w:vAlign w:val="bottom"/>
          </w:tcPr>
          <w:p w14:paraId="0A143BFB">
            <w:pPr>
              <w:widowControl/>
              <w:jc w:val="center"/>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1桶</w:t>
            </w:r>
          </w:p>
        </w:tc>
        <w:tc>
          <w:tcPr>
            <w:tcW w:w="2400" w:type="dxa"/>
            <w:tcBorders>
              <w:top w:val="nil"/>
              <w:left w:val="nil"/>
              <w:bottom w:val="single" w:color="auto" w:sz="4" w:space="0"/>
              <w:right w:val="single" w:color="auto" w:sz="4" w:space="0"/>
            </w:tcBorders>
            <w:shd w:val="clear" w:color="auto" w:fill="auto"/>
            <w:noWrap/>
            <w:vAlign w:val="bottom"/>
          </w:tcPr>
          <w:p w14:paraId="64869B77">
            <w:pPr>
              <w:widowControl/>
              <w:jc w:val="center"/>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3L/桶</w:t>
            </w:r>
          </w:p>
        </w:tc>
      </w:tr>
      <w:tr w14:paraId="6B74DF1A">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14:paraId="0A7EB61E">
            <w:pPr>
              <w:widowControl/>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2573" w:type="dxa"/>
            <w:tcBorders>
              <w:top w:val="nil"/>
              <w:left w:val="nil"/>
              <w:bottom w:val="single" w:color="auto" w:sz="4" w:space="0"/>
              <w:right w:val="single" w:color="auto" w:sz="4" w:space="0"/>
            </w:tcBorders>
            <w:shd w:val="clear" w:color="auto" w:fill="auto"/>
            <w:noWrap/>
            <w:vAlign w:val="bottom"/>
          </w:tcPr>
          <w:p w14:paraId="54DCDD48">
            <w:pPr>
              <w:widowControl/>
              <w:jc w:val="left"/>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行李系统减速电机</w:t>
            </w:r>
          </w:p>
          <w:p w14:paraId="6936BE49">
            <w:pPr>
              <w:widowControl/>
              <w:jc w:val="left"/>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专用润滑油</w:t>
            </w:r>
          </w:p>
        </w:tc>
        <w:tc>
          <w:tcPr>
            <w:tcW w:w="2944" w:type="dxa"/>
            <w:tcBorders>
              <w:top w:val="nil"/>
              <w:left w:val="nil"/>
              <w:bottom w:val="single" w:color="auto" w:sz="4" w:space="0"/>
              <w:right w:val="single" w:color="auto" w:sz="4" w:space="0"/>
            </w:tcBorders>
            <w:shd w:val="clear" w:color="auto" w:fill="auto"/>
            <w:noWrap/>
            <w:vAlign w:val="bottom"/>
          </w:tcPr>
          <w:p w14:paraId="5B8CE02B">
            <w:pPr>
              <w:widowControl/>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2桶</w:t>
            </w:r>
          </w:p>
        </w:tc>
        <w:tc>
          <w:tcPr>
            <w:tcW w:w="2400" w:type="dxa"/>
            <w:tcBorders>
              <w:top w:val="nil"/>
              <w:left w:val="nil"/>
              <w:bottom w:val="single" w:color="auto" w:sz="4" w:space="0"/>
              <w:right w:val="single" w:color="auto" w:sz="4" w:space="0"/>
            </w:tcBorders>
            <w:shd w:val="clear" w:color="auto" w:fill="auto"/>
            <w:noWrap/>
            <w:vAlign w:val="bottom"/>
          </w:tcPr>
          <w:p w14:paraId="1595F758">
            <w:pPr>
              <w:widowControl/>
              <w:jc w:val="center"/>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3L/桶</w:t>
            </w:r>
          </w:p>
        </w:tc>
      </w:tr>
      <w:tr w14:paraId="2F53826E">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7308ECE6">
            <w:pPr>
              <w:widowControl/>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2573" w:type="dxa"/>
            <w:tcBorders>
              <w:top w:val="nil"/>
              <w:left w:val="nil"/>
              <w:bottom w:val="single" w:color="auto" w:sz="4" w:space="0"/>
              <w:right w:val="single" w:color="auto" w:sz="4" w:space="0"/>
            </w:tcBorders>
            <w:shd w:val="clear" w:color="auto" w:fill="auto"/>
            <w:noWrap/>
            <w:vAlign w:val="bottom"/>
          </w:tcPr>
          <w:p w14:paraId="6C762FAD">
            <w:pPr>
              <w:widowControl/>
              <w:jc w:val="left"/>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塑料防撞模块</w:t>
            </w:r>
          </w:p>
        </w:tc>
        <w:tc>
          <w:tcPr>
            <w:tcW w:w="2944" w:type="dxa"/>
            <w:tcBorders>
              <w:top w:val="nil"/>
              <w:left w:val="nil"/>
              <w:bottom w:val="single" w:color="auto" w:sz="4" w:space="0"/>
              <w:right w:val="single" w:color="auto" w:sz="4" w:space="0"/>
            </w:tcBorders>
            <w:shd w:val="clear" w:color="auto" w:fill="auto"/>
            <w:noWrap/>
            <w:vAlign w:val="bottom"/>
          </w:tcPr>
          <w:p w14:paraId="7C198B31">
            <w:pPr>
              <w:widowControl/>
              <w:jc w:val="center"/>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12个</w:t>
            </w:r>
          </w:p>
        </w:tc>
        <w:tc>
          <w:tcPr>
            <w:tcW w:w="2400" w:type="dxa"/>
            <w:tcBorders>
              <w:top w:val="nil"/>
              <w:left w:val="nil"/>
              <w:bottom w:val="single" w:color="auto" w:sz="4" w:space="0"/>
              <w:right w:val="single" w:color="auto" w:sz="4" w:space="0"/>
            </w:tcBorders>
            <w:shd w:val="clear" w:color="auto" w:fill="auto"/>
            <w:noWrap/>
            <w:vAlign w:val="bottom"/>
          </w:tcPr>
          <w:p w14:paraId="776B73A7">
            <w:pPr>
              <w:widowControl/>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EA</w:t>
            </w:r>
          </w:p>
        </w:tc>
      </w:tr>
      <w:tr w14:paraId="12663652">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6330A847">
            <w:pPr>
              <w:widowControl/>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2573" w:type="dxa"/>
            <w:tcBorders>
              <w:top w:val="nil"/>
              <w:left w:val="nil"/>
              <w:bottom w:val="single" w:color="auto" w:sz="4" w:space="0"/>
              <w:right w:val="single" w:color="auto" w:sz="4" w:space="0"/>
            </w:tcBorders>
            <w:shd w:val="clear" w:color="auto" w:fill="auto"/>
            <w:noWrap/>
            <w:vAlign w:val="bottom"/>
          </w:tcPr>
          <w:p w14:paraId="53340BCC">
            <w:pPr>
              <w:widowControl/>
              <w:jc w:val="left"/>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清洁麂皮布</w:t>
            </w:r>
          </w:p>
        </w:tc>
        <w:tc>
          <w:tcPr>
            <w:tcW w:w="2944" w:type="dxa"/>
            <w:tcBorders>
              <w:top w:val="nil"/>
              <w:left w:val="nil"/>
              <w:bottom w:val="single" w:color="auto" w:sz="4" w:space="0"/>
              <w:right w:val="single" w:color="auto" w:sz="4" w:space="0"/>
            </w:tcBorders>
            <w:shd w:val="clear" w:color="auto" w:fill="auto"/>
            <w:noWrap/>
            <w:vAlign w:val="bottom"/>
          </w:tcPr>
          <w:p w14:paraId="637F3ED8">
            <w:pPr>
              <w:widowControl/>
              <w:jc w:val="center"/>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1卷</w:t>
            </w:r>
          </w:p>
        </w:tc>
        <w:tc>
          <w:tcPr>
            <w:tcW w:w="2400" w:type="dxa"/>
            <w:tcBorders>
              <w:top w:val="nil"/>
              <w:left w:val="nil"/>
              <w:bottom w:val="single" w:color="auto" w:sz="4" w:space="0"/>
              <w:right w:val="single" w:color="auto" w:sz="4" w:space="0"/>
            </w:tcBorders>
            <w:shd w:val="clear" w:color="auto" w:fill="auto"/>
            <w:noWrap/>
            <w:vAlign w:val="bottom"/>
          </w:tcPr>
          <w:p w14:paraId="5CD21815">
            <w:pPr>
              <w:widowControl/>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EA</w:t>
            </w:r>
          </w:p>
        </w:tc>
      </w:tr>
      <w:tr w14:paraId="1CD717D1">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34088660">
            <w:pPr>
              <w:widowControl/>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2573" w:type="dxa"/>
            <w:tcBorders>
              <w:top w:val="nil"/>
              <w:left w:val="nil"/>
              <w:bottom w:val="single" w:color="auto" w:sz="4" w:space="0"/>
              <w:right w:val="single" w:color="auto" w:sz="4" w:space="0"/>
            </w:tcBorders>
            <w:shd w:val="clear" w:color="auto" w:fill="auto"/>
            <w:noWrap/>
            <w:vAlign w:val="bottom"/>
          </w:tcPr>
          <w:p w14:paraId="3707C4C0">
            <w:pPr>
              <w:widowControl/>
              <w:jc w:val="left"/>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行李系统电机防震垫片</w:t>
            </w:r>
          </w:p>
        </w:tc>
        <w:tc>
          <w:tcPr>
            <w:tcW w:w="2944" w:type="dxa"/>
            <w:tcBorders>
              <w:top w:val="nil"/>
              <w:left w:val="nil"/>
              <w:bottom w:val="single" w:color="auto" w:sz="4" w:space="0"/>
              <w:right w:val="single" w:color="auto" w:sz="4" w:space="0"/>
            </w:tcBorders>
            <w:shd w:val="clear" w:color="auto" w:fill="auto"/>
            <w:noWrap/>
            <w:vAlign w:val="bottom"/>
          </w:tcPr>
          <w:p w14:paraId="6DB172D3">
            <w:pPr>
              <w:widowControl/>
              <w:jc w:val="center"/>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30个</w:t>
            </w:r>
          </w:p>
        </w:tc>
        <w:tc>
          <w:tcPr>
            <w:tcW w:w="2400" w:type="dxa"/>
            <w:tcBorders>
              <w:top w:val="nil"/>
              <w:left w:val="nil"/>
              <w:bottom w:val="single" w:color="auto" w:sz="4" w:space="0"/>
              <w:right w:val="single" w:color="auto" w:sz="4" w:space="0"/>
            </w:tcBorders>
            <w:shd w:val="clear" w:color="auto" w:fill="auto"/>
            <w:noWrap/>
            <w:vAlign w:val="bottom"/>
          </w:tcPr>
          <w:p w14:paraId="1F296A1D">
            <w:pPr>
              <w:widowControl/>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EA</w:t>
            </w:r>
          </w:p>
        </w:tc>
      </w:tr>
      <w:tr w14:paraId="06878423">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4A55C61A">
            <w:pPr>
              <w:widowControl/>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2573" w:type="dxa"/>
            <w:tcBorders>
              <w:top w:val="nil"/>
              <w:left w:val="nil"/>
              <w:bottom w:val="single" w:color="auto" w:sz="4" w:space="0"/>
              <w:right w:val="single" w:color="auto" w:sz="4" w:space="0"/>
            </w:tcBorders>
            <w:shd w:val="clear" w:color="auto" w:fill="auto"/>
            <w:noWrap/>
            <w:vAlign w:val="bottom"/>
          </w:tcPr>
          <w:p w14:paraId="0FEBAC66">
            <w:pPr>
              <w:widowControl/>
              <w:jc w:val="left"/>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行李系统控制箱电路线材</w:t>
            </w:r>
          </w:p>
        </w:tc>
        <w:tc>
          <w:tcPr>
            <w:tcW w:w="2944" w:type="dxa"/>
            <w:tcBorders>
              <w:top w:val="nil"/>
              <w:left w:val="nil"/>
              <w:bottom w:val="single" w:color="auto" w:sz="4" w:space="0"/>
              <w:right w:val="single" w:color="auto" w:sz="4" w:space="0"/>
            </w:tcBorders>
            <w:shd w:val="clear" w:color="auto" w:fill="auto"/>
            <w:noWrap/>
            <w:vAlign w:val="bottom"/>
          </w:tcPr>
          <w:p w14:paraId="0657CD84">
            <w:pPr>
              <w:widowControl/>
              <w:jc w:val="center"/>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1卷</w:t>
            </w:r>
          </w:p>
        </w:tc>
        <w:tc>
          <w:tcPr>
            <w:tcW w:w="2400" w:type="dxa"/>
            <w:tcBorders>
              <w:top w:val="nil"/>
              <w:left w:val="nil"/>
              <w:bottom w:val="single" w:color="auto" w:sz="4" w:space="0"/>
              <w:right w:val="single" w:color="auto" w:sz="4" w:space="0"/>
            </w:tcBorders>
            <w:shd w:val="clear" w:color="auto" w:fill="auto"/>
            <w:noWrap/>
            <w:vAlign w:val="bottom"/>
          </w:tcPr>
          <w:p w14:paraId="706413F0">
            <w:pPr>
              <w:widowControl/>
              <w:jc w:val="center"/>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根据使用情况更换</w:t>
            </w:r>
          </w:p>
        </w:tc>
      </w:tr>
    </w:tbl>
    <w:p w14:paraId="353D076C">
      <w:pPr>
        <w:jc w:val="left"/>
        <w:rPr>
          <w:rFonts w:hint="eastAsia" w:ascii="宋体" w:hAnsi="宋体" w:eastAsia="宋体"/>
          <w:sz w:val="28"/>
          <w:szCs w:val="28"/>
          <w:highlight w:val="none"/>
        </w:rPr>
      </w:pPr>
    </w:p>
    <w:p w14:paraId="3DEBB5AF">
      <w:pPr>
        <w:jc w:val="left"/>
        <w:rPr>
          <w:rFonts w:hint="eastAsia" w:ascii="宋体" w:hAnsi="宋体" w:eastAsia="宋体"/>
          <w:sz w:val="28"/>
          <w:szCs w:val="28"/>
          <w:highlight w:val="none"/>
        </w:rPr>
      </w:pPr>
    </w:p>
    <w:p w14:paraId="427AAE2C">
      <w:pPr>
        <w:jc w:val="left"/>
        <w:rPr>
          <w:rFonts w:hint="eastAsia" w:ascii="宋体" w:hAnsi="宋体" w:eastAsia="宋体"/>
          <w:sz w:val="28"/>
          <w:szCs w:val="28"/>
          <w:highlight w:val="none"/>
        </w:rPr>
      </w:pPr>
    </w:p>
    <w:p w14:paraId="0AF131F0">
      <w:pPr>
        <w:jc w:val="left"/>
        <w:rPr>
          <w:rFonts w:hint="eastAsia" w:ascii="宋体" w:hAnsi="宋体" w:eastAsia="宋体"/>
          <w:sz w:val="28"/>
          <w:szCs w:val="28"/>
          <w:highlight w:val="none"/>
        </w:rPr>
      </w:pPr>
    </w:p>
    <w:p w14:paraId="18FB5E57">
      <w:pPr>
        <w:jc w:val="left"/>
        <w:rPr>
          <w:rFonts w:hint="eastAsia" w:ascii="宋体" w:hAnsi="宋体" w:eastAsia="宋体"/>
          <w:sz w:val="28"/>
          <w:szCs w:val="28"/>
          <w:highlight w:val="none"/>
        </w:rPr>
      </w:pPr>
    </w:p>
    <w:p w14:paraId="2B13DE93">
      <w:pPr>
        <w:jc w:val="left"/>
        <w:rPr>
          <w:rFonts w:hint="eastAsia" w:ascii="宋体" w:hAnsi="宋体" w:eastAsia="宋体"/>
          <w:sz w:val="28"/>
          <w:szCs w:val="28"/>
          <w:highlight w:val="none"/>
        </w:rPr>
      </w:pPr>
    </w:p>
    <w:p w14:paraId="6AA2963F">
      <w:pPr>
        <w:jc w:val="left"/>
        <w:rPr>
          <w:rFonts w:hint="eastAsia" w:ascii="宋体" w:hAnsi="宋体" w:eastAsia="宋体"/>
          <w:sz w:val="28"/>
          <w:szCs w:val="28"/>
          <w:highlight w:val="none"/>
        </w:rPr>
      </w:pPr>
    </w:p>
    <w:p w14:paraId="030F6C4D">
      <w:pPr>
        <w:jc w:val="left"/>
        <w:rPr>
          <w:rFonts w:hint="eastAsia" w:ascii="宋体" w:hAnsi="宋体" w:eastAsia="宋体"/>
          <w:sz w:val="28"/>
          <w:szCs w:val="28"/>
          <w:highlight w:val="none"/>
        </w:rPr>
      </w:pPr>
    </w:p>
    <w:p w14:paraId="3546DE1B">
      <w:pPr>
        <w:jc w:val="left"/>
        <w:rPr>
          <w:rFonts w:hint="eastAsia" w:ascii="宋体" w:hAnsi="宋体" w:eastAsia="宋体"/>
          <w:sz w:val="28"/>
          <w:szCs w:val="28"/>
          <w:highlight w:val="none"/>
        </w:rPr>
      </w:pPr>
    </w:p>
    <w:p w14:paraId="51FEDA1E">
      <w:pPr>
        <w:jc w:val="left"/>
        <w:rPr>
          <w:rFonts w:hint="eastAsia" w:ascii="宋体" w:hAnsi="宋体" w:eastAsia="宋体"/>
          <w:sz w:val="28"/>
          <w:szCs w:val="28"/>
          <w:highlight w:val="none"/>
        </w:rPr>
      </w:pPr>
    </w:p>
    <w:p w14:paraId="67F9DF2E">
      <w:pPr>
        <w:jc w:val="left"/>
        <w:rPr>
          <w:rFonts w:hint="eastAsia" w:ascii="宋体" w:hAnsi="宋体" w:eastAsia="宋体"/>
          <w:sz w:val="28"/>
          <w:szCs w:val="28"/>
          <w:highlight w:val="none"/>
        </w:rPr>
      </w:pPr>
    </w:p>
    <w:p w14:paraId="5B61A09C">
      <w:pPr>
        <w:jc w:val="left"/>
        <w:rPr>
          <w:rFonts w:hint="eastAsia" w:ascii="宋体" w:hAnsi="宋体" w:eastAsia="宋体"/>
          <w:sz w:val="28"/>
          <w:szCs w:val="28"/>
          <w:highlight w:val="none"/>
        </w:rPr>
      </w:pPr>
    </w:p>
    <w:p w14:paraId="4E5309DA">
      <w:pPr>
        <w:jc w:val="left"/>
        <w:rPr>
          <w:rFonts w:hint="eastAsia" w:ascii="宋体" w:hAnsi="宋体" w:eastAsia="宋体"/>
          <w:sz w:val="28"/>
          <w:szCs w:val="28"/>
          <w:highlight w:val="none"/>
        </w:rPr>
      </w:pPr>
    </w:p>
    <w:p w14:paraId="3DF54C53">
      <w:pPr>
        <w:jc w:val="left"/>
        <w:rPr>
          <w:rFonts w:hint="eastAsia" w:ascii="宋体" w:hAnsi="宋体" w:eastAsia="宋体"/>
          <w:sz w:val="28"/>
          <w:szCs w:val="28"/>
          <w:highlight w:val="none"/>
        </w:rPr>
      </w:pPr>
    </w:p>
    <w:p w14:paraId="6AA146DC">
      <w:pPr>
        <w:jc w:val="left"/>
        <w:rPr>
          <w:rFonts w:hint="eastAsia" w:ascii="宋体" w:hAnsi="宋体" w:eastAsia="宋体"/>
          <w:sz w:val="28"/>
          <w:szCs w:val="28"/>
          <w:highlight w:val="none"/>
        </w:rPr>
      </w:pPr>
    </w:p>
    <w:p w14:paraId="3992AF25">
      <w:pPr>
        <w:jc w:val="left"/>
        <w:rPr>
          <w:rFonts w:hint="eastAsia" w:ascii="宋体" w:hAnsi="宋体" w:eastAsia="宋体"/>
          <w:sz w:val="28"/>
          <w:szCs w:val="28"/>
          <w:highlight w:val="none"/>
        </w:rPr>
      </w:pPr>
    </w:p>
    <w:p w14:paraId="6F95D544">
      <w:pPr>
        <w:spacing w:line="360" w:lineRule="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附件4：服务考评标准</w:t>
      </w:r>
    </w:p>
    <w:p w14:paraId="015AD7DD">
      <w:pPr>
        <w:pStyle w:val="2"/>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以下考评标准依据</w:t>
      </w:r>
      <w:r>
        <w:rPr>
          <w:rFonts w:hint="eastAsia" w:ascii="宋体" w:hAnsi="宋体" w:cs="宋体"/>
          <w:color w:val="auto"/>
          <w:sz w:val="28"/>
          <w:szCs w:val="28"/>
          <w:highlight w:val="none"/>
          <w:lang w:val="en-US" w:eastAsia="zh-CN"/>
        </w:rPr>
        <w:t>甲</w:t>
      </w:r>
      <w:r>
        <w:rPr>
          <w:rFonts w:hint="eastAsia" w:ascii="宋体" w:hAnsi="宋体" w:eastAsia="宋体" w:cs="宋体"/>
          <w:color w:val="auto"/>
          <w:sz w:val="28"/>
          <w:szCs w:val="28"/>
          <w:highlight w:val="none"/>
        </w:rPr>
        <w:t>方实际需求制订，包括但不限于以下条款要求，将在合同签订阶段持续完善。</w:t>
      </w:r>
    </w:p>
    <w:tbl>
      <w:tblPr>
        <w:tblStyle w:val="25"/>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78"/>
        <w:gridCol w:w="6144"/>
        <w:gridCol w:w="1967"/>
      </w:tblGrid>
      <w:tr w14:paraId="7EF8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14:paraId="41560B54">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项目</w:t>
            </w:r>
          </w:p>
          <w:p w14:paraId="1C691F81">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分类</w:t>
            </w:r>
          </w:p>
        </w:tc>
        <w:tc>
          <w:tcPr>
            <w:tcW w:w="478" w:type="dxa"/>
            <w:vAlign w:val="center"/>
          </w:tcPr>
          <w:p w14:paraId="6BA0ADED">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编号</w:t>
            </w:r>
          </w:p>
        </w:tc>
        <w:tc>
          <w:tcPr>
            <w:tcW w:w="6144" w:type="dxa"/>
            <w:vAlign w:val="center"/>
          </w:tcPr>
          <w:p w14:paraId="3272F16F">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考评内容</w:t>
            </w:r>
          </w:p>
        </w:tc>
        <w:tc>
          <w:tcPr>
            <w:tcW w:w="1967" w:type="dxa"/>
            <w:vAlign w:val="center"/>
          </w:tcPr>
          <w:p w14:paraId="0297EA9A">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考</w:t>
            </w:r>
            <w:r>
              <w:rPr>
                <w:rFonts w:hint="eastAsia" w:ascii="宋体" w:hAnsi="宋体" w:cs="宋体"/>
                <w:kern w:val="0"/>
                <w:szCs w:val="21"/>
                <w:highlight w:val="none"/>
              </w:rPr>
              <w:t>评</w:t>
            </w:r>
            <w:r>
              <w:rPr>
                <w:rFonts w:hint="eastAsia" w:ascii="宋体" w:hAnsi="宋体" w:cs="宋体"/>
                <w:kern w:val="0"/>
                <w:szCs w:val="21"/>
                <w:highlight w:val="none"/>
                <w:lang w:val="zh-CN"/>
              </w:rPr>
              <w:t>标准</w:t>
            </w:r>
          </w:p>
        </w:tc>
      </w:tr>
      <w:tr w14:paraId="2819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restart"/>
            <w:vAlign w:val="center"/>
          </w:tcPr>
          <w:p w14:paraId="547433CE">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行李系</w:t>
            </w:r>
          </w:p>
          <w:p w14:paraId="18BCC334">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统维保</w:t>
            </w:r>
          </w:p>
          <w:p w14:paraId="5541D3F5">
            <w:pPr>
              <w:pStyle w:val="71"/>
              <w:spacing w:line="360" w:lineRule="auto"/>
              <w:jc w:val="center"/>
              <w:rPr>
                <w:rFonts w:hint="eastAsia" w:ascii="宋体" w:hAnsi="宋体" w:cs="宋体"/>
                <w:kern w:val="0"/>
                <w:szCs w:val="21"/>
                <w:highlight w:val="none"/>
                <w:lang w:val="zh-CN"/>
              </w:rPr>
            </w:pPr>
          </w:p>
        </w:tc>
        <w:tc>
          <w:tcPr>
            <w:tcW w:w="478" w:type="dxa"/>
            <w:vAlign w:val="center"/>
          </w:tcPr>
          <w:p w14:paraId="0BB87B71">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1</w:t>
            </w:r>
          </w:p>
        </w:tc>
        <w:tc>
          <w:tcPr>
            <w:tcW w:w="6144" w:type="dxa"/>
          </w:tcPr>
          <w:p w14:paraId="5FF62183">
            <w:pPr>
              <w:pStyle w:val="71"/>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未按规范标准规定的时间间隔定期开展检查维保。</w:t>
            </w:r>
          </w:p>
        </w:tc>
        <w:tc>
          <w:tcPr>
            <w:tcW w:w="1967" w:type="dxa"/>
            <w:vAlign w:val="center"/>
          </w:tcPr>
          <w:p w14:paraId="15656C17">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w:t>
            </w:r>
            <w:r>
              <w:rPr>
                <w:rFonts w:hint="eastAsia" w:ascii="宋体" w:hAnsi="宋体" w:cs="宋体"/>
                <w:kern w:val="0"/>
                <w:szCs w:val="21"/>
                <w:highlight w:val="none"/>
              </w:rPr>
              <w:t>2</w:t>
            </w:r>
            <w:r>
              <w:rPr>
                <w:rFonts w:hint="eastAsia" w:ascii="宋体" w:hAnsi="宋体" w:cs="宋体"/>
                <w:kern w:val="0"/>
                <w:szCs w:val="21"/>
                <w:highlight w:val="none"/>
                <w:lang w:val="zh-CN"/>
              </w:rPr>
              <w:t>分</w:t>
            </w:r>
          </w:p>
        </w:tc>
      </w:tr>
      <w:tr w14:paraId="1091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vAlign w:val="center"/>
          </w:tcPr>
          <w:p w14:paraId="149E5EEF">
            <w:pPr>
              <w:pStyle w:val="71"/>
              <w:spacing w:line="360" w:lineRule="auto"/>
              <w:jc w:val="center"/>
              <w:rPr>
                <w:rFonts w:hint="eastAsia" w:ascii="宋体" w:hAnsi="宋体" w:cs="宋体"/>
                <w:kern w:val="0"/>
                <w:szCs w:val="21"/>
                <w:highlight w:val="none"/>
                <w:lang w:val="zh-CN"/>
              </w:rPr>
            </w:pPr>
          </w:p>
        </w:tc>
        <w:tc>
          <w:tcPr>
            <w:tcW w:w="478" w:type="dxa"/>
            <w:vAlign w:val="center"/>
          </w:tcPr>
          <w:p w14:paraId="69CF21A9">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6144" w:type="dxa"/>
          </w:tcPr>
          <w:p w14:paraId="40599763">
            <w:pPr>
              <w:pStyle w:val="71"/>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检查维保维修工作完成后未按规范标准填写保存维保记录。</w:t>
            </w:r>
          </w:p>
        </w:tc>
        <w:tc>
          <w:tcPr>
            <w:tcW w:w="1967" w:type="dxa"/>
            <w:vAlign w:val="center"/>
          </w:tcPr>
          <w:p w14:paraId="10D94A5C">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发现一次扣2分</w:t>
            </w:r>
          </w:p>
        </w:tc>
      </w:tr>
      <w:tr w14:paraId="1C28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9" w:type="dxa"/>
            <w:vMerge w:val="continue"/>
          </w:tcPr>
          <w:p w14:paraId="17BADAF0">
            <w:pPr>
              <w:pStyle w:val="71"/>
              <w:spacing w:line="360" w:lineRule="auto"/>
              <w:jc w:val="center"/>
              <w:rPr>
                <w:rFonts w:hint="eastAsia" w:ascii="宋体" w:hAnsi="宋体" w:cs="宋体"/>
                <w:kern w:val="0"/>
                <w:szCs w:val="21"/>
                <w:highlight w:val="none"/>
                <w:lang w:val="zh-CN"/>
              </w:rPr>
            </w:pPr>
          </w:p>
        </w:tc>
        <w:tc>
          <w:tcPr>
            <w:tcW w:w="478" w:type="dxa"/>
            <w:vAlign w:val="center"/>
          </w:tcPr>
          <w:p w14:paraId="0C4EB812">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3</w:t>
            </w:r>
          </w:p>
        </w:tc>
        <w:tc>
          <w:tcPr>
            <w:tcW w:w="6144" w:type="dxa"/>
          </w:tcPr>
          <w:p w14:paraId="7D985826">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在规定时间间隔内未按规范标准规定的内容开展检查维保工作。</w:t>
            </w:r>
          </w:p>
        </w:tc>
        <w:tc>
          <w:tcPr>
            <w:tcW w:w="1967" w:type="dxa"/>
            <w:vAlign w:val="center"/>
          </w:tcPr>
          <w:p w14:paraId="6292209E">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w:t>
            </w:r>
            <w:r>
              <w:rPr>
                <w:rFonts w:hint="eastAsia" w:ascii="宋体" w:hAnsi="宋体" w:cs="宋体"/>
                <w:kern w:val="0"/>
                <w:szCs w:val="21"/>
                <w:highlight w:val="none"/>
              </w:rPr>
              <w:t>2</w:t>
            </w:r>
            <w:r>
              <w:rPr>
                <w:rFonts w:hint="eastAsia" w:ascii="宋体" w:hAnsi="宋体" w:cs="宋体"/>
                <w:kern w:val="0"/>
                <w:szCs w:val="21"/>
                <w:highlight w:val="none"/>
                <w:lang w:val="zh-CN"/>
              </w:rPr>
              <w:t>分</w:t>
            </w:r>
          </w:p>
        </w:tc>
      </w:tr>
      <w:tr w14:paraId="078E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05A4DAD0">
            <w:pPr>
              <w:pStyle w:val="71"/>
              <w:spacing w:line="360" w:lineRule="auto"/>
              <w:jc w:val="center"/>
              <w:rPr>
                <w:rFonts w:hint="eastAsia" w:ascii="宋体" w:hAnsi="宋体" w:cs="宋体"/>
                <w:kern w:val="0"/>
                <w:szCs w:val="21"/>
                <w:highlight w:val="none"/>
                <w:lang w:val="zh-CN"/>
              </w:rPr>
            </w:pPr>
          </w:p>
        </w:tc>
        <w:tc>
          <w:tcPr>
            <w:tcW w:w="478" w:type="dxa"/>
            <w:vAlign w:val="center"/>
          </w:tcPr>
          <w:p w14:paraId="3F42CD6C">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4</w:t>
            </w:r>
          </w:p>
        </w:tc>
        <w:tc>
          <w:tcPr>
            <w:tcW w:w="6144" w:type="dxa"/>
          </w:tcPr>
          <w:p w14:paraId="67F47ECA">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行李系统设施存在的故障、问题在检查维保过程中未能发现。</w:t>
            </w:r>
          </w:p>
        </w:tc>
        <w:tc>
          <w:tcPr>
            <w:tcW w:w="1967" w:type="dxa"/>
            <w:vAlign w:val="center"/>
          </w:tcPr>
          <w:p w14:paraId="234007FC">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w:t>
            </w:r>
            <w:r>
              <w:rPr>
                <w:rFonts w:hint="eastAsia" w:ascii="宋体" w:hAnsi="宋体" w:cs="宋体"/>
                <w:kern w:val="0"/>
                <w:szCs w:val="21"/>
                <w:highlight w:val="none"/>
              </w:rPr>
              <w:t>2</w:t>
            </w:r>
            <w:r>
              <w:rPr>
                <w:rFonts w:hint="eastAsia" w:ascii="宋体" w:hAnsi="宋体" w:cs="宋体"/>
                <w:kern w:val="0"/>
                <w:szCs w:val="21"/>
                <w:highlight w:val="none"/>
                <w:lang w:val="zh-CN"/>
              </w:rPr>
              <w:t>分</w:t>
            </w:r>
          </w:p>
        </w:tc>
      </w:tr>
      <w:tr w14:paraId="50B8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2A316469">
            <w:pPr>
              <w:pStyle w:val="71"/>
              <w:spacing w:line="360" w:lineRule="auto"/>
              <w:jc w:val="center"/>
              <w:rPr>
                <w:rFonts w:hint="eastAsia" w:ascii="宋体" w:hAnsi="宋体" w:cs="宋体"/>
                <w:kern w:val="0"/>
                <w:szCs w:val="21"/>
                <w:highlight w:val="none"/>
                <w:lang w:val="zh-CN"/>
              </w:rPr>
            </w:pPr>
          </w:p>
        </w:tc>
        <w:tc>
          <w:tcPr>
            <w:tcW w:w="478" w:type="dxa"/>
            <w:vAlign w:val="center"/>
          </w:tcPr>
          <w:p w14:paraId="16CC64A7">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5</w:t>
            </w:r>
          </w:p>
        </w:tc>
        <w:tc>
          <w:tcPr>
            <w:tcW w:w="6144" w:type="dxa"/>
          </w:tcPr>
          <w:p w14:paraId="20C65383">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在检查维保过程中发现的问题、故障未在第一时间报告业主。</w:t>
            </w:r>
          </w:p>
        </w:tc>
        <w:tc>
          <w:tcPr>
            <w:tcW w:w="1967" w:type="dxa"/>
            <w:vAlign w:val="center"/>
          </w:tcPr>
          <w:p w14:paraId="3E2B915E">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w:t>
            </w:r>
            <w:r>
              <w:rPr>
                <w:rFonts w:hint="eastAsia" w:ascii="宋体" w:hAnsi="宋体" w:cs="宋体"/>
                <w:kern w:val="0"/>
                <w:szCs w:val="21"/>
                <w:highlight w:val="none"/>
              </w:rPr>
              <w:t>3</w:t>
            </w:r>
            <w:r>
              <w:rPr>
                <w:rFonts w:hint="eastAsia" w:ascii="宋体" w:hAnsi="宋体" w:cs="宋体"/>
                <w:kern w:val="0"/>
                <w:szCs w:val="21"/>
                <w:highlight w:val="none"/>
                <w:lang w:val="zh-CN"/>
              </w:rPr>
              <w:t>分</w:t>
            </w:r>
          </w:p>
        </w:tc>
      </w:tr>
      <w:tr w14:paraId="615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89" w:type="dxa"/>
            <w:vMerge w:val="continue"/>
          </w:tcPr>
          <w:p w14:paraId="1F8C6E2C">
            <w:pPr>
              <w:pStyle w:val="71"/>
              <w:spacing w:line="360" w:lineRule="auto"/>
              <w:jc w:val="center"/>
              <w:rPr>
                <w:rFonts w:hint="eastAsia" w:ascii="宋体" w:hAnsi="宋体" w:cs="宋体"/>
                <w:kern w:val="0"/>
                <w:szCs w:val="21"/>
                <w:highlight w:val="none"/>
                <w:lang w:val="zh-CN"/>
              </w:rPr>
            </w:pPr>
          </w:p>
        </w:tc>
        <w:tc>
          <w:tcPr>
            <w:tcW w:w="478" w:type="dxa"/>
            <w:vAlign w:val="center"/>
          </w:tcPr>
          <w:p w14:paraId="32074432">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6</w:t>
            </w:r>
          </w:p>
        </w:tc>
        <w:tc>
          <w:tcPr>
            <w:tcW w:w="6144" w:type="dxa"/>
          </w:tcPr>
          <w:p w14:paraId="6008398C">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检查维保过程中发现的故障、问题未在规定时间内修复。</w:t>
            </w:r>
          </w:p>
        </w:tc>
        <w:tc>
          <w:tcPr>
            <w:tcW w:w="1967" w:type="dxa"/>
            <w:vAlign w:val="center"/>
          </w:tcPr>
          <w:p w14:paraId="50F61DDE">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w:t>
            </w:r>
            <w:r>
              <w:rPr>
                <w:rFonts w:hint="eastAsia" w:ascii="宋体" w:hAnsi="宋体" w:cs="宋体"/>
                <w:kern w:val="0"/>
                <w:szCs w:val="21"/>
                <w:highlight w:val="none"/>
              </w:rPr>
              <w:t>3</w:t>
            </w:r>
            <w:r>
              <w:rPr>
                <w:rFonts w:hint="eastAsia" w:ascii="宋体" w:hAnsi="宋体" w:cs="宋体"/>
                <w:kern w:val="0"/>
                <w:szCs w:val="21"/>
                <w:highlight w:val="none"/>
                <w:lang w:val="zh-CN"/>
              </w:rPr>
              <w:t>分</w:t>
            </w:r>
          </w:p>
        </w:tc>
      </w:tr>
      <w:tr w14:paraId="3CEF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601C8E4E">
            <w:pPr>
              <w:pStyle w:val="71"/>
              <w:spacing w:line="360" w:lineRule="auto"/>
              <w:jc w:val="center"/>
              <w:rPr>
                <w:rFonts w:hint="eastAsia" w:ascii="宋体" w:hAnsi="宋体" w:cs="宋体"/>
                <w:kern w:val="0"/>
                <w:szCs w:val="21"/>
                <w:highlight w:val="none"/>
                <w:lang w:val="zh-CN"/>
              </w:rPr>
            </w:pPr>
          </w:p>
        </w:tc>
        <w:tc>
          <w:tcPr>
            <w:tcW w:w="478" w:type="dxa"/>
            <w:vAlign w:val="center"/>
          </w:tcPr>
          <w:p w14:paraId="73BC5188">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7</w:t>
            </w:r>
          </w:p>
        </w:tc>
        <w:tc>
          <w:tcPr>
            <w:tcW w:w="6144" w:type="dxa"/>
          </w:tcPr>
          <w:p w14:paraId="3B95417E">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连续两次未接听业主方的来电。</w:t>
            </w:r>
          </w:p>
        </w:tc>
        <w:tc>
          <w:tcPr>
            <w:tcW w:w="1967" w:type="dxa"/>
            <w:vAlign w:val="center"/>
          </w:tcPr>
          <w:p w14:paraId="71075533">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w:t>
            </w:r>
            <w:r>
              <w:rPr>
                <w:rFonts w:hint="eastAsia" w:ascii="宋体" w:hAnsi="宋体" w:cs="宋体"/>
                <w:kern w:val="0"/>
                <w:szCs w:val="21"/>
                <w:highlight w:val="none"/>
              </w:rPr>
              <w:t>3</w:t>
            </w:r>
            <w:r>
              <w:rPr>
                <w:rFonts w:hint="eastAsia" w:ascii="宋体" w:hAnsi="宋体" w:cs="宋体"/>
                <w:kern w:val="0"/>
                <w:szCs w:val="21"/>
                <w:highlight w:val="none"/>
                <w:lang w:val="zh-CN"/>
              </w:rPr>
              <w:t>分</w:t>
            </w:r>
          </w:p>
        </w:tc>
      </w:tr>
      <w:tr w14:paraId="0253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6B27B11F">
            <w:pPr>
              <w:pStyle w:val="71"/>
              <w:spacing w:line="360" w:lineRule="auto"/>
              <w:jc w:val="center"/>
              <w:rPr>
                <w:rFonts w:hint="eastAsia" w:ascii="宋体" w:hAnsi="宋体" w:cs="宋体"/>
                <w:kern w:val="0"/>
                <w:szCs w:val="21"/>
                <w:highlight w:val="none"/>
                <w:lang w:val="zh-CN"/>
              </w:rPr>
            </w:pPr>
          </w:p>
        </w:tc>
        <w:tc>
          <w:tcPr>
            <w:tcW w:w="478" w:type="dxa"/>
            <w:vAlign w:val="center"/>
          </w:tcPr>
          <w:p w14:paraId="5A8B9B78">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8</w:t>
            </w:r>
          </w:p>
        </w:tc>
        <w:tc>
          <w:tcPr>
            <w:tcW w:w="6144" w:type="dxa"/>
          </w:tcPr>
          <w:p w14:paraId="34923975">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接到业主方维修行李设施的通知后，未能在合同约定时间内赶到机场维修地点。</w:t>
            </w:r>
          </w:p>
        </w:tc>
        <w:tc>
          <w:tcPr>
            <w:tcW w:w="1967" w:type="dxa"/>
            <w:vAlign w:val="center"/>
          </w:tcPr>
          <w:p w14:paraId="7205DB35">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w:t>
            </w:r>
            <w:r>
              <w:rPr>
                <w:rFonts w:hint="eastAsia" w:ascii="宋体" w:hAnsi="宋体" w:cs="宋体"/>
                <w:kern w:val="0"/>
                <w:szCs w:val="21"/>
                <w:highlight w:val="none"/>
              </w:rPr>
              <w:t>5</w:t>
            </w:r>
            <w:r>
              <w:rPr>
                <w:rFonts w:hint="eastAsia" w:ascii="宋体" w:hAnsi="宋体" w:cs="宋体"/>
                <w:kern w:val="0"/>
                <w:szCs w:val="21"/>
                <w:highlight w:val="none"/>
                <w:lang w:val="zh-CN"/>
              </w:rPr>
              <w:t>分</w:t>
            </w:r>
          </w:p>
        </w:tc>
      </w:tr>
      <w:tr w14:paraId="17FA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712CFF3C">
            <w:pPr>
              <w:pStyle w:val="71"/>
              <w:spacing w:line="360" w:lineRule="auto"/>
              <w:jc w:val="center"/>
              <w:rPr>
                <w:rFonts w:hint="eastAsia" w:ascii="宋体" w:hAnsi="宋体" w:cs="宋体"/>
                <w:kern w:val="0"/>
                <w:szCs w:val="21"/>
                <w:highlight w:val="none"/>
                <w:lang w:val="zh-CN"/>
              </w:rPr>
            </w:pPr>
          </w:p>
        </w:tc>
        <w:tc>
          <w:tcPr>
            <w:tcW w:w="478" w:type="dxa"/>
            <w:vAlign w:val="center"/>
          </w:tcPr>
          <w:p w14:paraId="76E3FEE5">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6144" w:type="dxa"/>
          </w:tcPr>
          <w:p w14:paraId="68F022E3">
            <w:pPr>
              <w:pStyle w:val="71"/>
              <w:spacing w:line="360" w:lineRule="auto"/>
              <w:rPr>
                <w:rFonts w:hint="eastAsia" w:ascii="宋体" w:hAnsi="宋体" w:cs="宋体"/>
                <w:kern w:val="0"/>
                <w:szCs w:val="21"/>
                <w:highlight w:val="none"/>
                <w:lang w:val="zh-CN"/>
              </w:rPr>
            </w:pPr>
            <w:r>
              <w:rPr>
                <w:rFonts w:hint="eastAsia" w:ascii="宋体" w:hAnsi="宋体" w:cs="宋体"/>
                <w:kern w:val="0"/>
                <w:szCs w:val="21"/>
                <w:highlight w:val="none"/>
              </w:rPr>
              <w:t>维保方在机场从事行李设施检查维保维修工作的人员不是维保方签约员工。</w:t>
            </w:r>
          </w:p>
        </w:tc>
        <w:tc>
          <w:tcPr>
            <w:tcW w:w="1967" w:type="dxa"/>
            <w:vAlign w:val="center"/>
          </w:tcPr>
          <w:p w14:paraId="4793206A">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w:t>
            </w:r>
            <w:r>
              <w:rPr>
                <w:rFonts w:hint="eastAsia" w:ascii="宋体" w:hAnsi="宋体" w:cs="宋体"/>
                <w:kern w:val="0"/>
                <w:szCs w:val="21"/>
                <w:highlight w:val="none"/>
              </w:rPr>
              <w:t>5</w:t>
            </w:r>
            <w:r>
              <w:rPr>
                <w:rFonts w:hint="eastAsia" w:ascii="宋体" w:hAnsi="宋体" w:cs="宋体"/>
                <w:kern w:val="0"/>
                <w:szCs w:val="21"/>
                <w:highlight w:val="none"/>
                <w:lang w:val="zh-CN"/>
              </w:rPr>
              <w:t>分</w:t>
            </w:r>
          </w:p>
        </w:tc>
      </w:tr>
      <w:tr w14:paraId="110F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3DF0A857">
            <w:pPr>
              <w:pStyle w:val="71"/>
              <w:spacing w:line="360" w:lineRule="auto"/>
              <w:jc w:val="center"/>
              <w:rPr>
                <w:rFonts w:hint="eastAsia" w:ascii="宋体" w:hAnsi="宋体" w:cs="宋体"/>
                <w:kern w:val="0"/>
                <w:szCs w:val="21"/>
                <w:highlight w:val="none"/>
                <w:lang w:val="zh-CN"/>
              </w:rPr>
            </w:pPr>
          </w:p>
        </w:tc>
        <w:tc>
          <w:tcPr>
            <w:tcW w:w="478" w:type="dxa"/>
            <w:vAlign w:val="center"/>
          </w:tcPr>
          <w:p w14:paraId="14EAF9A6">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6144" w:type="dxa"/>
          </w:tcPr>
          <w:p w14:paraId="7B104F44">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维保方代购备品配件时弄虚作假、虚报费用。</w:t>
            </w:r>
          </w:p>
        </w:tc>
        <w:tc>
          <w:tcPr>
            <w:tcW w:w="1967" w:type="dxa"/>
            <w:vAlign w:val="center"/>
          </w:tcPr>
          <w:p w14:paraId="5C2BCAB2">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发现一次扣5分</w:t>
            </w:r>
          </w:p>
        </w:tc>
      </w:tr>
      <w:tr w14:paraId="74E3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1D9DFA3F">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478" w:type="dxa"/>
            <w:vAlign w:val="center"/>
          </w:tcPr>
          <w:p w14:paraId="6C45A911">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6144" w:type="dxa"/>
          </w:tcPr>
          <w:p w14:paraId="7B6C1C32">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维保方故意隐瞒行李系统设施的故障和问题。</w:t>
            </w:r>
          </w:p>
        </w:tc>
        <w:tc>
          <w:tcPr>
            <w:tcW w:w="1967" w:type="dxa"/>
            <w:vAlign w:val="center"/>
          </w:tcPr>
          <w:p w14:paraId="37F0E062">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发现一次扣5分</w:t>
            </w:r>
          </w:p>
        </w:tc>
      </w:tr>
      <w:tr w14:paraId="46CA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restart"/>
            <w:vAlign w:val="center"/>
          </w:tcPr>
          <w:p w14:paraId="25F266E1">
            <w:pPr>
              <w:pStyle w:val="71"/>
              <w:spacing w:line="360" w:lineRule="auto"/>
              <w:rPr>
                <w:rFonts w:hint="eastAsia" w:ascii="宋体" w:hAnsi="宋体" w:cs="宋体"/>
                <w:kern w:val="0"/>
                <w:szCs w:val="21"/>
                <w:highlight w:val="none"/>
                <w:lang w:val="zh-CN"/>
              </w:rPr>
            </w:pPr>
            <w:r>
              <w:rPr>
                <w:rFonts w:hint="eastAsia" w:ascii="宋体" w:hAnsi="宋体" w:cs="宋体"/>
                <w:kern w:val="0"/>
                <w:szCs w:val="21"/>
                <w:highlight w:val="none"/>
                <w:lang w:val="zh-CN"/>
              </w:rPr>
              <w:t>遵</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守</w:t>
            </w:r>
          </w:p>
          <w:p w14:paraId="174D6AC4">
            <w:pPr>
              <w:pStyle w:val="71"/>
              <w:spacing w:line="360" w:lineRule="auto"/>
              <w:rPr>
                <w:rFonts w:hint="eastAsia" w:ascii="宋体" w:hAnsi="宋体" w:cs="宋体"/>
                <w:kern w:val="0"/>
                <w:szCs w:val="21"/>
                <w:highlight w:val="none"/>
                <w:lang w:val="zh-CN"/>
              </w:rPr>
            </w:pPr>
            <w:r>
              <w:rPr>
                <w:rFonts w:hint="eastAsia" w:ascii="宋体" w:hAnsi="宋体" w:cs="宋体"/>
                <w:kern w:val="0"/>
                <w:szCs w:val="21"/>
                <w:highlight w:val="none"/>
                <w:lang w:val="zh-CN"/>
              </w:rPr>
              <w:t>机</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场</w:t>
            </w:r>
          </w:p>
          <w:p w14:paraId="06393BAF">
            <w:pPr>
              <w:pStyle w:val="71"/>
              <w:spacing w:line="360" w:lineRule="auto"/>
              <w:rPr>
                <w:rFonts w:hint="eastAsia" w:ascii="宋体" w:hAnsi="宋体" w:cs="宋体"/>
                <w:kern w:val="0"/>
                <w:szCs w:val="21"/>
                <w:highlight w:val="none"/>
                <w:lang w:val="zh-CN"/>
              </w:rPr>
            </w:pPr>
            <w:r>
              <w:rPr>
                <w:rFonts w:hint="eastAsia" w:ascii="宋体" w:hAnsi="宋体" w:cs="宋体"/>
                <w:kern w:val="0"/>
                <w:szCs w:val="21"/>
                <w:highlight w:val="none"/>
                <w:lang w:val="zh-CN"/>
              </w:rPr>
              <w:t>管</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理</w:t>
            </w:r>
          </w:p>
          <w:p w14:paraId="0D892A6F">
            <w:pPr>
              <w:pStyle w:val="71"/>
              <w:spacing w:line="360" w:lineRule="auto"/>
              <w:rPr>
                <w:rFonts w:hint="eastAsia" w:ascii="宋体" w:hAnsi="宋体" w:cs="宋体"/>
                <w:kern w:val="0"/>
                <w:szCs w:val="21"/>
                <w:highlight w:val="none"/>
                <w:lang w:val="zh-CN"/>
              </w:rPr>
            </w:pPr>
            <w:r>
              <w:rPr>
                <w:rFonts w:hint="eastAsia" w:ascii="宋体" w:hAnsi="宋体" w:cs="宋体"/>
                <w:kern w:val="0"/>
                <w:szCs w:val="21"/>
                <w:highlight w:val="none"/>
                <w:lang w:val="zh-CN"/>
              </w:rPr>
              <w:t>规</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定</w:t>
            </w:r>
          </w:p>
        </w:tc>
        <w:tc>
          <w:tcPr>
            <w:tcW w:w="478" w:type="dxa"/>
            <w:vAlign w:val="center"/>
          </w:tcPr>
          <w:p w14:paraId="294BDD35">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6144" w:type="dxa"/>
          </w:tcPr>
          <w:p w14:paraId="24164837">
            <w:pPr>
              <w:pStyle w:val="71"/>
              <w:spacing w:line="360" w:lineRule="auto"/>
              <w:jc w:val="left"/>
              <w:rPr>
                <w:rFonts w:hint="eastAsia" w:ascii="宋体" w:hAnsi="宋体" w:cs="宋体"/>
                <w:kern w:val="0"/>
                <w:szCs w:val="21"/>
                <w:highlight w:val="none"/>
                <w:lang w:val="zh-CN"/>
              </w:rPr>
            </w:pPr>
            <w:r>
              <w:rPr>
                <w:rFonts w:hint="eastAsia" w:ascii="宋体" w:hAnsi="宋体" w:cs="宋体"/>
                <w:kern w:val="0"/>
                <w:szCs w:val="21"/>
                <w:highlight w:val="none"/>
              </w:rPr>
              <w:t>维保方工作人员</w:t>
            </w:r>
            <w:r>
              <w:rPr>
                <w:rFonts w:hint="eastAsia" w:ascii="宋体" w:hAnsi="宋体" w:cs="宋体"/>
                <w:kern w:val="0"/>
                <w:szCs w:val="21"/>
                <w:highlight w:val="none"/>
                <w:lang w:val="zh-CN"/>
              </w:rPr>
              <w:t>在</w:t>
            </w:r>
            <w:r>
              <w:rPr>
                <w:rFonts w:hint="eastAsia" w:ascii="宋体" w:hAnsi="宋体" w:cs="宋体"/>
                <w:kern w:val="0"/>
                <w:szCs w:val="21"/>
                <w:highlight w:val="none"/>
              </w:rPr>
              <w:t>机场禁烟区域</w:t>
            </w:r>
            <w:r>
              <w:rPr>
                <w:rFonts w:hint="eastAsia" w:ascii="宋体" w:hAnsi="宋体" w:cs="宋体"/>
                <w:kern w:val="0"/>
                <w:szCs w:val="21"/>
                <w:highlight w:val="none"/>
                <w:lang w:val="zh-CN"/>
              </w:rPr>
              <w:t>吸烟</w:t>
            </w:r>
          </w:p>
        </w:tc>
        <w:tc>
          <w:tcPr>
            <w:tcW w:w="1967" w:type="dxa"/>
            <w:vAlign w:val="center"/>
          </w:tcPr>
          <w:p w14:paraId="67604D57">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w:t>
            </w:r>
            <w:r>
              <w:rPr>
                <w:rFonts w:hint="eastAsia" w:ascii="宋体" w:hAnsi="宋体" w:cs="宋体"/>
                <w:kern w:val="0"/>
                <w:szCs w:val="21"/>
                <w:highlight w:val="none"/>
              </w:rPr>
              <w:t>3</w:t>
            </w:r>
            <w:r>
              <w:rPr>
                <w:rFonts w:hint="eastAsia" w:ascii="宋体" w:hAnsi="宋体" w:cs="宋体"/>
                <w:kern w:val="0"/>
                <w:szCs w:val="21"/>
                <w:highlight w:val="none"/>
                <w:lang w:val="zh-CN"/>
              </w:rPr>
              <w:t>分</w:t>
            </w:r>
          </w:p>
        </w:tc>
      </w:tr>
      <w:tr w14:paraId="18E2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vAlign w:val="center"/>
          </w:tcPr>
          <w:p w14:paraId="34981BE9">
            <w:pPr>
              <w:pStyle w:val="71"/>
              <w:spacing w:line="360" w:lineRule="auto"/>
              <w:jc w:val="center"/>
              <w:rPr>
                <w:rFonts w:hint="eastAsia" w:ascii="宋体" w:hAnsi="宋体" w:cs="宋体"/>
                <w:kern w:val="0"/>
                <w:szCs w:val="21"/>
                <w:highlight w:val="none"/>
                <w:lang w:val="zh-CN"/>
              </w:rPr>
            </w:pPr>
          </w:p>
        </w:tc>
        <w:tc>
          <w:tcPr>
            <w:tcW w:w="478" w:type="dxa"/>
            <w:vAlign w:val="center"/>
          </w:tcPr>
          <w:p w14:paraId="19123696">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6144" w:type="dxa"/>
          </w:tcPr>
          <w:p w14:paraId="5EBDD471">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维保方工作人员</w:t>
            </w:r>
            <w:r>
              <w:rPr>
                <w:rFonts w:hint="eastAsia" w:ascii="宋体" w:hAnsi="宋体" w:cs="宋体"/>
                <w:kern w:val="0"/>
                <w:szCs w:val="21"/>
                <w:highlight w:val="none"/>
                <w:lang w:val="zh-CN"/>
              </w:rPr>
              <w:t>携带违禁品进入</w:t>
            </w:r>
            <w:r>
              <w:rPr>
                <w:rFonts w:hint="eastAsia" w:ascii="宋体" w:hAnsi="宋体" w:cs="宋体"/>
                <w:kern w:val="0"/>
                <w:szCs w:val="21"/>
                <w:highlight w:val="none"/>
              </w:rPr>
              <w:t>机场控制区</w:t>
            </w:r>
          </w:p>
        </w:tc>
        <w:tc>
          <w:tcPr>
            <w:tcW w:w="1967" w:type="dxa"/>
            <w:vAlign w:val="center"/>
          </w:tcPr>
          <w:p w14:paraId="0E71506A">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发现一次扣3分</w:t>
            </w:r>
          </w:p>
        </w:tc>
      </w:tr>
      <w:tr w14:paraId="311D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0BE29384">
            <w:pPr>
              <w:pStyle w:val="71"/>
              <w:spacing w:line="360" w:lineRule="auto"/>
              <w:jc w:val="center"/>
              <w:rPr>
                <w:rFonts w:hint="eastAsia" w:ascii="宋体" w:hAnsi="宋体" w:cs="宋体"/>
                <w:kern w:val="0"/>
                <w:szCs w:val="21"/>
                <w:highlight w:val="none"/>
                <w:lang w:val="zh-CN"/>
              </w:rPr>
            </w:pPr>
          </w:p>
        </w:tc>
        <w:tc>
          <w:tcPr>
            <w:tcW w:w="478" w:type="dxa"/>
            <w:vAlign w:val="center"/>
          </w:tcPr>
          <w:p w14:paraId="64C6132F">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6144" w:type="dxa"/>
          </w:tcPr>
          <w:p w14:paraId="04460E3E">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维保方工作人员进入机场控制区后不服从陪同引导人员的管控。</w:t>
            </w:r>
          </w:p>
        </w:tc>
        <w:tc>
          <w:tcPr>
            <w:tcW w:w="1967" w:type="dxa"/>
            <w:vAlign w:val="center"/>
          </w:tcPr>
          <w:p w14:paraId="4562F725">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发现一次扣3分</w:t>
            </w:r>
          </w:p>
        </w:tc>
      </w:tr>
      <w:tr w14:paraId="7B60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0F271B0F">
            <w:pPr>
              <w:pStyle w:val="71"/>
              <w:spacing w:line="360" w:lineRule="auto"/>
              <w:jc w:val="center"/>
              <w:rPr>
                <w:rFonts w:hint="eastAsia" w:ascii="宋体" w:hAnsi="宋体" w:cs="宋体"/>
                <w:kern w:val="0"/>
                <w:szCs w:val="21"/>
                <w:highlight w:val="none"/>
                <w:lang w:val="zh-CN"/>
              </w:rPr>
            </w:pPr>
          </w:p>
        </w:tc>
        <w:tc>
          <w:tcPr>
            <w:tcW w:w="478" w:type="dxa"/>
            <w:vAlign w:val="center"/>
          </w:tcPr>
          <w:p w14:paraId="1E1CCE8E">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6144" w:type="dxa"/>
          </w:tcPr>
          <w:p w14:paraId="51C345DF">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维保方工作人员在机场控制区遗留工具、器材、仪器仪表、耗材等物品。</w:t>
            </w:r>
          </w:p>
        </w:tc>
        <w:tc>
          <w:tcPr>
            <w:tcW w:w="1967" w:type="dxa"/>
            <w:vAlign w:val="center"/>
          </w:tcPr>
          <w:p w14:paraId="7D6773D4">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w:t>
            </w:r>
            <w:r>
              <w:rPr>
                <w:rFonts w:hint="eastAsia" w:ascii="宋体" w:hAnsi="宋体" w:cs="宋体"/>
                <w:kern w:val="0"/>
                <w:szCs w:val="21"/>
                <w:highlight w:val="none"/>
              </w:rPr>
              <w:t>3</w:t>
            </w:r>
            <w:r>
              <w:rPr>
                <w:rFonts w:hint="eastAsia" w:ascii="宋体" w:hAnsi="宋体" w:cs="宋体"/>
                <w:kern w:val="0"/>
                <w:szCs w:val="21"/>
                <w:highlight w:val="none"/>
                <w:lang w:val="zh-CN"/>
              </w:rPr>
              <w:t>分</w:t>
            </w:r>
          </w:p>
        </w:tc>
      </w:tr>
      <w:tr w14:paraId="74B7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08736703">
            <w:pPr>
              <w:pStyle w:val="71"/>
              <w:spacing w:line="360" w:lineRule="auto"/>
              <w:jc w:val="center"/>
              <w:rPr>
                <w:rFonts w:hint="eastAsia" w:ascii="宋体" w:hAnsi="宋体" w:cs="宋体"/>
                <w:kern w:val="0"/>
                <w:szCs w:val="21"/>
                <w:highlight w:val="none"/>
                <w:lang w:val="zh-CN"/>
              </w:rPr>
            </w:pPr>
          </w:p>
        </w:tc>
        <w:tc>
          <w:tcPr>
            <w:tcW w:w="478" w:type="dxa"/>
            <w:vAlign w:val="center"/>
          </w:tcPr>
          <w:p w14:paraId="40EFBD15">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6144" w:type="dxa"/>
            <w:vAlign w:val="center"/>
          </w:tcPr>
          <w:p w14:paraId="6FC0D74E">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维保方工作人员进入飞行区停机坪范围不穿戴反光背心。</w:t>
            </w:r>
          </w:p>
        </w:tc>
        <w:tc>
          <w:tcPr>
            <w:tcW w:w="1967" w:type="dxa"/>
            <w:vAlign w:val="center"/>
          </w:tcPr>
          <w:p w14:paraId="7061A09F">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发现一次扣</w:t>
            </w:r>
            <w:r>
              <w:rPr>
                <w:rFonts w:hint="eastAsia" w:ascii="宋体" w:hAnsi="宋体" w:cs="宋体"/>
                <w:kern w:val="0"/>
                <w:szCs w:val="21"/>
                <w:highlight w:val="none"/>
              </w:rPr>
              <w:t>3</w:t>
            </w:r>
            <w:r>
              <w:rPr>
                <w:rFonts w:hint="eastAsia" w:ascii="宋体" w:hAnsi="宋体" w:cs="宋体"/>
                <w:kern w:val="0"/>
                <w:szCs w:val="21"/>
                <w:highlight w:val="none"/>
                <w:lang w:val="zh-CN"/>
              </w:rPr>
              <w:t>分</w:t>
            </w:r>
          </w:p>
        </w:tc>
      </w:tr>
      <w:tr w14:paraId="7D66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restart"/>
          </w:tcPr>
          <w:p w14:paraId="0C9E6324">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服 务</w:t>
            </w:r>
          </w:p>
          <w:p w14:paraId="5D32A80F">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工 作</w:t>
            </w:r>
          </w:p>
          <w:p w14:paraId="362CE107">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态 度</w:t>
            </w:r>
          </w:p>
        </w:tc>
        <w:tc>
          <w:tcPr>
            <w:tcW w:w="478" w:type="dxa"/>
            <w:vAlign w:val="center"/>
          </w:tcPr>
          <w:p w14:paraId="33B7B990">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6144" w:type="dxa"/>
          </w:tcPr>
          <w:p w14:paraId="5D732A6A">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维保方工作人员与机场工作人员、旅客、政府部门检查人员发生口角、争执。</w:t>
            </w:r>
          </w:p>
        </w:tc>
        <w:tc>
          <w:tcPr>
            <w:tcW w:w="1967" w:type="dxa"/>
            <w:vAlign w:val="center"/>
          </w:tcPr>
          <w:p w14:paraId="7C897EEB">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出</w:t>
            </w:r>
            <w:r>
              <w:rPr>
                <w:rFonts w:hint="eastAsia" w:ascii="宋体" w:hAnsi="宋体" w:cs="宋体"/>
                <w:kern w:val="0"/>
                <w:szCs w:val="21"/>
                <w:highlight w:val="none"/>
                <w:lang w:val="zh-CN"/>
              </w:rPr>
              <w:t>现一次扣</w:t>
            </w:r>
            <w:r>
              <w:rPr>
                <w:rFonts w:hint="eastAsia" w:ascii="宋体" w:hAnsi="宋体" w:cs="宋体"/>
                <w:kern w:val="0"/>
                <w:szCs w:val="21"/>
                <w:highlight w:val="none"/>
              </w:rPr>
              <w:t>5</w:t>
            </w:r>
            <w:r>
              <w:rPr>
                <w:rFonts w:hint="eastAsia" w:ascii="宋体" w:hAnsi="宋体" w:cs="宋体"/>
                <w:kern w:val="0"/>
                <w:szCs w:val="21"/>
                <w:highlight w:val="none"/>
                <w:lang w:val="zh-CN"/>
              </w:rPr>
              <w:t>分</w:t>
            </w:r>
          </w:p>
        </w:tc>
      </w:tr>
      <w:tr w14:paraId="6F91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89" w:type="dxa"/>
            <w:vMerge w:val="continue"/>
          </w:tcPr>
          <w:p w14:paraId="6BF318CE">
            <w:pPr>
              <w:pStyle w:val="71"/>
              <w:spacing w:line="360" w:lineRule="auto"/>
              <w:jc w:val="center"/>
              <w:rPr>
                <w:rFonts w:hint="eastAsia" w:ascii="宋体" w:hAnsi="宋体" w:cs="宋体"/>
                <w:kern w:val="0"/>
                <w:szCs w:val="21"/>
                <w:highlight w:val="none"/>
                <w:lang w:val="zh-CN"/>
              </w:rPr>
            </w:pPr>
          </w:p>
        </w:tc>
        <w:tc>
          <w:tcPr>
            <w:tcW w:w="478" w:type="dxa"/>
            <w:vAlign w:val="center"/>
          </w:tcPr>
          <w:p w14:paraId="633ED730">
            <w:pPr>
              <w:pStyle w:val="71"/>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18</w:t>
            </w:r>
          </w:p>
        </w:tc>
        <w:tc>
          <w:tcPr>
            <w:tcW w:w="6144" w:type="dxa"/>
          </w:tcPr>
          <w:p w14:paraId="108B38F5">
            <w:pPr>
              <w:pStyle w:val="71"/>
              <w:spacing w:line="360" w:lineRule="auto"/>
              <w:rPr>
                <w:rFonts w:hint="eastAsia" w:ascii="宋体" w:hAnsi="宋体" w:cs="宋体"/>
                <w:kern w:val="0"/>
                <w:szCs w:val="21"/>
                <w:highlight w:val="none"/>
              </w:rPr>
            </w:pPr>
            <w:r>
              <w:rPr>
                <w:rFonts w:hint="eastAsia" w:ascii="宋体" w:hAnsi="宋体" w:cs="宋体"/>
                <w:kern w:val="0"/>
                <w:szCs w:val="21"/>
                <w:highlight w:val="none"/>
              </w:rPr>
              <w:t>对业主方提出的合同范围的工作要求敷衍塞责、推诿拖延。</w:t>
            </w:r>
          </w:p>
        </w:tc>
        <w:tc>
          <w:tcPr>
            <w:tcW w:w="1967" w:type="dxa"/>
            <w:vAlign w:val="center"/>
          </w:tcPr>
          <w:p w14:paraId="30E6110A">
            <w:pPr>
              <w:pStyle w:val="71"/>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出</w:t>
            </w:r>
            <w:r>
              <w:rPr>
                <w:rFonts w:hint="eastAsia" w:ascii="宋体" w:hAnsi="宋体" w:cs="宋体"/>
                <w:kern w:val="0"/>
                <w:szCs w:val="21"/>
                <w:highlight w:val="none"/>
                <w:lang w:val="zh-CN"/>
              </w:rPr>
              <w:t>现一次扣</w:t>
            </w:r>
            <w:r>
              <w:rPr>
                <w:rFonts w:hint="eastAsia" w:ascii="宋体" w:hAnsi="宋体" w:cs="宋体"/>
                <w:kern w:val="0"/>
                <w:szCs w:val="21"/>
                <w:highlight w:val="none"/>
              </w:rPr>
              <w:t>5</w:t>
            </w:r>
            <w:r>
              <w:rPr>
                <w:rFonts w:hint="eastAsia" w:ascii="宋体" w:hAnsi="宋体" w:cs="宋体"/>
                <w:kern w:val="0"/>
                <w:szCs w:val="21"/>
                <w:highlight w:val="none"/>
                <w:lang w:val="zh-CN"/>
              </w:rPr>
              <w:t>分</w:t>
            </w:r>
          </w:p>
        </w:tc>
      </w:tr>
    </w:tbl>
    <w:p w14:paraId="382452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kern w:val="2"/>
          <w:sz w:val="28"/>
          <w:szCs w:val="28"/>
          <w:highlight w:val="none"/>
          <w:lang w:val="en-US" w:eastAsia="zh-CN" w:bidi="ar-SA"/>
        </w:rPr>
      </w:pPr>
    </w:p>
    <w:p w14:paraId="7952DF7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kern w:val="2"/>
          <w:sz w:val="28"/>
          <w:szCs w:val="28"/>
          <w:highlight w:val="none"/>
          <w:lang w:val="en-US" w:eastAsia="zh-CN" w:bidi="ar-SA"/>
        </w:rPr>
      </w:pPr>
    </w:p>
    <w:p w14:paraId="74D6AD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甲</w:t>
      </w:r>
      <w:r>
        <w:rPr>
          <w:rFonts w:hint="eastAsia" w:ascii="宋体" w:hAnsi="宋体" w:eastAsia="宋体" w:cs="宋体"/>
          <w:color w:val="auto"/>
          <w:kern w:val="2"/>
          <w:sz w:val="28"/>
          <w:szCs w:val="28"/>
          <w:highlight w:val="none"/>
          <w:lang w:val="en-US" w:eastAsia="zh-CN" w:bidi="ar-SA"/>
        </w:rPr>
        <w:t>方每年度对</w:t>
      </w:r>
      <w:r>
        <w:rPr>
          <w:rFonts w:hint="eastAsia" w:ascii="宋体" w:hAnsi="宋体" w:cs="宋体"/>
          <w:color w:val="auto"/>
          <w:kern w:val="2"/>
          <w:sz w:val="28"/>
          <w:szCs w:val="28"/>
          <w:highlight w:val="none"/>
          <w:lang w:val="en-US" w:eastAsia="zh-CN" w:bidi="ar-SA"/>
        </w:rPr>
        <w:t>乙</w:t>
      </w:r>
      <w:r>
        <w:rPr>
          <w:rFonts w:hint="eastAsia" w:ascii="宋体" w:hAnsi="宋体" w:eastAsia="宋体" w:cs="宋体"/>
          <w:color w:val="auto"/>
          <w:kern w:val="2"/>
          <w:sz w:val="28"/>
          <w:szCs w:val="28"/>
          <w:highlight w:val="none"/>
          <w:lang w:val="en-US" w:eastAsia="zh-CN" w:bidi="ar-SA"/>
        </w:rPr>
        <w:t>方的服务工作、履约情况进行一次考评，考评采用百分制。考评分在 95 分 (含) 以上，不扣年度服务费；考评分在 90 (含) 以上、95 分 (不含) 以下，扣年度服务采购费2000元；考评分在 85 分 (含) 以上、90 分 (不含) 以下，扣年度服务采购费 3000元；考评分在 80 分 (含) 以上、85 分 (不含) 以下，扣年度服务采购费 5000元；考评分在 80 分 (不含) 以下，扣年度服务采购费10000元，年度评分70分及以下，</w:t>
      </w:r>
      <w:r>
        <w:rPr>
          <w:rFonts w:hint="eastAsia" w:ascii="宋体" w:hAnsi="宋体" w:cs="宋体"/>
          <w:color w:val="auto"/>
          <w:kern w:val="2"/>
          <w:sz w:val="28"/>
          <w:szCs w:val="28"/>
          <w:highlight w:val="none"/>
          <w:lang w:val="en-US" w:eastAsia="zh-CN" w:bidi="ar-SA"/>
        </w:rPr>
        <w:t>甲</w:t>
      </w:r>
      <w:r>
        <w:rPr>
          <w:rFonts w:hint="eastAsia" w:ascii="宋体" w:hAnsi="宋体" w:eastAsia="宋体" w:cs="宋体"/>
          <w:color w:val="auto"/>
          <w:kern w:val="2"/>
          <w:sz w:val="28"/>
          <w:szCs w:val="28"/>
          <w:highlight w:val="none"/>
          <w:lang w:val="en-US" w:eastAsia="zh-CN" w:bidi="ar-SA"/>
        </w:rPr>
        <w:t>方有权解除与维保方签订的服务采购合同。</w:t>
      </w:r>
    </w:p>
    <w:p w14:paraId="37C673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8"/>
          <w:szCs w:val="28"/>
          <w:highlight w:val="none"/>
          <w:lang w:val="en-US" w:eastAsia="zh-CN"/>
        </w:rPr>
      </w:pPr>
    </w:p>
    <w:p w14:paraId="5C155667">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62" w:firstLineChars="200"/>
        <w:textAlignment w:val="auto"/>
        <w:rPr>
          <w:rFonts w:hint="eastAsia" w:ascii="仿宋_GB2312" w:hAnsi="仿宋_GB2312" w:eastAsia="仿宋_GB2312" w:cs="仿宋_GB2312"/>
          <w:b/>
          <w:bCs/>
          <w:color w:val="auto"/>
          <w:sz w:val="28"/>
          <w:szCs w:val="28"/>
          <w:highlight w:val="none"/>
          <w:lang w:val="en-US" w:eastAsia="zh-CN"/>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AC2C">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019F">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0559C">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5420559C">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w:t>
                    </w:r>
                    <w:r>
                      <w:rPr>
                        <w:rFonts w:hint="eastAsia" w:ascii="等线" w:hAnsi="等线" w:eastAsia="等线" w:cs="等线"/>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37EF2">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61138">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3FD61138">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3F06">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3C9C3">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32A3C9C3">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419D">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4779">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9"/>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DBF373F5"/>
    <w:multiLevelType w:val="multilevel"/>
    <w:tmpl w:val="DBF373F5"/>
    <w:lvl w:ilvl="0" w:tentative="0">
      <w:start w:val="1"/>
      <w:numFmt w:val="chineseCounting"/>
      <w:pStyle w:val="77"/>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10205873"/>
    <w:multiLevelType w:val="multilevel"/>
    <w:tmpl w:val="10205873"/>
    <w:lvl w:ilvl="0" w:tentative="0">
      <w:start w:val="1"/>
      <w:numFmt w:val="none"/>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
    <w:nsid w:val="4BBD7475"/>
    <w:multiLevelType w:val="multilevel"/>
    <w:tmpl w:val="4BBD7475"/>
    <w:lvl w:ilvl="0" w:tentative="0">
      <w:start w:val="1"/>
      <w:numFmt w:val="chineseCounting"/>
      <w:pStyle w:val="76"/>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5909F23B"/>
    <w:multiLevelType w:val="singleLevel"/>
    <w:tmpl w:val="5909F23B"/>
    <w:lvl w:ilvl="0" w:tentative="0">
      <w:start w:val="1"/>
      <w:numFmt w:val="decimal"/>
      <w:suff w:val="nothing"/>
      <w:lvlText w:val="%1"/>
      <w:lvlJc w:val="left"/>
      <w:pPr>
        <w:tabs>
          <w:tab w:val="left" w:pos="0"/>
        </w:tabs>
        <w:ind w:left="0" w:firstLine="0"/>
      </w:pPr>
      <w:rPr>
        <w:rFonts w:hint="default" w:ascii="宋体" w:hAnsi="宋体" w:eastAsia="宋体" w:cstheme="minorEastAsia"/>
        <w:sz w:val="24"/>
        <w:szCs w:val="24"/>
      </w:rPr>
    </w:lvl>
  </w:abstractNum>
  <w:abstractNum w:abstractNumId="6">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8"/>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6E964595"/>
    <w:multiLevelType w:val="multilevel"/>
    <w:tmpl w:val="6E964595"/>
    <w:lvl w:ilvl="0" w:tentative="0">
      <w:start w:val="1"/>
      <w:numFmt w:val="upperLetter"/>
      <w:pStyle w:val="81"/>
      <w:suff w:val="nothing"/>
      <w:lvlText w:val="附　录　%1"/>
      <w:lvlJc w:val="left"/>
      <w:pPr>
        <w:ind w:left="0" w:firstLine="0"/>
      </w:pPr>
      <w:rPr>
        <w:rFonts w:hint="eastAsia" w:ascii="黑体" w:hAnsi="Times New Roman" w:eastAsia="黑体"/>
        <w:b w:val="0"/>
        <w:i w:val="0"/>
        <w:spacing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4"/>
  </w:num>
  <w:num w:numId="2">
    <w:abstractNumId w:val="1"/>
  </w:num>
  <w:num w:numId="3">
    <w:abstractNumId w:val="6"/>
  </w:num>
  <w:num w:numId="4">
    <w:abstractNumId w:val="0"/>
  </w:num>
  <w:num w:numId="5">
    <w:abstractNumId w:val="7"/>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MGYxZDkzMGUyNDY1ZjdmN2FhZGJmYzJiZDI1YjE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3F5F2A"/>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6C6A"/>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AE44C7"/>
    <w:rsid w:val="01EB3028"/>
    <w:rsid w:val="01EC3436"/>
    <w:rsid w:val="01F83296"/>
    <w:rsid w:val="01FE3EBA"/>
    <w:rsid w:val="020D224D"/>
    <w:rsid w:val="023615AF"/>
    <w:rsid w:val="023E501C"/>
    <w:rsid w:val="024053D7"/>
    <w:rsid w:val="026D4C89"/>
    <w:rsid w:val="02753D1F"/>
    <w:rsid w:val="027D76B4"/>
    <w:rsid w:val="02943600"/>
    <w:rsid w:val="02981224"/>
    <w:rsid w:val="029F1804"/>
    <w:rsid w:val="02A42BE4"/>
    <w:rsid w:val="02AC21EF"/>
    <w:rsid w:val="02B363C4"/>
    <w:rsid w:val="02C45698"/>
    <w:rsid w:val="02CA5022"/>
    <w:rsid w:val="02D37EB0"/>
    <w:rsid w:val="02ED7199"/>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5419C"/>
    <w:rsid w:val="05797D72"/>
    <w:rsid w:val="058E3C89"/>
    <w:rsid w:val="059C797B"/>
    <w:rsid w:val="059F7889"/>
    <w:rsid w:val="05CA7B12"/>
    <w:rsid w:val="05EE1923"/>
    <w:rsid w:val="05F2204B"/>
    <w:rsid w:val="05F40E68"/>
    <w:rsid w:val="05F8352E"/>
    <w:rsid w:val="05FF12E2"/>
    <w:rsid w:val="06021071"/>
    <w:rsid w:val="060244E5"/>
    <w:rsid w:val="062A4F87"/>
    <w:rsid w:val="064055CE"/>
    <w:rsid w:val="06486260"/>
    <w:rsid w:val="06576E41"/>
    <w:rsid w:val="065C167B"/>
    <w:rsid w:val="067C2812"/>
    <w:rsid w:val="06841C40"/>
    <w:rsid w:val="069529D5"/>
    <w:rsid w:val="06AF5382"/>
    <w:rsid w:val="06C01C39"/>
    <w:rsid w:val="070C3C0B"/>
    <w:rsid w:val="071830B3"/>
    <w:rsid w:val="072623C9"/>
    <w:rsid w:val="072C1FB4"/>
    <w:rsid w:val="072E19D4"/>
    <w:rsid w:val="073B6AEB"/>
    <w:rsid w:val="073F0F06"/>
    <w:rsid w:val="074A3036"/>
    <w:rsid w:val="074B1A9B"/>
    <w:rsid w:val="074C4807"/>
    <w:rsid w:val="076A101F"/>
    <w:rsid w:val="07AC659B"/>
    <w:rsid w:val="07C319F1"/>
    <w:rsid w:val="07DB536F"/>
    <w:rsid w:val="07E870D6"/>
    <w:rsid w:val="07F234A3"/>
    <w:rsid w:val="07FD0DA7"/>
    <w:rsid w:val="080F72C9"/>
    <w:rsid w:val="081146B4"/>
    <w:rsid w:val="08115849"/>
    <w:rsid w:val="08487583"/>
    <w:rsid w:val="08610ACC"/>
    <w:rsid w:val="087D297A"/>
    <w:rsid w:val="088A7F5F"/>
    <w:rsid w:val="088D793B"/>
    <w:rsid w:val="08B87A03"/>
    <w:rsid w:val="08FA1588"/>
    <w:rsid w:val="090D69E6"/>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74058"/>
    <w:rsid w:val="0A3A6153"/>
    <w:rsid w:val="0A416BC0"/>
    <w:rsid w:val="0A481E7F"/>
    <w:rsid w:val="0A554EFC"/>
    <w:rsid w:val="0A60310B"/>
    <w:rsid w:val="0A6A0048"/>
    <w:rsid w:val="0A6A4724"/>
    <w:rsid w:val="0A74469A"/>
    <w:rsid w:val="0A7F0E46"/>
    <w:rsid w:val="0A821DCB"/>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7376DC"/>
    <w:rsid w:val="0C93502E"/>
    <w:rsid w:val="0CC96515"/>
    <w:rsid w:val="0CFA3503"/>
    <w:rsid w:val="0D115FF7"/>
    <w:rsid w:val="0D181FDD"/>
    <w:rsid w:val="0D1E7971"/>
    <w:rsid w:val="0D202562"/>
    <w:rsid w:val="0D2D19A9"/>
    <w:rsid w:val="0D3F09CA"/>
    <w:rsid w:val="0D462716"/>
    <w:rsid w:val="0D6B65B1"/>
    <w:rsid w:val="0D7A0E59"/>
    <w:rsid w:val="0D9A41BC"/>
    <w:rsid w:val="0DA76B5A"/>
    <w:rsid w:val="0DBF4461"/>
    <w:rsid w:val="0DCC18B3"/>
    <w:rsid w:val="0DD31F04"/>
    <w:rsid w:val="0DD67D30"/>
    <w:rsid w:val="0DEB3061"/>
    <w:rsid w:val="0DF41B5C"/>
    <w:rsid w:val="0DFC5558"/>
    <w:rsid w:val="0E0441E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B0220"/>
    <w:rsid w:val="0F363083"/>
    <w:rsid w:val="0FAC3C3C"/>
    <w:rsid w:val="0FC825F2"/>
    <w:rsid w:val="0FE443F8"/>
    <w:rsid w:val="0FF268FC"/>
    <w:rsid w:val="0FF40EB8"/>
    <w:rsid w:val="101051ED"/>
    <w:rsid w:val="10216504"/>
    <w:rsid w:val="10285C89"/>
    <w:rsid w:val="103C4299"/>
    <w:rsid w:val="104A5371"/>
    <w:rsid w:val="10677432"/>
    <w:rsid w:val="106C2D6C"/>
    <w:rsid w:val="106D16C4"/>
    <w:rsid w:val="10973F44"/>
    <w:rsid w:val="10AD04E9"/>
    <w:rsid w:val="10AE50BD"/>
    <w:rsid w:val="10AE77FE"/>
    <w:rsid w:val="10B647F9"/>
    <w:rsid w:val="10E10F37"/>
    <w:rsid w:val="10E70644"/>
    <w:rsid w:val="10F77CDF"/>
    <w:rsid w:val="11051AB1"/>
    <w:rsid w:val="110C00AB"/>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1EC57E6"/>
    <w:rsid w:val="12014236"/>
    <w:rsid w:val="120963A4"/>
    <w:rsid w:val="12117F6A"/>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754177"/>
    <w:rsid w:val="138F3306"/>
    <w:rsid w:val="13A61088"/>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655C97"/>
    <w:rsid w:val="156B3E9B"/>
    <w:rsid w:val="1573093F"/>
    <w:rsid w:val="15747D63"/>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C40F15"/>
    <w:rsid w:val="16DF3749"/>
    <w:rsid w:val="16E37DB5"/>
    <w:rsid w:val="16F455B8"/>
    <w:rsid w:val="16F5303A"/>
    <w:rsid w:val="172C5712"/>
    <w:rsid w:val="1743387A"/>
    <w:rsid w:val="174A7237"/>
    <w:rsid w:val="17752E62"/>
    <w:rsid w:val="178F7C01"/>
    <w:rsid w:val="17A65D09"/>
    <w:rsid w:val="17AF1FC2"/>
    <w:rsid w:val="17CB78B0"/>
    <w:rsid w:val="17CD1C16"/>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923509"/>
    <w:rsid w:val="19A02D0C"/>
    <w:rsid w:val="19A2611B"/>
    <w:rsid w:val="19AE684F"/>
    <w:rsid w:val="19B75D26"/>
    <w:rsid w:val="19EC1A12"/>
    <w:rsid w:val="19FB0CBC"/>
    <w:rsid w:val="1A0D0F4E"/>
    <w:rsid w:val="1A10790F"/>
    <w:rsid w:val="1A132F57"/>
    <w:rsid w:val="1A2E7004"/>
    <w:rsid w:val="1A491DAC"/>
    <w:rsid w:val="1A6248B1"/>
    <w:rsid w:val="1A733D76"/>
    <w:rsid w:val="1A7455D4"/>
    <w:rsid w:val="1A772A39"/>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76ADD"/>
    <w:rsid w:val="1C6A0B2D"/>
    <w:rsid w:val="1C7162B9"/>
    <w:rsid w:val="1C7320C7"/>
    <w:rsid w:val="1C765AC4"/>
    <w:rsid w:val="1C7A38B5"/>
    <w:rsid w:val="1C8A39B7"/>
    <w:rsid w:val="1C9F16E9"/>
    <w:rsid w:val="1CA73CDA"/>
    <w:rsid w:val="1CB31791"/>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0565AE"/>
    <w:rsid w:val="1E166E8A"/>
    <w:rsid w:val="1E723480"/>
    <w:rsid w:val="1E766B63"/>
    <w:rsid w:val="1E7E673C"/>
    <w:rsid w:val="1E85469F"/>
    <w:rsid w:val="1E910203"/>
    <w:rsid w:val="1E9239B5"/>
    <w:rsid w:val="1EB83620"/>
    <w:rsid w:val="1ECE10F7"/>
    <w:rsid w:val="1EF53F2C"/>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1FF97A4C"/>
    <w:rsid w:val="201D1179"/>
    <w:rsid w:val="20280331"/>
    <w:rsid w:val="202B3AD6"/>
    <w:rsid w:val="20377772"/>
    <w:rsid w:val="204144D7"/>
    <w:rsid w:val="2046687E"/>
    <w:rsid w:val="204E31A0"/>
    <w:rsid w:val="20591109"/>
    <w:rsid w:val="207A6319"/>
    <w:rsid w:val="207D7061"/>
    <w:rsid w:val="20856E4D"/>
    <w:rsid w:val="2089606E"/>
    <w:rsid w:val="209B6D46"/>
    <w:rsid w:val="20B46EB2"/>
    <w:rsid w:val="20B971DB"/>
    <w:rsid w:val="20D45BBB"/>
    <w:rsid w:val="20ED54D7"/>
    <w:rsid w:val="20EF7097"/>
    <w:rsid w:val="20F4351F"/>
    <w:rsid w:val="21020B82"/>
    <w:rsid w:val="2102128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8553B"/>
    <w:rsid w:val="22AA2FA8"/>
    <w:rsid w:val="22B66F0B"/>
    <w:rsid w:val="22DD5C3A"/>
    <w:rsid w:val="22EA797C"/>
    <w:rsid w:val="23097387"/>
    <w:rsid w:val="23254978"/>
    <w:rsid w:val="23455236"/>
    <w:rsid w:val="234D60AE"/>
    <w:rsid w:val="2360706E"/>
    <w:rsid w:val="237A63C1"/>
    <w:rsid w:val="238C22CC"/>
    <w:rsid w:val="23902475"/>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5E2557"/>
    <w:rsid w:val="25656745"/>
    <w:rsid w:val="25727DAC"/>
    <w:rsid w:val="257C268E"/>
    <w:rsid w:val="25AA7AD4"/>
    <w:rsid w:val="25D81723"/>
    <w:rsid w:val="25E50240"/>
    <w:rsid w:val="260937CE"/>
    <w:rsid w:val="260D3E26"/>
    <w:rsid w:val="262B045D"/>
    <w:rsid w:val="262F5E56"/>
    <w:rsid w:val="263D0E2A"/>
    <w:rsid w:val="26691012"/>
    <w:rsid w:val="266E0D1D"/>
    <w:rsid w:val="266F376A"/>
    <w:rsid w:val="268E425A"/>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97184F"/>
    <w:rsid w:val="28A421F1"/>
    <w:rsid w:val="28AC5D49"/>
    <w:rsid w:val="28BE0537"/>
    <w:rsid w:val="28BF6404"/>
    <w:rsid w:val="28D77ECE"/>
    <w:rsid w:val="28D9666D"/>
    <w:rsid w:val="29396C32"/>
    <w:rsid w:val="293C6266"/>
    <w:rsid w:val="29937FFE"/>
    <w:rsid w:val="29A53546"/>
    <w:rsid w:val="29A96609"/>
    <w:rsid w:val="29CD631D"/>
    <w:rsid w:val="29D4102F"/>
    <w:rsid w:val="29D41EA1"/>
    <w:rsid w:val="29E11E96"/>
    <w:rsid w:val="29E72D23"/>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173"/>
    <w:rsid w:val="2B01328B"/>
    <w:rsid w:val="2B085BA8"/>
    <w:rsid w:val="2B0B2174"/>
    <w:rsid w:val="2B104199"/>
    <w:rsid w:val="2B2C41BE"/>
    <w:rsid w:val="2B3B051E"/>
    <w:rsid w:val="2B43250A"/>
    <w:rsid w:val="2BA20D75"/>
    <w:rsid w:val="2BA916E9"/>
    <w:rsid w:val="2BAB7C1B"/>
    <w:rsid w:val="2BAF299F"/>
    <w:rsid w:val="2BC94961"/>
    <w:rsid w:val="2BF42F40"/>
    <w:rsid w:val="2C3A5C76"/>
    <w:rsid w:val="2C412EA7"/>
    <w:rsid w:val="2C456F22"/>
    <w:rsid w:val="2C633215"/>
    <w:rsid w:val="2C6E6799"/>
    <w:rsid w:val="2C956D4E"/>
    <w:rsid w:val="2C9B053D"/>
    <w:rsid w:val="2CC9271D"/>
    <w:rsid w:val="2CCC0D0C"/>
    <w:rsid w:val="2CD575BE"/>
    <w:rsid w:val="2CDC557B"/>
    <w:rsid w:val="2CF63C91"/>
    <w:rsid w:val="2D081FC3"/>
    <w:rsid w:val="2D0830EF"/>
    <w:rsid w:val="2D0A5CD0"/>
    <w:rsid w:val="2D1D7A06"/>
    <w:rsid w:val="2D286676"/>
    <w:rsid w:val="2D323F34"/>
    <w:rsid w:val="2D5B65EA"/>
    <w:rsid w:val="2D5F7F7F"/>
    <w:rsid w:val="2D684463"/>
    <w:rsid w:val="2D73499D"/>
    <w:rsid w:val="2D7C5C5C"/>
    <w:rsid w:val="2D915768"/>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E1870"/>
    <w:rsid w:val="2EC17EC2"/>
    <w:rsid w:val="2EE4717D"/>
    <w:rsid w:val="2F1C72B3"/>
    <w:rsid w:val="2F366D83"/>
    <w:rsid w:val="2F3E752F"/>
    <w:rsid w:val="2F4B7E26"/>
    <w:rsid w:val="2F522CD5"/>
    <w:rsid w:val="2F7210B7"/>
    <w:rsid w:val="2F8C4439"/>
    <w:rsid w:val="2FA37003"/>
    <w:rsid w:val="2FC9509C"/>
    <w:rsid w:val="2FEB30AA"/>
    <w:rsid w:val="301A6FA2"/>
    <w:rsid w:val="30291A13"/>
    <w:rsid w:val="30384415"/>
    <w:rsid w:val="305C56E5"/>
    <w:rsid w:val="30610921"/>
    <w:rsid w:val="308275EA"/>
    <w:rsid w:val="309335A5"/>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8A3891"/>
    <w:rsid w:val="32AD6D00"/>
    <w:rsid w:val="32C722DC"/>
    <w:rsid w:val="32CF57B3"/>
    <w:rsid w:val="32EA3795"/>
    <w:rsid w:val="32FF5391"/>
    <w:rsid w:val="330B3CCA"/>
    <w:rsid w:val="33284634"/>
    <w:rsid w:val="3330332D"/>
    <w:rsid w:val="335176B5"/>
    <w:rsid w:val="33596AED"/>
    <w:rsid w:val="338A505E"/>
    <w:rsid w:val="33900270"/>
    <w:rsid w:val="339E4EBC"/>
    <w:rsid w:val="33B16621"/>
    <w:rsid w:val="33B36A61"/>
    <w:rsid w:val="33B40C5F"/>
    <w:rsid w:val="33BC3D01"/>
    <w:rsid w:val="33C83E33"/>
    <w:rsid w:val="33D11D03"/>
    <w:rsid w:val="33D635B6"/>
    <w:rsid w:val="33D666E3"/>
    <w:rsid w:val="33E54CB2"/>
    <w:rsid w:val="33F93952"/>
    <w:rsid w:val="33F971D5"/>
    <w:rsid w:val="33FB1B8D"/>
    <w:rsid w:val="33FB4215"/>
    <w:rsid w:val="3402116D"/>
    <w:rsid w:val="340267E0"/>
    <w:rsid w:val="340E38F7"/>
    <w:rsid w:val="34153282"/>
    <w:rsid w:val="342619BC"/>
    <w:rsid w:val="343953C0"/>
    <w:rsid w:val="343F0D74"/>
    <w:rsid w:val="34450E37"/>
    <w:rsid w:val="345B0236"/>
    <w:rsid w:val="346A078E"/>
    <w:rsid w:val="34765CC8"/>
    <w:rsid w:val="34774220"/>
    <w:rsid w:val="347B1782"/>
    <w:rsid w:val="349A167D"/>
    <w:rsid w:val="34A336E4"/>
    <w:rsid w:val="34B44B0B"/>
    <w:rsid w:val="34B95E2C"/>
    <w:rsid w:val="34D128EE"/>
    <w:rsid w:val="34D57AB4"/>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C4333"/>
    <w:rsid w:val="35E46651"/>
    <w:rsid w:val="35F9471D"/>
    <w:rsid w:val="36017203"/>
    <w:rsid w:val="36052BA0"/>
    <w:rsid w:val="360A18A9"/>
    <w:rsid w:val="361E10D9"/>
    <w:rsid w:val="364B6B65"/>
    <w:rsid w:val="367F34D9"/>
    <w:rsid w:val="368D765C"/>
    <w:rsid w:val="3698771E"/>
    <w:rsid w:val="36B64520"/>
    <w:rsid w:val="36C1187F"/>
    <w:rsid w:val="36D10B7D"/>
    <w:rsid w:val="36E01197"/>
    <w:rsid w:val="36E85262"/>
    <w:rsid w:val="36E92171"/>
    <w:rsid w:val="36EC2A2B"/>
    <w:rsid w:val="36EC4BD9"/>
    <w:rsid w:val="36F31241"/>
    <w:rsid w:val="36F6264D"/>
    <w:rsid w:val="36FD7B21"/>
    <w:rsid w:val="37124AB6"/>
    <w:rsid w:val="37156B28"/>
    <w:rsid w:val="372C7054"/>
    <w:rsid w:val="37420E9B"/>
    <w:rsid w:val="37524AE7"/>
    <w:rsid w:val="37581A7C"/>
    <w:rsid w:val="37676AF2"/>
    <w:rsid w:val="376C2ACB"/>
    <w:rsid w:val="377F0D27"/>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AF2F46"/>
    <w:rsid w:val="38C11D4B"/>
    <w:rsid w:val="38C248E7"/>
    <w:rsid w:val="38C47AB0"/>
    <w:rsid w:val="38CA6FBC"/>
    <w:rsid w:val="38DA6CAA"/>
    <w:rsid w:val="38E057F5"/>
    <w:rsid w:val="38FA5906"/>
    <w:rsid w:val="38FB79F9"/>
    <w:rsid w:val="390629BC"/>
    <w:rsid w:val="39271B76"/>
    <w:rsid w:val="39317165"/>
    <w:rsid w:val="39432B7F"/>
    <w:rsid w:val="39666181"/>
    <w:rsid w:val="3987236F"/>
    <w:rsid w:val="39996B43"/>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B72BD"/>
    <w:rsid w:val="3AF173C3"/>
    <w:rsid w:val="3AF9771C"/>
    <w:rsid w:val="3AFF5274"/>
    <w:rsid w:val="3B0D102E"/>
    <w:rsid w:val="3B227D0B"/>
    <w:rsid w:val="3B2A7BE4"/>
    <w:rsid w:val="3B2D49E9"/>
    <w:rsid w:val="3B437F31"/>
    <w:rsid w:val="3B6904D3"/>
    <w:rsid w:val="3B9A6689"/>
    <w:rsid w:val="3BA90DDB"/>
    <w:rsid w:val="3BAA0D70"/>
    <w:rsid w:val="3BB86527"/>
    <w:rsid w:val="3BC56C8E"/>
    <w:rsid w:val="3BD21711"/>
    <w:rsid w:val="3BED53DC"/>
    <w:rsid w:val="3BF8181B"/>
    <w:rsid w:val="3C1901D7"/>
    <w:rsid w:val="3C1D040D"/>
    <w:rsid w:val="3C27101D"/>
    <w:rsid w:val="3C2E5F4F"/>
    <w:rsid w:val="3C3B19C7"/>
    <w:rsid w:val="3C4877A4"/>
    <w:rsid w:val="3C8D23C3"/>
    <w:rsid w:val="3C907D69"/>
    <w:rsid w:val="3CBE5F54"/>
    <w:rsid w:val="3CCD7BCD"/>
    <w:rsid w:val="3D034D23"/>
    <w:rsid w:val="3D045B29"/>
    <w:rsid w:val="3D25605E"/>
    <w:rsid w:val="3D5316BA"/>
    <w:rsid w:val="3D6D6452"/>
    <w:rsid w:val="3D6E34D3"/>
    <w:rsid w:val="3D72526D"/>
    <w:rsid w:val="3D877213"/>
    <w:rsid w:val="3D883B84"/>
    <w:rsid w:val="3D8F24F1"/>
    <w:rsid w:val="3D936AF6"/>
    <w:rsid w:val="3DA36EE2"/>
    <w:rsid w:val="3DB01E3A"/>
    <w:rsid w:val="3DB520C9"/>
    <w:rsid w:val="3DCF6E25"/>
    <w:rsid w:val="3E0B3010"/>
    <w:rsid w:val="3E266F05"/>
    <w:rsid w:val="3E423EEB"/>
    <w:rsid w:val="3E457F90"/>
    <w:rsid w:val="3E6B1FC3"/>
    <w:rsid w:val="3E6D50FB"/>
    <w:rsid w:val="3E802A97"/>
    <w:rsid w:val="3E8555DB"/>
    <w:rsid w:val="3E8A6C2A"/>
    <w:rsid w:val="3E907376"/>
    <w:rsid w:val="3E9314B0"/>
    <w:rsid w:val="3EAA6689"/>
    <w:rsid w:val="3EAC49C6"/>
    <w:rsid w:val="3EC6567E"/>
    <w:rsid w:val="3ED0422C"/>
    <w:rsid w:val="3EFA7B11"/>
    <w:rsid w:val="3F0B7F27"/>
    <w:rsid w:val="3F102118"/>
    <w:rsid w:val="3F11495A"/>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AF442B"/>
    <w:rsid w:val="40EC510F"/>
    <w:rsid w:val="40F17018"/>
    <w:rsid w:val="41057E60"/>
    <w:rsid w:val="410A7F42"/>
    <w:rsid w:val="4111738F"/>
    <w:rsid w:val="411462D3"/>
    <w:rsid w:val="411844ED"/>
    <w:rsid w:val="41226555"/>
    <w:rsid w:val="41380917"/>
    <w:rsid w:val="41501C29"/>
    <w:rsid w:val="415837C3"/>
    <w:rsid w:val="415B2AEB"/>
    <w:rsid w:val="416318D6"/>
    <w:rsid w:val="416757D2"/>
    <w:rsid w:val="417411D1"/>
    <w:rsid w:val="41761845"/>
    <w:rsid w:val="418E4BA2"/>
    <w:rsid w:val="41956C70"/>
    <w:rsid w:val="419F3CB9"/>
    <w:rsid w:val="41AE46E3"/>
    <w:rsid w:val="41B94863"/>
    <w:rsid w:val="41CE4514"/>
    <w:rsid w:val="41D322E9"/>
    <w:rsid w:val="41F60E45"/>
    <w:rsid w:val="420E772E"/>
    <w:rsid w:val="42112CF3"/>
    <w:rsid w:val="421C6B06"/>
    <w:rsid w:val="42312E06"/>
    <w:rsid w:val="423A3E0B"/>
    <w:rsid w:val="42706590"/>
    <w:rsid w:val="42732BD0"/>
    <w:rsid w:val="428F3314"/>
    <w:rsid w:val="42974A11"/>
    <w:rsid w:val="42BF2C14"/>
    <w:rsid w:val="42DF5708"/>
    <w:rsid w:val="42E218AE"/>
    <w:rsid w:val="42E71A52"/>
    <w:rsid w:val="42F53491"/>
    <w:rsid w:val="43023801"/>
    <w:rsid w:val="43112896"/>
    <w:rsid w:val="432263B4"/>
    <w:rsid w:val="433724B6"/>
    <w:rsid w:val="43382755"/>
    <w:rsid w:val="43461A6B"/>
    <w:rsid w:val="434F46F6"/>
    <w:rsid w:val="4363770E"/>
    <w:rsid w:val="43652320"/>
    <w:rsid w:val="437801CC"/>
    <w:rsid w:val="439F6AED"/>
    <w:rsid w:val="43AF5C17"/>
    <w:rsid w:val="43F30C8A"/>
    <w:rsid w:val="440414F6"/>
    <w:rsid w:val="440B1DB5"/>
    <w:rsid w:val="44301EFD"/>
    <w:rsid w:val="44371D56"/>
    <w:rsid w:val="443E59CC"/>
    <w:rsid w:val="444735D4"/>
    <w:rsid w:val="44516AA5"/>
    <w:rsid w:val="4456449F"/>
    <w:rsid w:val="44B25242"/>
    <w:rsid w:val="44C05883"/>
    <w:rsid w:val="44CE6DBE"/>
    <w:rsid w:val="45085EB8"/>
    <w:rsid w:val="45127C0E"/>
    <w:rsid w:val="45313B95"/>
    <w:rsid w:val="453155E3"/>
    <w:rsid w:val="453B0C21"/>
    <w:rsid w:val="45496AC2"/>
    <w:rsid w:val="455805DB"/>
    <w:rsid w:val="455B6F58"/>
    <w:rsid w:val="456055DE"/>
    <w:rsid w:val="457C4F0E"/>
    <w:rsid w:val="457D67E2"/>
    <w:rsid w:val="4590091B"/>
    <w:rsid w:val="45BF6C7C"/>
    <w:rsid w:val="45F3288B"/>
    <w:rsid w:val="45FA35DE"/>
    <w:rsid w:val="46087E19"/>
    <w:rsid w:val="460C19D8"/>
    <w:rsid w:val="462431C5"/>
    <w:rsid w:val="464F4D60"/>
    <w:rsid w:val="469F1074"/>
    <w:rsid w:val="46A41819"/>
    <w:rsid w:val="46AA0752"/>
    <w:rsid w:val="46BC369C"/>
    <w:rsid w:val="46D92C4C"/>
    <w:rsid w:val="46F32B75"/>
    <w:rsid w:val="46F41277"/>
    <w:rsid w:val="46F8562E"/>
    <w:rsid w:val="4702058D"/>
    <w:rsid w:val="470569B7"/>
    <w:rsid w:val="47082507"/>
    <w:rsid w:val="4712301E"/>
    <w:rsid w:val="472771CD"/>
    <w:rsid w:val="473B6742"/>
    <w:rsid w:val="47452DD7"/>
    <w:rsid w:val="47675D33"/>
    <w:rsid w:val="478C26EF"/>
    <w:rsid w:val="47962FFF"/>
    <w:rsid w:val="47972E45"/>
    <w:rsid w:val="47A50FC0"/>
    <w:rsid w:val="47C93049"/>
    <w:rsid w:val="47CE37F5"/>
    <w:rsid w:val="47D351C4"/>
    <w:rsid w:val="47DA0D30"/>
    <w:rsid w:val="47EF30F9"/>
    <w:rsid w:val="47FC2BA6"/>
    <w:rsid w:val="481777C7"/>
    <w:rsid w:val="48226466"/>
    <w:rsid w:val="486446F1"/>
    <w:rsid w:val="488B4811"/>
    <w:rsid w:val="488E4861"/>
    <w:rsid w:val="489C6095"/>
    <w:rsid w:val="48A2464A"/>
    <w:rsid w:val="48B073CE"/>
    <w:rsid w:val="48BE080B"/>
    <w:rsid w:val="48C92A2E"/>
    <w:rsid w:val="48F30C2D"/>
    <w:rsid w:val="49247038"/>
    <w:rsid w:val="495906E1"/>
    <w:rsid w:val="4970227E"/>
    <w:rsid w:val="49803B4E"/>
    <w:rsid w:val="49B90006"/>
    <w:rsid w:val="49B97E99"/>
    <w:rsid w:val="49BB2E23"/>
    <w:rsid w:val="49C865C5"/>
    <w:rsid w:val="49E91D4B"/>
    <w:rsid w:val="4A084DE0"/>
    <w:rsid w:val="4A0E18A4"/>
    <w:rsid w:val="4A2F488E"/>
    <w:rsid w:val="4A38353F"/>
    <w:rsid w:val="4A4D50A2"/>
    <w:rsid w:val="4A72473C"/>
    <w:rsid w:val="4A761B16"/>
    <w:rsid w:val="4A7A3EC9"/>
    <w:rsid w:val="4A7C0592"/>
    <w:rsid w:val="4AB01A52"/>
    <w:rsid w:val="4B066A41"/>
    <w:rsid w:val="4B157DFB"/>
    <w:rsid w:val="4B451190"/>
    <w:rsid w:val="4B4A3CB3"/>
    <w:rsid w:val="4B4D6262"/>
    <w:rsid w:val="4B733223"/>
    <w:rsid w:val="4B7B54E1"/>
    <w:rsid w:val="4B7C7600"/>
    <w:rsid w:val="4B90101A"/>
    <w:rsid w:val="4B906C07"/>
    <w:rsid w:val="4B9F2748"/>
    <w:rsid w:val="4B9F39C3"/>
    <w:rsid w:val="4BA66581"/>
    <w:rsid w:val="4BD05255"/>
    <w:rsid w:val="4BD36A8B"/>
    <w:rsid w:val="4BE36E91"/>
    <w:rsid w:val="4BE54313"/>
    <w:rsid w:val="4BE8304A"/>
    <w:rsid w:val="4C1E46ED"/>
    <w:rsid w:val="4C263044"/>
    <w:rsid w:val="4C2A4CC4"/>
    <w:rsid w:val="4C3A4044"/>
    <w:rsid w:val="4C411429"/>
    <w:rsid w:val="4C577CFD"/>
    <w:rsid w:val="4C6A6076"/>
    <w:rsid w:val="4C7064CA"/>
    <w:rsid w:val="4C783B02"/>
    <w:rsid w:val="4CA11607"/>
    <w:rsid w:val="4CB272E7"/>
    <w:rsid w:val="4CB701C3"/>
    <w:rsid w:val="4CD43C4B"/>
    <w:rsid w:val="4CD7073A"/>
    <w:rsid w:val="4CD72E37"/>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3B5550"/>
    <w:rsid w:val="4E412327"/>
    <w:rsid w:val="4E415CB9"/>
    <w:rsid w:val="4E4D0205"/>
    <w:rsid w:val="4E4D4CDD"/>
    <w:rsid w:val="4E6C65E1"/>
    <w:rsid w:val="4E830053"/>
    <w:rsid w:val="4E9B0304"/>
    <w:rsid w:val="4EC97B4E"/>
    <w:rsid w:val="4F024149"/>
    <w:rsid w:val="4F0A0A7E"/>
    <w:rsid w:val="4F0E2841"/>
    <w:rsid w:val="4F124ACB"/>
    <w:rsid w:val="4F203DE0"/>
    <w:rsid w:val="4F234637"/>
    <w:rsid w:val="4F25276D"/>
    <w:rsid w:val="4F3B240C"/>
    <w:rsid w:val="4F653250"/>
    <w:rsid w:val="4F863785"/>
    <w:rsid w:val="4F895E47"/>
    <w:rsid w:val="4FC04797"/>
    <w:rsid w:val="4FC92795"/>
    <w:rsid w:val="4FD23C92"/>
    <w:rsid w:val="4FF172FE"/>
    <w:rsid w:val="4FF84D98"/>
    <w:rsid w:val="50182CF3"/>
    <w:rsid w:val="502A3C7E"/>
    <w:rsid w:val="504D156B"/>
    <w:rsid w:val="504F41FF"/>
    <w:rsid w:val="5055227C"/>
    <w:rsid w:val="50575F45"/>
    <w:rsid w:val="506B057F"/>
    <w:rsid w:val="506B6E54"/>
    <w:rsid w:val="50863327"/>
    <w:rsid w:val="508E2ED2"/>
    <w:rsid w:val="50971750"/>
    <w:rsid w:val="50AA36E0"/>
    <w:rsid w:val="50C958FC"/>
    <w:rsid w:val="50FB0967"/>
    <w:rsid w:val="51480E67"/>
    <w:rsid w:val="51910362"/>
    <w:rsid w:val="51A75A02"/>
    <w:rsid w:val="51B30516"/>
    <w:rsid w:val="51C365B2"/>
    <w:rsid w:val="51F2387E"/>
    <w:rsid w:val="51F637C0"/>
    <w:rsid w:val="52154971"/>
    <w:rsid w:val="523656FB"/>
    <w:rsid w:val="525C358A"/>
    <w:rsid w:val="5295070D"/>
    <w:rsid w:val="52AD0E00"/>
    <w:rsid w:val="52D52BDD"/>
    <w:rsid w:val="52DE0816"/>
    <w:rsid w:val="53072069"/>
    <w:rsid w:val="53224704"/>
    <w:rsid w:val="532D3482"/>
    <w:rsid w:val="534B2BB6"/>
    <w:rsid w:val="534F5D39"/>
    <w:rsid w:val="53804457"/>
    <w:rsid w:val="53837489"/>
    <w:rsid w:val="538D6950"/>
    <w:rsid w:val="53A120AD"/>
    <w:rsid w:val="53D21C5C"/>
    <w:rsid w:val="5400037C"/>
    <w:rsid w:val="54155B02"/>
    <w:rsid w:val="54216091"/>
    <w:rsid w:val="54227587"/>
    <w:rsid w:val="54264F20"/>
    <w:rsid w:val="54327859"/>
    <w:rsid w:val="544934BC"/>
    <w:rsid w:val="545333E8"/>
    <w:rsid w:val="545B65B6"/>
    <w:rsid w:val="546014B0"/>
    <w:rsid w:val="5474356A"/>
    <w:rsid w:val="5476101E"/>
    <w:rsid w:val="54A0435F"/>
    <w:rsid w:val="54B80B8E"/>
    <w:rsid w:val="54CB3308"/>
    <w:rsid w:val="54E37454"/>
    <w:rsid w:val="54F20A84"/>
    <w:rsid w:val="55060EA4"/>
    <w:rsid w:val="550F159D"/>
    <w:rsid w:val="552B6361"/>
    <w:rsid w:val="559E4304"/>
    <w:rsid w:val="55A2658D"/>
    <w:rsid w:val="55CD253C"/>
    <w:rsid w:val="55EC7130"/>
    <w:rsid w:val="55F66200"/>
    <w:rsid w:val="55FF3632"/>
    <w:rsid w:val="56325EB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8ED1F29"/>
    <w:rsid w:val="5900185E"/>
    <w:rsid w:val="590D6E8C"/>
    <w:rsid w:val="59262959"/>
    <w:rsid w:val="59284BD5"/>
    <w:rsid w:val="59342BE6"/>
    <w:rsid w:val="59514715"/>
    <w:rsid w:val="59704E8B"/>
    <w:rsid w:val="597F36D0"/>
    <w:rsid w:val="5982256A"/>
    <w:rsid w:val="599F0140"/>
    <w:rsid w:val="59A321FB"/>
    <w:rsid w:val="59BC6FB1"/>
    <w:rsid w:val="59C15E16"/>
    <w:rsid w:val="59C36FD2"/>
    <w:rsid w:val="59C8485C"/>
    <w:rsid w:val="59E54BD6"/>
    <w:rsid w:val="59E621F6"/>
    <w:rsid w:val="59F62CA4"/>
    <w:rsid w:val="59FC710A"/>
    <w:rsid w:val="5A6C083F"/>
    <w:rsid w:val="5A8C0EE1"/>
    <w:rsid w:val="5A9C05BE"/>
    <w:rsid w:val="5AB343A9"/>
    <w:rsid w:val="5AB96265"/>
    <w:rsid w:val="5AC70DFE"/>
    <w:rsid w:val="5AC77630"/>
    <w:rsid w:val="5AD1390C"/>
    <w:rsid w:val="5AD45F10"/>
    <w:rsid w:val="5AE23BA6"/>
    <w:rsid w:val="5AF740CB"/>
    <w:rsid w:val="5AFE34D7"/>
    <w:rsid w:val="5B033DE0"/>
    <w:rsid w:val="5B0D58F3"/>
    <w:rsid w:val="5B3A7AB8"/>
    <w:rsid w:val="5B467289"/>
    <w:rsid w:val="5B495E11"/>
    <w:rsid w:val="5B642099"/>
    <w:rsid w:val="5B6A0607"/>
    <w:rsid w:val="5B7C5BCD"/>
    <w:rsid w:val="5B814BC6"/>
    <w:rsid w:val="5B9F1FEC"/>
    <w:rsid w:val="5BC37CD6"/>
    <w:rsid w:val="5BCA3E9C"/>
    <w:rsid w:val="5BDC37A3"/>
    <w:rsid w:val="5BE31FAD"/>
    <w:rsid w:val="5BF4552F"/>
    <w:rsid w:val="5BFE3301"/>
    <w:rsid w:val="5C060D13"/>
    <w:rsid w:val="5C3F0DD7"/>
    <w:rsid w:val="5C481E32"/>
    <w:rsid w:val="5C586C41"/>
    <w:rsid w:val="5C6575A6"/>
    <w:rsid w:val="5CC450FD"/>
    <w:rsid w:val="5CCA21AF"/>
    <w:rsid w:val="5CCE682E"/>
    <w:rsid w:val="5CF45691"/>
    <w:rsid w:val="5D0B07E3"/>
    <w:rsid w:val="5D19335A"/>
    <w:rsid w:val="5D216632"/>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302094"/>
    <w:rsid w:val="5E6C650C"/>
    <w:rsid w:val="5E797F0A"/>
    <w:rsid w:val="5E844274"/>
    <w:rsid w:val="5EA345D2"/>
    <w:rsid w:val="5EA361A9"/>
    <w:rsid w:val="5EA526ED"/>
    <w:rsid w:val="5EB534FE"/>
    <w:rsid w:val="5EC6388D"/>
    <w:rsid w:val="5ED5571C"/>
    <w:rsid w:val="5EEC4F77"/>
    <w:rsid w:val="5EF26EF3"/>
    <w:rsid w:val="5F1D429B"/>
    <w:rsid w:val="5F261328"/>
    <w:rsid w:val="5F304531"/>
    <w:rsid w:val="5F3833B6"/>
    <w:rsid w:val="5F50294A"/>
    <w:rsid w:val="5F585E63"/>
    <w:rsid w:val="5F984D27"/>
    <w:rsid w:val="5F9E0D68"/>
    <w:rsid w:val="5FA2445B"/>
    <w:rsid w:val="5FD614CB"/>
    <w:rsid w:val="5FEA016C"/>
    <w:rsid w:val="5FF26453"/>
    <w:rsid w:val="600A0901"/>
    <w:rsid w:val="6037413E"/>
    <w:rsid w:val="605B10D6"/>
    <w:rsid w:val="606F4BE5"/>
    <w:rsid w:val="607E5EBF"/>
    <w:rsid w:val="609D79A4"/>
    <w:rsid w:val="60DE021F"/>
    <w:rsid w:val="6109328C"/>
    <w:rsid w:val="61130ED3"/>
    <w:rsid w:val="611B5FA5"/>
    <w:rsid w:val="61254999"/>
    <w:rsid w:val="614C4741"/>
    <w:rsid w:val="61557884"/>
    <w:rsid w:val="616B7363"/>
    <w:rsid w:val="61722E3F"/>
    <w:rsid w:val="617A5F38"/>
    <w:rsid w:val="617F6FDD"/>
    <w:rsid w:val="618A1E17"/>
    <w:rsid w:val="61A27589"/>
    <w:rsid w:val="61B6615E"/>
    <w:rsid w:val="61FE0917"/>
    <w:rsid w:val="620A38F1"/>
    <w:rsid w:val="62222A43"/>
    <w:rsid w:val="625649E2"/>
    <w:rsid w:val="62767F66"/>
    <w:rsid w:val="627A171F"/>
    <w:rsid w:val="628E03BF"/>
    <w:rsid w:val="62931EA5"/>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4ED4AE3"/>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AF6B61"/>
    <w:rsid w:val="65FA27E1"/>
    <w:rsid w:val="65FE01BF"/>
    <w:rsid w:val="66092250"/>
    <w:rsid w:val="660B4195"/>
    <w:rsid w:val="66250CC5"/>
    <w:rsid w:val="662B662D"/>
    <w:rsid w:val="66612495"/>
    <w:rsid w:val="66650F2C"/>
    <w:rsid w:val="66696956"/>
    <w:rsid w:val="666F7FFA"/>
    <w:rsid w:val="6676201F"/>
    <w:rsid w:val="667F2833"/>
    <w:rsid w:val="668D4017"/>
    <w:rsid w:val="66960CB8"/>
    <w:rsid w:val="6703659D"/>
    <w:rsid w:val="67097EC2"/>
    <w:rsid w:val="673C1CED"/>
    <w:rsid w:val="675C6134"/>
    <w:rsid w:val="6764121C"/>
    <w:rsid w:val="67712BA2"/>
    <w:rsid w:val="678149E0"/>
    <w:rsid w:val="678B5712"/>
    <w:rsid w:val="67B24F5F"/>
    <w:rsid w:val="67C30DCD"/>
    <w:rsid w:val="67C52604"/>
    <w:rsid w:val="67D842D2"/>
    <w:rsid w:val="67EE7592"/>
    <w:rsid w:val="680B32BF"/>
    <w:rsid w:val="681E39DA"/>
    <w:rsid w:val="68295E9C"/>
    <w:rsid w:val="68344483"/>
    <w:rsid w:val="68621516"/>
    <w:rsid w:val="68696EDC"/>
    <w:rsid w:val="686D205F"/>
    <w:rsid w:val="687C00FB"/>
    <w:rsid w:val="68845507"/>
    <w:rsid w:val="689A2813"/>
    <w:rsid w:val="68A747C2"/>
    <w:rsid w:val="68AB1D20"/>
    <w:rsid w:val="68AB69D7"/>
    <w:rsid w:val="68B223CB"/>
    <w:rsid w:val="68B6083A"/>
    <w:rsid w:val="68CA6ECD"/>
    <w:rsid w:val="68D31FD3"/>
    <w:rsid w:val="68E15FAD"/>
    <w:rsid w:val="68EC684D"/>
    <w:rsid w:val="69286015"/>
    <w:rsid w:val="6937082E"/>
    <w:rsid w:val="695B1CE7"/>
    <w:rsid w:val="69657443"/>
    <w:rsid w:val="698C468F"/>
    <w:rsid w:val="69A04061"/>
    <w:rsid w:val="69A27EDD"/>
    <w:rsid w:val="69A411D5"/>
    <w:rsid w:val="69C6294A"/>
    <w:rsid w:val="69D8490D"/>
    <w:rsid w:val="69E8123A"/>
    <w:rsid w:val="69ED7058"/>
    <w:rsid w:val="6A294973"/>
    <w:rsid w:val="6A505A77"/>
    <w:rsid w:val="6A611A43"/>
    <w:rsid w:val="6A6D2E29"/>
    <w:rsid w:val="6A763739"/>
    <w:rsid w:val="6A7E0B45"/>
    <w:rsid w:val="6A9B2674"/>
    <w:rsid w:val="6AB14817"/>
    <w:rsid w:val="6ABB2BA8"/>
    <w:rsid w:val="6AC33838"/>
    <w:rsid w:val="6ACA31C3"/>
    <w:rsid w:val="6ACD5011"/>
    <w:rsid w:val="6AE80806"/>
    <w:rsid w:val="6AF6750A"/>
    <w:rsid w:val="6B2B49EC"/>
    <w:rsid w:val="6B2C421B"/>
    <w:rsid w:val="6B3B477B"/>
    <w:rsid w:val="6B511AB7"/>
    <w:rsid w:val="6B525E41"/>
    <w:rsid w:val="6B6E08BB"/>
    <w:rsid w:val="6B772D94"/>
    <w:rsid w:val="6BAF67DE"/>
    <w:rsid w:val="6BC51DB4"/>
    <w:rsid w:val="6BC95AF1"/>
    <w:rsid w:val="6BD2051B"/>
    <w:rsid w:val="6BDA2313"/>
    <w:rsid w:val="6BF264A8"/>
    <w:rsid w:val="6C0A3B4F"/>
    <w:rsid w:val="6C303D8F"/>
    <w:rsid w:val="6C3102B5"/>
    <w:rsid w:val="6C35241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E258C6"/>
    <w:rsid w:val="73E75407"/>
    <w:rsid w:val="73F97E8E"/>
    <w:rsid w:val="740F09F7"/>
    <w:rsid w:val="742C6860"/>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C95BA2"/>
    <w:rsid w:val="75DB1A62"/>
    <w:rsid w:val="75E07EB5"/>
    <w:rsid w:val="75E2118E"/>
    <w:rsid w:val="75E615E5"/>
    <w:rsid w:val="76035D5D"/>
    <w:rsid w:val="760B02B9"/>
    <w:rsid w:val="76175C84"/>
    <w:rsid w:val="761A6B02"/>
    <w:rsid w:val="7629236B"/>
    <w:rsid w:val="76567EA9"/>
    <w:rsid w:val="76571BB5"/>
    <w:rsid w:val="76756226"/>
    <w:rsid w:val="767A5183"/>
    <w:rsid w:val="7687799F"/>
    <w:rsid w:val="769B6E27"/>
    <w:rsid w:val="76BA6056"/>
    <w:rsid w:val="76D0242A"/>
    <w:rsid w:val="76DC4811"/>
    <w:rsid w:val="76E6019F"/>
    <w:rsid w:val="76F06B8A"/>
    <w:rsid w:val="76F8173F"/>
    <w:rsid w:val="76FB26C3"/>
    <w:rsid w:val="77026D1D"/>
    <w:rsid w:val="771D60FB"/>
    <w:rsid w:val="77355146"/>
    <w:rsid w:val="77642174"/>
    <w:rsid w:val="777C610E"/>
    <w:rsid w:val="77B804F8"/>
    <w:rsid w:val="77F56A76"/>
    <w:rsid w:val="7805203C"/>
    <w:rsid w:val="78153E6C"/>
    <w:rsid w:val="78250875"/>
    <w:rsid w:val="782E17BB"/>
    <w:rsid w:val="78333FE0"/>
    <w:rsid w:val="78387B4C"/>
    <w:rsid w:val="78667E7E"/>
    <w:rsid w:val="78677764"/>
    <w:rsid w:val="786F2225"/>
    <w:rsid w:val="787D40D1"/>
    <w:rsid w:val="787E4A3E"/>
    <w:rsid w:val="78957EA1"/>
    <w:rsid w:val="78BE767E"/>
    <w:rsid w:val="78CB3CCF"/>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3077"/>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283106"/>
    <w:rsid w:val="7C35200E"/>
    <w:rsid w:val="7C485334"/>
    <w:rsid w:val="7C696FE1"/>
    <w:rsid w:val="7C800451"/>
    <w:rsid w:val="7C871BB8"/>
    <w:rsid w:val="7CAF2A45"/>
    <w:rsid w:val="7CB06FE2"/>
    <w:rsid w:val="7CB142EB"/>
    <w:rsid w:val="7CFB70AE"/>
    <w:rsid w:val="7D08162E"/>
    <w:rsid w:val="7D0A41BC"/>
    <w:rsid w:val="7D25315D"/>
    <w:rsid w:val="7D2F6B6B"/>
    <w:rsid w:val="7D332178"/>
    <w:rsid w:val="7D471002"/>
    <w:rsid w:val="7D4770F7"/>
    <w:rsid w:val="7D522CB5"/>
    <w:rsid w:val="7D6F1EC6"/>
    <w:rsid w:val="7D703A3C"/>
    <w:rsid w:val="7D7A65F0"/>
    <w:rsid w:val="7DB52379"/>
    <w:rsid w:val="7DCC2C1B"/>
    <w:rsid w:val="7DEA082B"/>
    <w:rsid w:val="7DED1B13"/>
    <w:rsid w:val="7E237DA9"/>
    <w:rsid w:val="7E30009B"/>
    <w:rsid w:val="7E34331A"/>
    <w:rsid w:val="7E3D7A18"/>
    <w:rsid w:val="7E451036"/>
    <w:rsid w:val="7E66065A"/>
    <w:rsid w:val="7E6B2A8A"/>
    <w:rsid w:val="7E8F01B1"/>
    <w:rsid w:val="7EB23BE8"/>
    <w:rsid w:val="7ED72872"/>
    <w:rsid w:val="7EE556FE"/>
    <w:rsid w:val="7F182BC0"/>
    <w:rsid w:val="7F194886"/>
    <w:rsid w:val="7F600889"/>
    <w:rsid w:val="7F602A87"/>
    <w:rsid w:val="7F8B711C"/>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6"/>
    <w:qFormat/>
    <w:uiPriority w:val="0"/>
    <w:pPr>
      <w:keepNext/>
      <w:keepLines/>
      <w:spacing w:line="360" w:lineRule="auto"/>
      <w:jc w:val="center"/>
      <w:outlineLvl w:val="0"/>
    </w:pPr>
    <w:rPr>
      <w:b/>
      <w:bCs/>
      <w:kern w:val="44"/>
      <w:sz w:val="32"/>
      <w:szCs w:val="44"/>
    </w:rPr>
  </w:style>
  <w:style w:type="paragraph" w:styleId="4">
    <w:name w:val="heading 2"/>
    <w:basedOn w:val="1"/>
    <w:next w:val="1"/>
    <w:autoRedefine/>
    <w:qFormat/>
    <w:uiPriority w:val="0"/>
    <w:pPr>
      <w:keepNext/>
      <w:keepLines/>
      <w:spacing w:line="360" w:lineRule="auto"/>
      <w:outlineLvl w:val="1"/>
    </w:pPr>
    <w:rPr>
      <w:rFonts w:ascii="Arial" w:hAnsi="Arial" w:eastAsia="黑体"/>
      <w:b/>
      <w:bCs/>
      <w:sz w:val="32"/>
      <w:szCs w:val="32"/>
    </w:rPr>
  </w:style>
  <w:style w:type="paragraph" w:styleId="5">
    <w:name w:val="heading 3"/>
    <w:basedOn w:val="1"/>
    <w:next w:val="1"/>
    <w:autoRedefine/>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6">
    <w:name w:val="table of authorities"/>
    <w:basedOn w:val="1"/>
    <w:next w:val="1"/>
    <w:autoRedefine/>
    <w:qFormat/>
    <w:uiPriority w:val="0"/>
    <w:pPr>
      <w:ind w:left="420" w:leftChars="200"/>
    </w:pPr>
  </w:style>
  <w:style w:type="paragraph" w:styleId="7">
    <w:name w:val="Document Map"/>
    <w:basedOn w:val="1"/>
    <w:qFormat/>
    <w:uiPriority w:val="0"/>
    <w:pPr>
      <w:shd w:val="clear" w:color="auto" w:fill="000080"/>
    </w:pPr>
  </w:style>
  <w:style w:type="paragraph" w:styleId="8">
    <w:name w:val="annotation text"/>
    <w:basedOn w:val="1"/>
    <w:link w:val="38"/>
    <w:qFormat/>
    <w:uiPriority w:val="0"/>
    <w:pPr>
      <w:jc w:val="left"/>
    </w:pPr>
  </w:style>
  <w:style w:type="paragraph" w:styleId="9">
    <w:name w:val="Body Text"/>
    <w:basedOn w:val="1"/>
    <w:next w:val="1"/>
    <w:autoRedefine/>
    <w:qFormat/>
    <w:uiPriority w:val="0"/>
    <w:pPr>
      <w:spacing w:line="480" w:lineRule="auto"/>
      <w:jc w:val="left"/>
    </w:pPr>
    <w:rPr>
      <w:sz w:val="24"/>
    </w:rPr>
  </w:style>
  <w:style w:type="paragraph" w:styleId="10">
    <w:name w:val="Body Text Indent"/>
    <w:basedOn w:val="1"/>
    <w:autoRedefine/>
    <w:qFormat/>
    <w:uiPriority w:val="0"/>
    <w:pPr>
      <w:spacing w:line="600" w:lineRule="atLeast"/>
      <w:ind w:left="1" w:firstLine="360" w:firstLineChars="150"/>
    </w:pPr>
    <w:rPr>
      <w:rFonts w:ascii="宋体" w:hAnsi="宋体"/>
      <w:sz w:val="24"/>
      <w:szCs w:val="26"/>
    </w:rPr>
  </w:style>
  <w:style w:type="paragraph" w:styleId="11">
    <w:name w:val="toc 3"/>
    <w:basedOn w:val="1"/>
    <w:next w:val="1"/>
    <w:qFormat/>
    <w:uiPriority w:val="0"/>
    <w:pPr>
      <w:ind w:left="840" w:leftChars="400"/>
    </w:pPr>
  </w:style>
  <w:style w:type="paragraph" w:styleId="12">
    <w:name w:val="Plain Text"/>
    <w:basedOn w:val="1"/>
    <w:link w:val="39"/>
    <w:autoRedefine/>
    <w:qFormat/>
    <w:uiPriority w:val="0"/>
    <w:rPr>
      <w:rFonts w:ascii="宋体" w:hAnsi="Courier New"/>
      <w:szCs w:val="21"/>
    </w:rPr>
  </w:style>
  <w:style w:type="paragraph" w:styleId="13">
    <w:name w:val="Date"/>
    <w:basedOn w:val="1"/>
    <w:next w:val="1"/>
    <w:link w:val="40"/>
    <w:autoRedefine/>
    <w:qFormat/>
    <w:uiPriority w:val="0"/>
    <w:pPr>
      <w:ind w:left="100" w:leftChars="2500"/>
    </w:pPr>
  </w:style>
  <w:style w:type="paragraph" w:styleId="14">
    <w:name w:val="Balloon Text"/>
    <w:basedOn w:val="1"/>
    <w:link w:val="41"/>
    <w:autoRedefine/>
    <w:qFormat/>
    <w:uiPriority w:val="0"/>
    <w:rPr>
      <w:sz w:val="18"/>
      <w:szCs w:val="18"/>
    </w:rPr>
  </w:style>
  <w:style w:type="paragraph" w:styleId="15">
    <w:name w:val="footer"/>
    <w:basedOn w:val="1"/>
    <w:link w:val="37"/>
    <w:autoRedefine/>
    <w:qFormat/>
    <w:uiPriority w:val="0"/>
    <w:pPr>
      <w:tabs>
        <w:tab w:val="center" w:pos="4140"/>
        <w:tab w:val="right" w:pos="8300"/>
      </w:tabs>
      <w:snapToGrid w:val="0"/>
      <w:jc w:val="left"/>
    </w:pPr>
    <w:rPr>
      <w:kern w:val="0"/>
      <w:sz w:val="18"/>
      <w:szCs w:val="18"/>
    </w:rPr>
  </w:style>
  <w:style w:type="paragraph" w:styleId="16">
    <w:name w:val="header"/>
    <w:basedOn w:val="1"/>
    <w:link w:val="42"/>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pPr>
      <w:tabs>
        <w:tab w:val="right" w:leader="dot" w:pos="9420"/>
      </w:tabs>
      <w:spacing w:line="360" w:lineRule="auto"/>
    </w:pPr>
  </w:style>
  <w:style w:type="paragraph" w:styleId="18">
    <w:name w:val="Subtitle"/>
    <w:basedOn w:val="1"/>
    <w:next w:val="1"/>
    <w:link w:val="43"/>
    <w:autoRedefine/>
    <w:qFormat/>
    <w:uiPriority w:val="0"/>
    <w:pPr>
      <w:spacing w:before="240" w:after="60" w:line="312" w:lineRule="auto"/>
      <w:jc w:val="left"/>
      <w:outlineLvl w:val="1"/>
    </w:pPr>
    <w:rPr>
      <w:rFonts w:ascii="Cambria" w:hAnsi="Cambria"/>
      <w:b/>
      <w:bCs/>
      <w:kern w:val="28"/>
      <w:sz w:val="28"/>
      <w:szCs w:val="32"/>
    </w:rPr>
  </w:style>
  <w:style w:type="paragraph" w:styleId="19">
    <w:name w:val="toc 2"/>
    <w:basedOn w:val="1"/>
    <w:next w:val="1"/>
    <w:autoRedefine/>
    <w:qFormat/>
    <w:uiPriority w:val="0"/>
    <w:pPr>
      <w:ind w:left="420" w:leftChars="200"/>
    </w:pPr>
  </w:style>
  <w:style w:type="paragraph" w:styleId="20">
    <w:name w:val="HTML Preformatted"/>
    <w:basedOn w:val="1"/>
    <w:autoRedefine/>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1">
    <w:name w:val="Normal (Web)"/>
    <w:basedOn w:val="1"/>
    <w:autoRedefine/>
    <w:qFormat/>
    <w:uiPriority w:val="0"/>
    <w:pPr>
      <w:spacing w:before="100" w:beforeAutospacing="1" w:after="100" w:afterAutospacing="1"/>
      <w:jc w:val="left"/>
    </w:pPr>
    <w:rPr>
      <w:kern w:val="0"/>
      <w:sz w:val="24"/>
    </w:rPr>
  </w:style>
  <w:style w:type="paragraph" w:styleId="22">
    <w:name w:val="index 2"/>
    <w:basedOn w:val="1"/>
    <w:next w:val="1"/>
    <w:qFormat/>
    <w:uiPriority w:val="0"/>
    <w:pPr>
      <w:ind w:left="420" w:hanging="210"/>
      <w:jc w:val="left"/>
    </w:pPr>
    <w:rPr>
      <w:sz w:val="20"/>
      <w:szCs w:val="20"/>
    </w:rPr>
  </w:style>
  <w:style w:type="paragraph" w:styleId="23">
    <w:name w:val="Title"/>
    <w:basedOn w:val="1"/>
    <w:link w:val="44"/>
    <w:autoRedefine/>
    <w:qFormat/>
    <w:uiPriority w:val="0"/>
    <w:pPr>
      <w:spacing w:before="240" w:after="60"/>
      <w:jc w:val="center"/>
      <w:outlineLvl w:val="0"/>
    </w:pPr>
    <w:rPr>
      <w:rFonts w:ascii="Cambria" w:hAnsi="Cambria"/>
      <w:b/>
      <w:bCs/>
      <w:sz w:val="32"/>
      <w:szCs w:val="32"/>
    </w:rPr>
  </w:style>
  <w:style w:type="paragraph" w:styleId="24">
    <w:name w:val="annotation subject"/>
    <w:basedOn w:val="8"/>
    <w:next w:val="8"/>
    <w:link w:val="45"/>
    <w:qFormat/>
    <w:uiPriority w:val="0"/>
    <w:rPr>
      <w:b/>
      <w:bCs/>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rFonts w:ascii="Times New Roman" w:hAnsi="Times New Roman" w:eastAsia="宋体" w:cs="Times New Roman"/>
      <w:b/>
      <w:bCs/>
      <w:sz w:val="28"/>
    </w:rPr>
  </w:style>
  <w:style w:type="character" w:styleId="29">
    <w:name w:val="page number"/>
    <w:autoRedefine/>
    <w:qFormat/>
    <w:uiPriority w:val="0"/>
    <w:rPr>
      <w:rFonts w:ascii="Times New Roman" w:hAnsi="Times New Roman" w:eastAsia="宋体" w:cs="Times New Roman"/>
    </w:rPr>
  </w:style>
  <w:style w:type="character" w:styleId="30">
    <w:name w:val="Emphasis"/>
    <w:autoRedefine/>
    <w:qFormat/>
    <w:uiPriority w:val="0"/>
    <w:rPr>
      <w:rFonts w:ascii="Times New Roman" w:hAnsi="Times New Roman" w:eastAsia="宋体" w:cs="Times New Roman"/>
      <w:i/>
      <w:iCs/>
    </w:rPr>
  </w:style>
  <w:style w:type="character" w:styleId="31">
    <w:name w:val="Hyperlink"/>
    <w:autoRedefine/>
    <w:qFormat/>
    <w:uiPriority w:val="0"/>
    <w:rPr>
      <w:rFonts w:ascii="Times New Roman" w:hAnsi="Times New Roman" w:eastAsia="宋体" w:cs="Times New Roman"/>
      <w:color w:val="0000FF"/>
      <w:u w:val="single"/>
    </w:rPr>
  </w:style>
  <w:style w:type="character" w:styleId="32">
    <w:name w:val="annotation reference"/>
    <w:autoRedefine/>
    <w:qFormat/>
    <w:uiPriority w:val="0"/>
    <w:rPr>
      <w:rFonts w:ascii="Times New Roman" w:hAnsi="Times New Roman" w:eastAsia="宋体" w:cs="Times New Roman"/>
      <w:sz w:val="21"/>
      <w:szCs w:val="21"/>
    </w:rPr>
  </w:style>
  <w:style w:type="paragraph" w:customStyle="1" w:styleId="33">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customStyle="1" w:styleId="3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6">
    <w:name w:val="标题 1 字符"/>
    <w:link w:val="3"/>
    <w:autoRedefine/>
    <w:qFormat/>
    <w:uiPriority w:val="0"/>
    <w:rPr>
      <w:rFonts w:ascii="Times New Roman" w:hAnsi="Times New Roman" w:eastAsia="宋体" w:cs="Times New Roman"/>
      <w:b/>
      <w:bCs/>
      <w:kern w:val="44"/>
      <w:sz w:val="32"/>
      <w:szCs w:val="44"/>
    </w:rPr>
  </w:style>
  <w:style w:type="character" w:customStyle="1" w:styleId="37">
    <w:name w:val="页脚 字符"/>
    <w:link w:val="15"/>
    <w:autoRedefine/>
    <w:qFormat/>
    <w:uiPriority w:val="0"/>
    <w:rPr>
      <w:rFonts w:ascii="Times New Roman" w:hAnsi="Times New Roman" w:eastAsia="宋体" w:cs="Times New Roman"/>
      <w:sz w:val="18"/>
      <w:szCs w:val="18"/>
    </w:rPr>
  </w:style>
  <w:style w:type="character" w:customStyle="1" w:styleId="38">
    <w:name w:val="批注文字 字符"/>
    <w:link w:val="8"/>
    <w:autoRedefine/>
    <w:qFormat/>
    <w:uiPriority w:val="0"/>
    <w:rPr>
      <w:rFonts w:ascii="Times New Roman" w:hAnsi="Times New Roman" w:eastAsia="宋体" w:cs="Times New Roman"/>
      <w:kern w:val="2"/>
      <w:sz w:val="21"/>
      <w:szCs w:val="22"/>
    </w:rPr>
  </w:style>
  <w:style w:type="character" w:customStyle="1" w:styleId="39">
    <w:name w:val="纯文本 字符"/>
    <w:link w:val="12"/>
    <w:autoRedefine/>
    <w:qFormat/>
    <w:uiPriority w:val="0"/>
    <w:rPr>
      <w:rFonts w:ascii="宋体" w:hAnsi="Courier New" w:eastAsia="宋体" w:cs="Times New Roman"/>
      <w:kern w:val="2"/>
      <w:sz w:val="21"/>
      <w:szCs w:val="21"/>
    </w:rPr>
  </w:style>
  <w:style w:type="character" w:customStyle="1" w:styleId="40">
    <w:name w:val="日期 字符"/>
    <w:link w:val="13"/>
    <w:autoRedefine/>
    <w:qFormat/>
    <w:uiPriority w:val="0"/>
    <w:rPr>
      <w:rFonts w:ascii="Times New Roman" w:hAnsi="Times New Roman" w:eastAsia="宋体" w:cs="Times New Roman"/>
      <w:kern w:val="2"/>
      <w:sz w:val="21"/>
      <w:szCs w:val="22"/>
    </w:rPr>
  </w:style>
  <w:style w:type="character" w:customStyle="1" w:styleId="41">
    <w:name w:val="批注框文本 字符"/>
    <w:link w:val="14"/>
    <w:autoRedefine/>
    <w:qFormat/>
    <w:uiPriority w:val="0"/>
    <w:rPr>
      <w:rFonts w:ascii="Times New Roman" w:hAnsi="Times New Roman" w:eastAsia="宋体" w:cs="Times New Roman"/>
      <w:kern w:val="2"/>
      <w:sz w:val="18"/>
      <w:szCs w:val="18"/>
    </w:rPr>
  </w:style>
  <w:style w:type="character" w:customStyle="1" w:styleId="42">
    <w:name w:val="页眉 字符"/>
    <w:link w:val="16"/>
    <w:autoRedefine/>
    <w:qFormat/>
    <w:uiPriority w:val="0"/>
    <w:rPr>
      <w:rFonts w:ascii="Times New Roman" w:hAnsi="Times New Roman" w:eastAsia="宋体" w:cs="Times New Roman"/>
      <w:sz w:val="18"/>
      <w:szCs w:val="18"/>
    </w:rPr>
  </w:style>
  <w:style w:type="character" w:customStyle="1" w:styleId="43">
    <w:name w:val="副标题 字符"/>
    <w:link w:val="18"/>
    <w:autoRedefine/>
    <w:qFormat/>
    <w:uiPriority w:val="0"/>
    <w:rPr>
      <w:rFonts w:ascii="Cambria" w:hAnsi="Cambria" w:eastAsia="宋体" w:cs="Times New Roman"/>
      <w:b/>
      <w:bCs/>
      <w:kern w:val="28"/>
      <w:sz w:val="28"/>
      <w:szCs w:val="32"/>
    </w:rPr>
  </w:style>
  <w:style w:type="character" w:customStyle="1" w:styleId="44">
    <w:name w:val="标题 字符"/>
    <w:link w:val="23"/>
    <w:autoRedefine/>
    <w:qFormat/>
    <w:uiPriority w:val="0"/>
    <w:rPr>
      <w:rFonts w:ascii="Cambria" w:hAnsi="Cambria" w:cs="Times New Roman"/>
      <w:b/>
      <w:bCs/>
      <w:kern w:val="2"/>
      <w:sz w:val="32"/>
      <w:szCs w:val="32"/>
    </w:rPr>
  </w:style>
  <w:style w:type="character" w:customStyle="1" w:styleId="45">
    <w:name w:val="批注主题 字符"/>
    <w:link w:val="24"/>
    <w:autoRedefine/>
    <w:qFormat/>
    <w:uiPriority w:val="0"/>
    <w:rPr>
      <w:rFonts w:ascii="Times New Roman" w:hAnsi="Times New Roman" w:eastAsia="宋体" w:cs="Times New Roman"/>
      <w:b/>
      <w:bCs/>
      <w:kern w:val="2"/>
      <w:sz w:val="21"/>
      <w:szCs w:val="22"/>
    </w:rPr>
  </w:style>
  <w:style w:type="character" w:customStyle="1" w:styleId="46">
    <w:name w:val="font41"/>
    <w:autoRedefine/>
    <w:qFormat/>
    <w:uiPriority w:val="0"/>
    <w:rPr>
      <w:rFonts w:hint="default" w:ascii="Times New Roman" w:hAnsi="Times New Roman" w:eastAsia="宋体" w:cs="Times New Roman"/>
      <w:color w:val="000000"/>
      <w:sz w:val="22"/>
      <w:szCs w:val="22"/>
      <w:u w:val="none"/>
    </w:rPr>
  </w:style>
  <w:style w:type="character" w:customStyle="1" w:styleId="47">
    <w:name w:val="font51"/>
    <w:autoRedefine/>
    <w:qFormat/>
    <w:uiPriority w:val="0"/>
    <w:rPr>
      <w:rFonts w:hint="eastAsia" w:ascii="宋体" w:hAnsi="宋体" w:eastAsia="宋体" w:cs="宋体"/>
      <w:color w:val="000000"/>
      <w:sz w:val="22"/>
      <w:szCs w:val="22"/>
      <w:u w:val="none"/>
    </w:rPr>
  </w:style>
  <w:style w:type="character" w:customStyle="1" w:styleId="48">
    <w:name w:val="font61"/>
    <w:autoRedefine/>
    <w:qFormat/>
    <w:uiPriority w:val="0"/>
    <w:rPr>
      <w:rFonts w:hint="eastAsia" w:ascii="宋体" w:hAnsi="宋体" w:eastAsia="宋体" w:cs="宋体"/>
      <w:b/>
      <w:color w:val="000000"/>
      <w:sz w:val="18"/>
      <w:szCs w:val="18"/>
      <w:u w:val="none"/>
    </w:rPr>
  </w:style>
  <w:style w:type="character" w:customStyle="1" w:styleId="49">
    <w:name w:val="font01"/>
    <w:autoRedefine/>
    <w:qFormat/>
    <w:uiPriority w:val="0"/>
    <w:rPr>
      <w:rFonts w:hint="default" w:ascii="Times New Roman" w:hAnsi="Times New Roman" w:eastAsia="宋体" w:cs="Times New Roman"/>
      <w:color w:val="000000"/>
      <w:sz w:val="22"/>
      <w:szCs w:val="22"/>
      <w:u w:val="none"/>
      <w:vertAlign w:val="superscript"/>
    </w:rPr>
  </w:style>
  <w:style w:type="character" w:customStyle="1" w:styleId="50">
    <w:name w:val="NormalCharacter"/>
    <w:autoRedefine/>
    <w:qFormat/>
    <w:uiPriority w:val="0"/>
    <w:rPr>
      <w:rFonts w:ascii="Times New Roman" w:hAnsi="Times New Roman" w:eastAsia="宋体" w:cs="Times New Roman"/>
      <w:kern w:val="2"/>
      <w:sz w:val="21"/>
      <w:szCs w:val="22"/>
      <w:lang w:val="en-US" w:eastAsia="zh-CN" w:bidi="ar-SA"/>
    </w:rPr>
  </w:style>
  <w:style w:type="character" w:customStyle="1" w:styleId="51">
    <w:name w:val="font11"/>
    <w:autoRedefine/>
    <w:qFormat/>
    <w:uiPriority w:val="0"/>
    <w:rPr>
      <w:rFonts w:hint="default" w:ascii="Times New Roman" w:hAnsi="Times New Roman" w:eastAsia="宋体" w:cs="Times New Roman"/>
      <w:color w:val="000000"/>
      <w:sz w:val="22"/>
      <w:szCs w:val="22"/>
      <w:u w:val="none"/>
    </w:rPr>
  </w:style>
  <w:style w:type="character" w:customStyle="1" w:styleId="52">
    <w:name w:val="font21"/>
    <w:autoRedefine/>
    <w:qFormat/>
    <w:uiPriority w:val="0"/>
    <w:rPr>
      <w:rFonts w:hint="default" w:ascii="Times New Roman" w:hAnsi="Times New Roman" w:eastAsia="宋体" w:cs="Times New Roman"/>
      <w:color w:val="000000"/>
      <w:sz w:val="22"/>
      <w:szCs w:val="22"/>
      <w:u w:val="none"/>
    </w:rPr>
  </w:style>
  <w:style w:type="character" w:customStyle="1" w:styleId="53">
    <w:name w:val="纯文本 Char1"/>
    <w:autoRedefine/>
    <w:qFormat/>
    <w:uiPriority w:val="0"/>
    <w:rPr>
      <w:rFonts w:ascii="宋体" w:hAnsi="Courier New" w:eastAsia="宋体" w:cs="Times New Roman"/>
      <w:kern w:val="2"/>
      <w:sz w:val="21"/>
      <w:szCs w:val="21"/>
      <w:lang w:val="en-US" w:eastAsia="zh-CN" w:bidi="ar-SA"/>
    </w:rPr>
  </w:style>
  <w:style w:type="character" w:customStyle="1" w:styleId="54">
    <w:name w:val="页眉 Char1"/>
    <w:autoRedefine/>
    <w:qFormat/>
    <w:uiPriority w:val="0"/>
    <w:rPr>
      <w:rFonts w:ascii="Times New Roman" w:hAnsi="Times New Roman" w:eastAsia="宋体" w:cs="Times New Roman"/>
      <w:sz w:val="18"/>
      <w:szCs w:val="18"/>
    </w:rPr>
  </w:style>
  <w:style w:type="character" w:customStyle="1" w:styleId="55">
    <w:name w:val="font31"/>
    <w:autoRedefine/>
    <w:qFormat/>
    <w:uiPriority w:val="0"/>
    <w:rPr>
      <w:rFonts w:hint="eastAsia" w:ascii="宋体" w:hAnsi="宋体" w:eastAsia="宋体" w:cs="宋体"/>
      <w:color w:val="000000"/>
      <w:sz w:val="22"/>
      <w:szCs w:val="22"/>
      <w:u w:val="none"/>
    </w:rPr>
  </w:style>
  <w:style w:type="paragraph" w:customStyle="1" w:styleId="56">
    <w:name w:val="p0"/>
    <w:basedOn w:val="1"/>
    <w:autoRedefine/>
    <w:qFormat/>
    <w:uiPriority w:val="0"/>
    <w:pPr>
      <w:widowControl/>
      <w:jc w:val="left"/>
    </w:pPr>
    <w:rPr>
      <w:rFonts w:ascii="宋体" w:hAnsi="宋体" w:cs="宋体"/>
      <w:kern w:val="0"/>
      <w:sz w:val="24"/>
      <w:szCs w:val="24"/>
    </w:rPr>
  </w:style>
  <w:style w:type="paragraph" w:customStyle="1" w:styleId="57">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3"/>
    <w:basedOn w:val="1"/>
    <w:autoRedefine/>
    <w:qFormat/>
    <w:uiPriority w:val="0"/>
    <w:pPr>
      <w:spacing w:line="480" w:lineRule="auto"/>
      <w:jc w:val="left"/>
    </w:pPr>
    <w:rPr>
      <w:sz w:val="24"/>
    </w:rPr>
  </w:style>
  <w:style w:type="paragraph" w:customStyle="1" w:styleId="60">
    <w:name w:val="列表段落1"/>
    <w:basedOn w:val="1"/>
    <w:autoRedefine/>
    <w:qFormat/>
    <w:uiPriority w:val="0"/>
    <w:pPr>
      <w:ind w:firstLine="420" w:firstLineChars="200"/>
    </w:pPr>
  </w:style>
  <w:style w:type="paragraph" w:customStyle="1" w:styleId="61">
    <w:name w:val="Char Char Char Char Char Char Char"/>
    <w:basedOn w:val="7"/>
    <w:autoRedefine/>
    <w:qFormat/>
    <w:uiPriority w:val="0"/>
    <w:pPr>
      <w:adjustRightInd w:val="0"/>
      <w:spacing w:line="436" w:lineRule="exact"/>
      <w:ind w:left="357"/>
      <w:jc w:val="left"/>
      <w:outlineLvl w:val="3"/>
    </w:pPr>
  </w:style>
  <w:style w:type="paragraph" w:customStyle="1" w:styleId="62">
    <w:name w:val="列出段落1"/>
    <w:basedOn w:val="1"/>
    <w:autoRedefine/>
    <w:qFormat/>
    <w:uiPriority w:val="0"/>
    <w:pPr>
      <w:ind w:firstLine="420" w:firstLineChars="200"/>
    </w:pPr>
    <w:rPr>
      <w:rFonts w:ascii="Calibri" w:hAnsi="Calibri"/>
    </w:rPr>
  </w:style>
  <w:style w:type="paragraph" w:customStyle="1" w:styleId="63">
    <w:name w:val="_Style 57"/>
    <w:basedOn w:val="3"/>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64">
    <w:name w:val="正文文本1"/>
    <w:basedOn w:val="1"/>
    <w:autoRedefine/>
    <w:qFormat/>
    <w:uiPriority w:val="0"/>
    <w:pPr>
      <w:spacing w:line="480" w:lineRule="auto"/>
      <w:jc w:val="left"/>
      <w:textAlignment w:val="baseline"/>
    </w:pPr>
    <w:rPr>
      <w:sz w:val="24"/>
    </w:rPr>
  </w:style>
  <w:style w:type="paragraph" w:customStyle="1" w:styleId="65">
    <w:name w:val="正文字缩2字"/>
    <w:basedOn w:val="1"/>
    <w:autoRedefine/>
    <w:qFormat/>
    <w:uiPriority w:val="0"/>
    <w:pPr>
      <w:spacing w:before="60" w:after="60" w:line="360" w:lineRule="auto"/>
      <w:ind w:left="200" w:leftChars="200" w:firstLine="200" w:firstLineChars="200"/>
    </w:pPr>
    <w:rPr>
      <w:sz w:val="24"/>
    </w:rPr>
  </w:style>
  <w:style w:type="paragraph" w:customStyle="1" w:styleId="66">
    <w:name w:val="正文文本11"/>
    <w:basedOn w:val="1"/>
    <w:autoRedefine/>
    <w:qFormat/>
    <w:uiPriority w:val="0"/>
    <w:pPr>
      <w:spacing w:line="480" w:lineRule="auto"/>
      <w:jc w:val="left"/>
    </w:pPr>
    <w:rPr>
      <w:sz w:val="24"/>
    </w:rPr>
  </w:style>
  <w:style w:type="paragraph" w:customStyle="1" w:styleId="67">
    <w:name w:val="（符号）内容二标题1"/>
    <w:basedOn w:val="1"/>
    <w:autoRedefine/>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8">
    <w:name w:val="Table Paragraph"/>
    <w:basedOn w:val="1"/>
    <w:autoRedefine/>
    <w:qFormat/>
    <w:uiPriority w:val="0"/>
  </w:style>
  <w:style w:type="paragraph" w:customStyle="1" w:styleId="69">
    <w:name w:val="UserStyle_0"/>
    <w:basedOn w:val="1"/>
    <w:autoRedefine/>
    <w:qFormat/>
    <w:uiPriority w:val="0"/>
    <w:pPr>
      <w:spacing w:line="480" w:lineRule="auto"/>
      <w:jc w:val="left"/>
      <w:textAlignment w:val="baseline"/>
    </w:pPr>
    <w:rPr>
      <w:sz w:val="24"/>
    </w:rPr>
  </w:style>
  <w:style w:type="paragraph" w:customStyle="1" w:styleId="70">
    <w:name w:val="Body text|1"/>
    <w:basedOn w:val="1"/>
    <w:autoRedefine/>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7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72">
    <w:name w:val="网格型2"/>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合同大标题"/>
    <w:basedOn w:val="1"/>
    <w:next w:val="1"/>
    <w:autoRedefine/>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4">
    <w:name w:val="合同主体"/>
    <w:basedOn w:val="1"/>
    <w:next w:val="1"/>
    <w:autoRedefine/>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5">
    <w:name w:val="合同正文"/>
    <w:basedOn w:val="1"/>
    <w:autoRedefine/>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6">
    <w:name w:val="合同一级标题"/>
    <w:basedOn w:val="23"/>
    <w:next w:val="1"/>
    <w:autoRedefine/>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7">
    <w:name w:val="合同二级标题"/>
    <w:basedOn w:val="1"/>
    <w:next w:val="1"/>
    <w:autoRedefine/>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8">
    <w:name w:val="合同三级标题"/>
    <w:basedOn w:val="1"/>
    <w:next w:val="75"/>
    <w:link w:val="80"/>
    <w:autoRedefine/>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9">
    <w:name w:val="合同四级标题"/>
    <w:basedOn w:val="1"/>
    <w:autoRedefine/>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80">
    <w:name w:val="合同三级标题 Char1"/>
    <w:link w:val="78"/>
    <w:autoRedefine/>
    <w:qFormat/>
    <w:uiPriority w:val="0"/>
    <w:rPr>
      <w:rFonts w:asciiTheme="minorAscii" w:hAnsiTheme="minorAscii" w:eastAsiaTheme="minorEastAsia" w:cstheme="minorEastAsia"/>
      <w:snapToGrid w:val="0"/>
      <w:color w:val="000000"/>
      <w:kern w:val="2"/>
      <w:szCs w:val="22"/>
      <w:lang w:eastAsia="en-US"/>
    </w:rPr>
  </w:style>
  <w:style w:type="paragraph" w:customStyle="1" w:styleId="81">
    <w:name w:val="注："/>
    <w:autoRedefine/>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styleId="82">
    <w:name w:val="List Paragraph"/>
    <w:basedOn w:val="1"/>
    <w:autoRedefine/>
    <w:qFormat/>
    <w:uiPriority w:val="99"/>
    <w:pPr>
      <w:ind w:firstLine="420" w:firstLineChars="200"/>
    </w:pPr>
  </w:style>
  <w:style w:type="paragraph" w:customStyle="1" w:styleId="83">
    <w:name w:val="正文 首行缩进:  2 字符"/>
    <w:basedOn w:val="1"/>
    <w:autoRedefine/>
    <w:qFormat/>
    <w:uiPriority w:val="0"/>
    <w:pPr>
      <w:widowControl/>
      <w:ind w:firstLine="579" w:firstLineChars="200"/>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8167</Words>
  <Characters>8604</Characters>
  <Lines>123</Lines>
  <Paragraphs>34</Paragraphs>
  <TotalTime>9</TotalTime>
  <ScaleCrop>false</ScaleCrop>
  <LinksUpToDate>false</LinksUpToDate>
  <CharactersWithSpaces>9218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ZB2</cp:lastModifiedBy>
  <cp:lastPrinted>2021-10-14T00:57:00Z</cp:lastPrinted>
  <dcterms:modified xsi:type="dcterms:W3CDTF">2025-11-14T07:37:03Z</dcterms:modified>
  <dc:title>第一章  询 价 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8AE132FC63B8453D84370834CE1FEACE_13</vt:lpwstr>
  </property>
  <property fmtid="{D5CDD505-2E9C-101B-9397-08002B2CF9AE}" pid="4" name="KSOTemplateDocerSaveRecord">
    <vt:lpwstr>eyJoZGlkIjoiODJhZDNiOGNhZGZiYWM2NTZmNmFhMjE1ZjNmOWEzMDciLCJ1c2VySWQiOiI0MDE2MTIxNzkifQ==</vt:lpwstr>
  </property>
</Properties>
</file>