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46B9A">
      <w:pPr>
        <w:pStyle w:val="2"/>
        <w:keepNext w:val="0"/>
        <w:keepLines w:val="0"/>
        <w:pageBreakBefore w:val="0"/>
        <w:kinsoku/>
        <w:wordWrap/>
        <w:overflowPunct/>
        <w:topLinePunct w:val="0"/>
        <w:autoSpaceDE/>
        <w:autoSpaceDN/>
        <w:bidi w:val="0"/>
        <w:adjustRightInd/>
        <w:snapToGrid/>
        <w:spacing w:line="560" w:lineRule="exact"/>
        <w:ind w:left="1600" w:hanging="1405" w:hangingChars="500"/>
        <w:jc w:val="center"/>
        <w:textAlignment w:val="auto"/>
        <w:rPr>
          <w:rFonts w:hint="eastAsia" w:ascii="宋体" w:hAnsi="宋体" w:eastAsia="宋体" w:cs="宋体"/>
          <w:b/>
          <w:bCs/>
          <w:i w:val="0"/>
          <w:iCs w:val="0"/>
          <w:caps w:val="0"/>
          <w:color w:val="444444"/>
          <w:spacing w:val="0"/>
          <w:sz w:val="24"/>
          <w:szCs w:val="24"/>
        </w:rPr>
      </w:pPr>
      <w:r>
        <w:rPr>
          <w:rFonts w:hint="eastAsia" w:asciiTheme="majorEastAsia" w:hAnsiTheme="majorEastAsia" w:eastAsiaTheme="majorEastAsia" w:cstheme="majorEastAsia"/>
          <w:b/>
          <w:bCs w:val="0"/>
          <w:sz w:val="28"/>
          <w:szCs w:val="28"/>
          <w:u w:val="none"/>
          <w:lang w:val="en-US" w:eastAsia="zh-CN"/>
        </w:rPr>
        <w:t>恩施机场网络安全等级保护系统软件授权服务项目成交公告</w:t>
      </w:r>
    </w:p>
    <w:p w14:paraId="2BD4274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rPr>
          <w:rFonts w:hint="eastAsia" w:ascii="宋体" w:hAnsi="宋体" w:eastAsia="宋体" w:cs="宋体"/>
          <w:i w:val="0"/>
          <w:iCs w:val="0"/>
          <w:caps w:val="0"/>
          <w:color w:val="444444"/>
          <w:spacing w:val="0"/>
          <w:sz w:val="24"/>
          <w:szCs w:val="24"/>
          <w:lang w:val="en-US" w:eastAsia="zh-CN"/>
        </w:rPr>
      </w:pPr>
    </w:p>
    <w:p w14:paraId="0ED64B9F">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宋体" w:hAnsi="宋体" w:eastAsia="宋体" w:cs="宋体"/>
          <w:i w:val="0"/>
          <w:iCs w:val="0"/>
          <w:caps w:val="0"/>
          <w:color w:val="444444"/>
          <w:spacing w:val="0"/>
          <w:sz w:val="24"/>
          <w:szCs w:val="24"/>
          <w:lang w:val="en-US" w:eastAsia="zh-CN"/>
        </w:rPr>
      </w:pPr>
      <w:r>
        <w:rPr>
          <w:rStyle w:val="6"/>
          <w:rFonts w:hint="eastAsia" w:ascii="宋体" w:hAnsi="宋体" w:eastAsia="宋体" w:cs="宋体"/>
          <w:i w:val="0"/>
          <w:iCs w:val="0"/>
          <w:caps w:val="0"/>
          <w:color w:val="444444"/>
          <w:spacing w:val="0"/>
          <w:sz w:val="24"/>
          <w:szCs w:val="24"/>
        </w:rPr>
        <w:t>项目名称：</w:t>
      </w:r>
      <w:r>
        <w:rPr>
          <w:rFonts w:hint="eastAsia" w:ascii="宋体" w:hAnsi="宋体" w:cs="宋体"/>
          <w:kern w:val="0"/>
          <w:sz w:val="24"/>
          <w:szCs w:val="24"/>
          <w:highlight w:val="none"/>
          <w:lang w:val="en-US" w:eastAsia="zh-CN"/>
        </w:rPr>
        <w:t>恩施机场网络安全等级保护系统软件授权服务项目</w:t>
      </w:r>
    </w:p>
    <w:p w14:paraId="210A2AC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rPr>
          <w:rFonts w:hint="eastAsia" w:ascii="微软雅黑" w:hAnsi="微软雅黑" w:eastAsia="微软雅黑" w:cs="微软雅黑"/>
          <w:i w:val="0"/>
          <w:iCs w:val="0"/>
          <w:caps w:val="0"/>
          <w:color w:val="444444"/>
          <w:spacing w:val="0"/>
          <w:sz w:val="21"/>
          <w:szCs w:val="21"/>
        </w:rPr>
      </w:pPr>
      <w:r>
        <w:rPr>
          <w:rStyle w:val="6"/>
          <w:rFonts w:hint="eastAsia" w:ascii="宋体" w:hAnsi="宋体" w:eastAsia="宋体" w:cs="宋体"/>
          <w:i w:val="0"/>
          <w:iCs w:val="0"/>
          <w:caps w:val="0"/>
          <w:color w:val="444444"/>
          <w:spacing w:val="0"/>
          <w:sz w:val="24"/>
          <w:szCs w:val="24"/>
        </w:rPr>
        <w:t>二、成交信息：</w:t>
      </w:r>
    </w:p>
    <w:p w14:paraId="39CCFF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宋体" w:hAnsi="宋体" w:eastAsia="宋体" w:cs="宋体"/>
          <w:i w:val="0"/>
          <w:iCs w:val="0"/>
          <w:caps w:val="0"/>
          <w:color w:val="444444"/>
          <w:spacing w:val="0"/>
          <w:sz w:val="24"/>
          <w:szCs w:val="24"/>
          <w:lang w:val="en-US" w:eastAsia="zh-CN"/>
        </w:rPr>
      </w:pPr>
      <w:r>
        <w:rPr>
          <w:rFonts w:hint="eastAsia" w:ascii="宋体" w:hAnsi="宋体" w:eastAsia="宋体" w:cs="宋体"/>
          <w:i w:val="0"/>
          <w:iCs w:val="0"/>
          <w:caps w:val="0"/>
          <w:color w:val="444444"/>
          <w:spacing w:val="0"/>
          <w:sz w:val="24"/>
          <w:szCs w:val="24"/>
        </w:rPr>
        <w:t>供应商名称：</w:t>
      </w:r>
      <w:r>
        <w:rPr>
          <w:rFonts w:hint="eastAsia" w:ascii="宋体" w:hAnsi="宋体" w:eastAsia="宋体" w:cs="宋体"/>
          <w:i w:val="0"/>
          <w:iCs w:val="0"/>
          <w:caps w:val="0"/>
          <w:color w:val="444444"/>
          <w:spacing w:val="0"/>
          <w:sz w:val="24"/>
          <w:szCs w:val="24"/>
          <w:lang w:val="en-US" w:eastAsia="zh-CN"/>
        </w:rPr>
        <w:t>武汉微火信息技术有限公司</w:t>
      </w:r>
    </w:p>
    <w:p w14:paraId="520DA5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宋体" w:hAnsi="宋体" w:eastAsia="宋体" w:cs="宋体"/>
          <w:i w:val="0"/>
          <w:iCs w:val="0"/>
          <w:caps w:val="0"/>
          <w:color w:val="444444"/>
          <w:spacing w:val="0"/>
          <w:sz w:val="24"/>
          <w:szCs w:val="24"/>
          <w:lang w:val="en-US" w:eastAsia="zh-CN"/>
        </w:rPr>
      </w:pPr>
      <w:r>
        <w:rPr>
          <w:rFonts w:hint="eastAsia" w:ascii="宋体" w:hAnsi="宋体" w:eastAsia="宋体" w:cs="宋体"/>
          <w:i w:val="0"/>
          <w:iCs w:val="0"/>
          <w:caps w:val="0"/>
          <w:color w:val="444444"/>
          <w:spacing w:val="0"/>
          <w:sz w:val="24"/>
          <w:szCs w:val="24"/>
        </w:rPr>
        <w:t>供应商地址：湖北省武汉市</w:t>
      </w:r>
      <w:r>
        <w:rPr>
          <w:rFonts w:hint="eastAsia" w:ascii="宋体" w:hAnsi="宋体" w:eastAsia="宋体" w:cs="宋体"/>
          <w:i w:val="0"/>
          <w:iCs w:val="0"/>
          <w:caps w:val="0"/>
          <w:color w:val="444444"/>
          <w:spacing w:val="0"/>
          <w:sz w:val="24"/>
          <w:szCs w:val="24"/>
          <w:lang w:val="en-US" w:eastAsia="zh-CN"/>
        </w:rPr>
        <w:t>洪山区恒安路366号火星空间908室-2号</w:t>
      </w:r>
    </w:p>
    <w:p w14:paraId="73A8AC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rPr>
        <w:t>成交价：</w:t>
      </w:r>
      <w:r>
        <w:rPr>
          <w:rFonts w:hint="eastAsia" w:ascii="宋体" w:hAnsi="宋体" w:eastAsia="宋体" w:cs="宋体"/>
          <w:i w:val="0"/>
          <w:iCs w:val="0"/>
          <w:caps w:val="0"/>
          <w:color w:val="444444"/>
          <w:spacing w:val="0"/>
          <w:sz w:val="24"/>
          <w:szCs w:val="24"/>
          <w:lang w:val="en-US" w:eastAsia="zh-CN"/>
        </w:rPr>
        <w:t>4.185</w:t>
      </w:r>
      <w:r>
        <w:rPr>
          <w:rFonts w:hint="eastAsia" w:ascii="宋体" w:hAnsi="宋体" w:eastAsia="宋体" w:cs="宋体"/>
          <w:i w:val="0"/>
          <w:iCs w:val="0"/>
          <w:caps w:val="0"/>
          <w:color w:val="444444"/>
          <w:spacing w:val="0"/>
          <w:sz w:val="24"/>
          <w:szCs w:val="24"/>
        </w:rPr>
        <w:t>万元</w:t>
      </w:r>
      <w:bookmarkStart w:id="0" w:name="_GoBack"/>
      <w:bookmarkEnd w:id="0"/>
    </w:p>
    <w:p w14:paraId="680F81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Style w:val="6"/>
          <w:rFonts w:hint="eastAsia" w:ascii="宋体" w:hAnsi="宋体" w:eastAsia="宋体" w:cs="宋体"/>
          <w:i w:val="0"/>
          <w:iCs w:val="0"/>
          <w:caps w:val="0"/>
          <w:color w:val="444444"/>
          <w:spacing w:val="0"/>
          <w:sz w:val="24"/>
          <w:szCs w:val="24"/>
        </w:rPr>
        <w:t>三、评审信息：</w:t>
      </w:r>
    </w:p>
    <w:p w14:paraId="2AF9B0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宋体" w:cs="微软雅黑"/>
          <w:i w:val="0"/>
          <w:iCs w:val="0"/>
          <w:caps w:val="0"/>
          <w:color w:val="444444"/>
          <w:spacing w:val="0"/>
          <w:sz w:val="21"/>
          <w:szCs w:val="21"/>
          <w:lang w:eastAsia="zh-CN"/>
        </w:rPr>
      </w:pPr>
      <w:r>
        <w:rPr>
          <w:rFonts w:hint="eastAsia" w:ascii="宋体" w:hAnsi="宋体" w:eastAsia="宋体" w:cs="宋体"/>
          <w:i w:val="0"/>
          <w:iCs w:val="0"/>
          <w:caps w:val="0"/>
          <w:color w:val="444444"/>
          <w:spacing w:val="0"/>
          <w:sz w:val="24"/>
          <w:szCs w:val="24"/>
        </w:rPr>
        <w:t>1、评审时间：202</w:t>
      </w:r>
      <w:r>
        <w:rPr>
          <w:rFonts w:hint="eastAsia" w:ascii="宋体" w:hAnsi="宋体" w:eastAsia="宋体" w:cs="宋体"/>
          <w:i w:val="0"/>
          <w:iCs w:val="0"/>
          <w:caps w:val="0"/>
          <w:color w:val="444444"/>
          <w:spacing w:val="0"/>
          <w:sz w:val="24"/>
          <w:szCs w:val="24"/>
          <w:lang w:val="en-US" w:eastAsia="zh-CN"/>
        </w:rPr>
        <w:t>5</w:t>
      </w:r>
      <w:r>
        <w:rPr>
          <w:rFonts w:hint="eastAsia" w:ascii="宋体" w:hAnsi="宋体" w:eastAsia="宋体" w:cs="宋体"/>
          <w:i w:val="0"/>
          <w:iCs w:val="0"/>
          <w:caps w:val="0"/>
          <w:color w:val="444444"/>
          <w:spacing w:val="0"/>
          <w:sz w:val="24"/>
          <w:szCs w:val="24"/>
        </w:rPr>
        <w:t>-1</w:t>
      </w:r>
      <w:r>
        <w:rPr>
          <w:rFonts w:hint="eastAsia" w:ascii="宋体" w:hAnsi="宋体" w:eastAsia="宋体" w:cs="宋体"/>
          <w:i w:val="0"/>
          <w:iCs w:val="0"/>
          <w:caps w:val="0"/>
          <w:color w:val="444444"/>
          <w:spacing w:val="0"/>
          <w:sz w:val="24"/>
          <w:szCs w:val="24"/>
          <w:lang w:val="en-US" w:eastAsia="zh-CN"/>
        </w:rPr>
        <w:t>1</w:t>
      </w:r>
      <w:r>
        <w:rPr>
          <w:rFonts w:hint="eastAsia" w:ascii="宋体" w:hAnsi="宋体" w:eastAsia="宋体" w:cs="宋体"/>
          <w:i w:val="0"/>
          <w:iCs w:val="0"/>
          <w:caps w:val="0"/>
          <w:color w:val="444444"/>
          <w:spacing w:val="0"/>
          <w:sz w:val="24"/>
          <w:szCs w:val="24"/>
        </w:rPr>
        <w:t>-1</w:t>
      </w:r>
      <w:r>
        <w:rPr>
          <w:rFonts w:hint="eastAsia" w:ascii="宋体" w:hAnsi="宋体" w:eastAsia="宋体" w:cs="宋体"/>
          <w:i w:val="0"/>
          <w:iCs w:val="0"/>
          <w:caps w:val="0"/>
          <w:color w:val="444444"/>
          <w:spacing w:val="0"/>
          <w:sz w:val="24"/>
          <w:szCs w:val="24"/>
          <w:lang w:val="en-US" w:eastAsia="zh-CN"/>
        </w:rPr>
        <w:t>0</w:t>
      </w:r>
    </w:p>
    <w:p w14:paraId="2A048C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rPr>
        <w:t>2、评审地点：湖北机场集团恩施机场有限责任公司（恩施机场公司行政楼</w:t>
      </w:r>
      <w:r>
        <w:rPr>
          <w:rFonts w:hint="eastAsia" w:ascii="宋体" w:hAnsi="宋体" w:eastAsia="宋体" w:cs="宋体"/>
          <w:i w:val="0"/>
          <w:iCs w:val="0"/>
          <w:caps w:val="0"/>
          <w:color w:val="444444"/>
          <w:spacing w:val="0"/>
          <w:sz w:val="24"/>
          <w:szCs w:val="24"/>
          <w:lang w:val="en-US" w:eastAsia="zh-CN"/>
        </w:rPr>
        <w:t>二楼会议室</w:t>
      </w:r>
      <w:r>
        <w:rPr>
          <w:rFonts w:hint="eastAsia" w:ascii="宋体" w:hAnsi="宋体" w:eastAsia="宋体" w:cs="宋体"/>
          <w:i w:val="0"/>
          <w:iCs w:val="0"/>
          <w:caps w:val="0"/>
          <w:color w:val="444444"/>
          <w:spacing w:val="0"/>
          <w:sz w:val="24"/>
          <w:szCs w:val="24"/>
        </w:rPr>
        <w:t>）　</w:t>
      </w:r>
    </w:p>
    <w:p w14:paraId="3D0E68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Style w:val="6"/>
          <w:rFonts w:hint="eastAsia" w:ascii="宋体" w:hAnsi="宋体" w:eastAsia="宋体" w:cs="宋体"/>
          <w:i w:val="0"/>
          <w:iCs w:val="0"/>
          <w:caps w:val="0"/>
          <w:color w:val="444444"/>
          <w:spacing w:val="0"/>
          <w:sz w:val="24"/>
          <w:szCs w:val="24"/>
        </w:rPr>
        <w:t>四、公告期限:</w:t>
      </w:r>
    </w:p>
    <w:p w14:paraId="472122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rPr>
        <w:t>自本公告发布之日起1个工作日。</w:t>
      </w:r>
    </w:p>
    <w:p w14:paraId="7A7D0E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Style w:val="6"/>
          <w:rFonts w:hint="eastAsia" w:ascii="宋体" w:hAnsi="宋体" w:eastAsia="宋体" w:cs="宋体"/>
          <w:i w:val="0"/>
          <w:iCs w:val="0"/>
          <w:caps w:val="0"/>
          <w:color w:val="444444"/>
          <w:spacing w:val="0"/>
          <w:sz w:val="24"/>
          <w:szCs w:val="24"/>
        </w:rPr>
        <w:t>五、其他补充事宜：</w:t>
      </w:r>
    </w:p>
    <w:p w14:paraId="68C964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rPr>
        <w:t>各有关当事人对成交结果有异议的，可以在成交公告发布之日起七个工作日内以书面形式向湖北机场集团恩施机场有限责任公司提出质疑，逾期将不再受理。</w:t>
      </w:r>
    </w:p>
    <w:p w14:paraId="2334AB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Style w:val="6"/>
          <w:rFonts w:hint="eastAsia" w:ascii="宋体" w:hAnsi="宋体" w:eastAsia="宋体" w:cs="宋体"/>
          <w:i w:val="0"/>
          <w:iCs w:val="0"/>
          <w:caps w:val="0"/>
          <w:color w:val="444444"/>
          <w:spacing w:val="0"/>
          <w:sz w:val="24"/>
          <w:szCs w:val="24"/>
        </w:rPr>
        <w:t>六、凡对本次公告内容提出询问，请按以下方式联系：</w:t>
      </w:r>
    </w:p>
    <w:p w14:paraId="24DA1A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rPr>
        <w:t>采购单位：湖北机场集团恩施机场有限责任公司</w:t>
      </w:r>
    </w:p>
    <w:p w14:paraId="6F43FA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rPr>
        <w:t>地址：恩施市许家坪机场</w:t>
      </w:r>
    </w:p>
    <w:p w14:paraId="6D6151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rPr>
        <w:t>联系人：覃先生</w:t>
      </w:r>
    </w:p>
    <w:p w14:paraId="1F6EF9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rPr>
        <w:t>电话：0718-8266980</w:t>
      </w:r>
    </w:p>
    <w:p w14:paraId="4638BACE">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77730"/>
    <w:multiLevelType w:val="singleLevel"/>
    <w:tmpl w:val="6F7777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MGYxZDkzMGUyNDY1ZjdmN2FhZGJmYzJiZDI1YjEifQ=="/>
  </w:docVars>
  <w:rsids>
    <w:rsidRoot w:val="00000000"/>
    <w:rsid w:val="02794262"/>
    <w:rsid w:val="2796265B"/>
    <w:rsid w:val="4B6369D2"/>
    <w:rsid w:val="7D862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367</Characters>
  <Lines>0</Lines>
  <Paragraphs>0</Paragraphs>
  <TotalTime>17</TotalTime>
  <ScaleCrop>false</ScaleCrop>
  <LinksUpToDate>false</LinksUpToDate>
  <CharactersWithSpaces>368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2025-11-13T07:50:00Z</dcterms:created>
  <dc:creator>Administrator</dc:creator>
  <cp:lastModifiedBy>王蒙</cp:lastModifiedBy>
  <dcterms:modified xsi:type="dcterms:W3CDTF">2025-11-14T07:42:10Z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98A4511AEB104E98853ED92639364D9A_12</vt:lpwstr>
  </property>
  <property fmtid="{D5CDD505-2E9C-101B-9397-08002B2CF9AE}" pid="4" name="KSOTemplateDocerSaveRecord">
    <vt:lpwstr>eyJoZGlkIjoiNmY4MzA2YTFlMGQxZjBjZGQ1NDE0ZTdjMWM0ZDg4MjAiLCJ1c2VySWQiOiIxNDc5MTE0MjIyIn0=</vt:lpwstr>
  </property>
</Properties>
</file>