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F3EC5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Chars="0"/>
        <w:jc w:val="center"/>
        <w:textAlignment w:val="auto"/>
        <w:rPr>
          <w:rFonts w:hint="eastAsia" w:ascii="宋体" w:hAnsi="宋体" w:eastAsia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/>
          <w:color w:val="auto"/>
          <w:sz w:val="32"/>
          <w:szCs w:val="32"/>
          <w:highlight w:val="none"/>
          <w:lang w:val="en-US" w:eastAsia="zh-CN"/>
        </w:rPr>
        <w:t>商旅公司嘉宾部国际两舱采购电瓶车询价公告</w:t>
      </w:r>
    </w:p>
    <w:p w14:paraId="5AEE3014">
      <w:pPr>
        <w:tabs>
          <w:tab w:val="left" w:pos="2130"/>
          <w:tab w:val="center" w:pos="4156"/>
        </w:tabs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湖北中天招标有限公司受湖北空港商旅服务有限公司的委托，拟就其“商旅公司嘉宾部国际两舱采购电瓶车”进行采购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。</w:t>
      </w:r>
      <w:r>
        <w:rPr>
          <w:rFonts w:hint="eastAsia" w:ascii="宋体" w:hAnsi="宋体"/>
          <w:color w:val="auto"/>
          <w:sz w:val="24"/>
          <w:highlight w:val="none"/>
        </w:rPr>
        <w:t>采购方式：询价采购；资金来源：自筹资金。现邀请合格的供应商参加询价。</w:t>
      </w:r>
    </w:p>
    <w:p w14:paraId="45665CBD">
      <w:pPr>
        <w:pStyle w:val="3"/>
        <w:numPr>
          <w:ilvl w:val="0"/>
          <w:numId w:val="1"/>
        </w:numPr>
        <w:tabs>
          <w:tab w:val="left" w:pos="576"/>
        </w:tabs>
        <w:spacing w:before="100" w:after="100" w:line="360" w:lineRule="auto"/>
        <w:ind w:left="0" w:firstLine="0"/>
        <w:jc w:val="both"/>
        <w:rPr>
          <w:rFonts w:ascii="宋体"/>
          <w:color w:val="auto"/>
          <w:sz w:val="24"/>
          <w:szCs w:val="24"/>
          <w:highlight w:val="none"/>
        </w:rPr>
      </w:pPr>
      <w:bookmarkStart w:id="0" w:name="_Toc30556"/>
      <w:r>
        <w:rPr>
          <w:rFonts w:hint="eastAsia" w:ascii="宋体" w:hAnsi="宋体"/>
          <w:color w:val="auto"/>
          <w:sz w:val="24"/>
          <w:szCs w:val="24"/>
          <w:highlight w:val="none"/>
        </w:rPr>
        <w:t>项目概况</w:t>
      </w:r>
      <w:bookmarkEnd w:id="0"/>
    </w:p>
    <w:p w14:paraId="119A9ECD">
      <w:pPr>
        <w:tabs>
          <w:tab w:val="left" w:pos="2130"/>
          <w:tab w:val="center" w:pos="4156"/>
        </w:tabs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bookmarkStart w:id="1" w:name="_Toc238461289"/>
      <w:bookmarkStart w:id="2" w:name="_Toc268164856"/>
      <w:r>
        <w:rPr>
          <w:rFonts w:ascii="宋体" w:hAnsi="宋体"/>
          <w:color w:val="auto"/>
          <w:sz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highlight w:val="none"/>
        </w:rPr>
        <w:t>、采</w:t>
      </w:r>
      <w:r>
        <w:rPr>
          <w:rFonts w:ascii="宋体" w:hAnsi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</w:rPr>
        <w:t>购</w:t>
      </w:r>
      <w:r>
        <w:rPr>
          <w:rFonts w:ascii="宋体" w:hAnsi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</w:rPr>
        <w:t>人：湖北空港商旅服务有限公司</w:t>
      </w:r>
    </w:p>
    <w:p w14:paraId="4DFB6426">
      <w:pPr>
        <w:tabs>
          <w:tab w:val="left" w:pos="2130"/>
          <w:tab w:val="center" w:pos="4156"/>
        </w:tabs>
        <w:spacing w:line="360" w:lineRule="auto"/>
        <w:ind w:left="2159" w:leftChars="228" w:hanging="1680" w:hangingChars="700"/>
        <w:rPr>
          <w:rFonts w:ascii="宋体"/>
          <w:color w:val="auto"/>
          <w:sz w:val="24"/>
          <w:highlight w:val="none"/>
        </w:rPr>
      </w:pPr>
      <w:r>
        <w:rPr>
          <w:rFonts w:ascii="宋体" w:hAnsi="宋体"/>
          <w:color w:val="auto"/>
          <w:sz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highlight w:val="none"/>
        </w:rPr>
        <w:t>、项目名称：商旅公司嘉宾部国际两舱采购电瓶车</w:t>
      </w:r>
    </w:p>
    <w:p w14:paraId="1B8B8691">
      <w:pPr>
        <w:tabs>
          <w:tab w:val="left" w:pos="2130"/>
          <w:tab w:val="center" w:pos="4156"/>
        </w:tabs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ascii="宋体" w:hAnsi="宋体"/>
          <w:color w:val="auto"/>
          <w:sz w:val="24"/>
          <w:highlight w:val="none"/>
        </w:rPr>
        <w:t>3</w:t>
      </w:r>
      <w:r>
        <w:rPr>
          <w:rFonts w:hint="eastAsia" w:ascii="宋体" w:hAnsi="宋体"/>
          <w:color w:val="auto"/>
          <w:sz w:val="24"/>
          <w:highlight w:val="none"/>
        </w:rPr>
        <w:t>、项目编号： HBZT-2025196-H196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  <w:highlight w:val="none"/>
        </w:rPr>
        <w:t xml:space="preserve"> </w:t>
      </w:r>
    </w:p>
    <w:p w14:paraId="34B99110">
      <w:pPr>
        <w:tabs>
          <w:tab w:val="left" w:pos="2130"/>
          <w:tab w:val="center" w:pos="4156"/>
        </w:tabs>
        <w:spacing w:line="360" w:lineRule="auto"/>
        <w:ind w:left="2159" w:leftChars="228" w:hanging="1680" w:hangingChars="700"/>
        <w:rPr>
          <w:rFonts w:hint="default" w:ascii="宋体" w:hAnsi="宋体" w:eastAsia="宋体"/>
          <w:color w:val="auto"/>
          <w:sz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highlight w:val="none"/>
        </w:rPr>
        <w:t>4</w:t>
      </w:r>
      <w:r>
        <w:rPr>
          <w:rFonts w:hint="eastAsia" w:ascii="宋体" w:hAnsi="宋体"/>
          <w:color w:val="auto"/>
          <w:sz w:val="24"/>
          <w:highlight w:val="none"/>
        </w:rPr>
        <w:t>、最高限价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6.5万元</w:t>
      </w:r>
      <w:r>
        <w:rPr>
          <w:rFonts w:hint="eastAsia" w:ascii="宋体" w:hAnsi="Calibri" w:cs="Times New Roman"/>
          <w:color w:val="auto"/>
          <w:sz w:val="24"/>
          <w:lang w:val="en-US" w:eastAsia="zh-CN"/>
        </w:rPr>
        <w:t>。</w:t>
      </w:r>
    </w:p>
    <w:p w14:paraId="43F8B766">
      <w:pPr>
        <w:tabs>
          <w:tab w:val="left" w:pos="2130"/>
          <w:tab w:val="center" w:pos="4156"/>
        </w:tabs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2"/>
          <w:highlight w:val="none"/>
        </w:rPr>
      </w:pPr>
      <w:r>
        <w:rPr>
          <w:rFonts w:ascii="宋体" w:hAnsi="宋体"/>
          <w:color w:val="auto"/>
          <w:sz w:val="24"/>
          <w:highlight w:val="none"/>
        </w:rPr>
        <w:t>5</w:t>
      </w:r>
      <w:r>
        <w:rPr>
          <w:rFonts w:hint="eastAsia" w:ascii="宋体" w:hAnsi="宋体"/>
          <w:color w:val="auto"/>
          <w:sz w:val="24"/>
          <w:highlight w:val="none"/>
        </w:rPr>
        <w:t>、内容及基本要求</w:t>
      </w:r>
      <w:r>
        <w:rPr>
          <w:rFonts w:hint="eastAsia" w:ascii="宋体" w:hAnsi="宋体"/>
          <w:color w:val="auto"/>
          <w:sz w:val="24"/>
          <w:szCs w:val="22"/>
          <w:highlight w:val="none"/>
        </w:rPr>
        <w:t>：</w:t>
      </w:r>
      <w:bookmarkEnd w:id="1"/>
      <w:bookmarkEnd w:id="2"/>
      <w:r>
        <w:rPr>
          <w:rFonts w:hint="eastAsia" w:ascii="宋体" w:hAnsi="宋体"/>
          <w:color w:val="auto"/>
          <w:sz w:val="24"/>
          <w:szCs w:val="22"/>
          <w:highlight w:val="none"/>
          <w:lang w:val="en-US" w:eastAsia="zh-CN"/>
        </w:rPr>
        <w:t>采购</w:t>
      </w:r>
      <w:r>
        <w:rPr>
          <w:rFonts w:hint="eastAsia" w:ascii="宋体" w:hAnsi="宋体"/>
          <w:color w:val="auto"/>
          <w:sz w:val="24"/>
          <w:szCs w:val="22"/>
          <w:highlight w:val="none"/>
          <w:lang w:eastAsia="zh-CN"/>
        </w:rPr>
        <w:t>1</w:t>
      </w:r>
      <w:r>
        <w:rPr>
          <w:rFonts w:hint="eastAsia" w:ascii="宋体" w:hAnsi="宋体"/>
          <w:color w:val="auto"/>
          <w:sz w:val="24"/>
          <w:szCs w:val="22"/>
          <w:highlight w:val="none"/>
          <w:lang w:val="en-US" w:eastAsia="zh-CN"/>
        </w:rPr>
        <w:t>台航站</w:t>
      </w:r>
      <w:r>
        <w:rPr>
          <w:rFonts w:hint="eastAsia" w:ascii="宋体" w:hAnsi="宋体"/>
          <w:color w:val="auto"/>
          <w:sz w:val="24"/>
          <w:szCs w:val="22"/>
          <w:highlight w:val="none"/>
          <w:lang w:eastAsia="zh-CN"/>
        </w:rPr>
        <w:t>楼内专用电瓶车，包含车辆本体、电池及充电器、</w:t>
      </w:r>
      <w:r>
        <w:rPr>
          <w:rFonts w:hint="eastAsia" w:ascii="宋体" w:hAnsi="宋体" w:cs="Times New Roman"/>
          <w:color w:val="auto"/>
          <w:sz w:val="24"/>
          <w:szCs w:val="22"/>
          <w:highlight w:val="none"/>
          <w:u w:val="none"/>
          <w:lang w:val="en-US" w:eastAsia="zh-CN"/>
        </w:rPr>
        <w:t>水基型灭火器（2公斤）、</w:t>
      </w:r>
      <w:r>
        <w:rPr>
          <w:rFonts w:hint="eastAsia" w:ascii="宋体" w:hAnsi="宋体"/>
          <w:color w:val="auto"/>
          <w:sz w:val="24"/>
          <w:szCs w:val="22"/>
          <w:highlight w:val="none"/>
          <w:lang w:eastAsia="zh-CN"/>
        </w:rPr>
        <w:t>随车工具、用户手册、保修凭证等相关附件；同时需提供车辆</w:t>
      </w:r>
      <w:r>
        <w:rPr>
          <w:rFonts w:hint="eastAsia" w:ascii="宋体" w:hAnsi="宋体"/>
          <w:color w:val="auto"/>
          <w:sz w:val="24"/>
          <w:szCs w:val="22"/>
          <w:highlight w:val="none"/>
          <w:lang w:val="en-US" w:eastAsia="zh-CN"/>
        </w:rPr>
        <w:t>拆装、</w:t>
      </w:r>
      <w:r>
        <w:rPr>
          <w:rFonts w:hint="eastAsia" w:ascii="宋体" w:hAnsi="宋体"/>
          <w:color w:val="auto"/>
          <w:sz w:val="24"/>
          <w:szCs w:val="22"/>
          <w:highlight w:val="none"/>
          <w:lang w:eastAsia="zh-CN"/>
        </w:rPr>
        <w:t>调试、操作培训等配套服务。</w:t>
      </w:r>
      <w:r>
        <w:rPr>
          <w:rFonts w:hint="eastAsia" w:ascii="宋体" w:hAnsi="宋体" w:cs="宋体"/>
          <w:color w:val="auto"/>
          <w:sz w:val="24"/>
          <w:szCs w:val="28"/>
          <w:highlight w:val="none"/>
        </w:rPr>
        <w:t>具体要求详见采购需求</w:t>
      </w:r>
      <w:r>
        <w:rPr>
          <w:rFonts w:hint="eastAsia" w:ascii="宋体" w:hAnsi="宋体" w:cs="Times New Roman"/>
          <w:color w:val="auto"/>
          <w:sz w:val="24"/>
          <w:szCs w:val="22"/>
          <w:highlight w:val="none"/>
        </w:rPr>
        <w:t>。</w:t>
      </w:r>
    </w:p>
    <w:p w14:paraId="3602F6DC">
      <w:pPr>
        <w:tabs>
          <w:tab w:val="left" w:pos="2130"/>
          <w:tab w:val="center" w:pos="4156"/>
        </w:tabs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2"/>
          <w:highlight w:val="none"/>
        </w:rPr>
      </w:pPr>
      <w:bookmarkStart w:id="3" w:name="_Toc268164859"/>
      <w:r>
        <w:rPr>
          <w:rFonts w:hint="eastAsia" w:ascii="宋体" w:hAnsi="宋体"/>
          <w:color w:val="auto"/>
          <w:sz w:val="24"/>
          <w:szCs w:val="22"/>
          <w:highlight w:val="none"/>
          <w:lang w:val="en-US" w:eastAsia="zh-CN"/>
        </w:rPr>
        <w:t>6、</w:t>
      </w:r>
      <w:r>
        <w:rPr>
          <w:rFonts w:hint="eastAsia" w:ascii="宋体" w:hAnsi="宋体"/>
          <w:color w:val="auto"/>
          <w:sz w:val="24"/>
          <w:szCs w:val="22"/>
          <w:highlight w:val="none"/>
        </w:rPr>
        <w:t>交货期：</w:t>
      </w:r>
      <w:r>
        <w:rPr>
          <w:rFonts w:hint="eastAsia" w:ascii="宋体" w:hAnsi="宋体"/>
          <w:color w:val="auto"/>
          <w:sz w:val="24"/>
          <w:szCs w:val="22"/>
          <w:highlight w:val="none"/>
          <w:lang w:val="en-US" w:eastAsia="zh-CN"/>
        </w:rPr>
        <w:t>自合同签订之日起7个工作日内完成车辆的供货、运输、安装调试及人员培训工作，并达到可正常使用状态</w:t>
      </w:r>
      <w:r>
        <w:rPr>
          <w:rFonts w:hint="eastAsia" w:ascii="宋体" w:hAnsi="宋体"/>
          <w:color w:val="auto"/>
          <w:sz w:val="24"/>
          <w:szCs w:val="22"/>
          <w:highlight w:val="none"/>
        </w:rPr>
        <w:t>。</w:t>
      </w:r>
    </w:p>
    <w:p w14:paraId="6F2DB286">
      <w:pPr>
        <w:tabs>
          <w:tab w:val="left" w:pos="2130"/>
          <w:tab w:val="center" w:pos="4156"/>
        </w:tabs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szCs w:val="22"/>
          <w:highlight w:val="none"/>
          <w:lang w:val="en-US" w:eastAsia="zh-CN"/>
        </w:rPr>
        <w:t>7、</w:t>
      </w:r>
      <w:r>
        <w:rPr>
          <w:rFonts w:hint="eastAsia" w:ascii="宋体" w:hAnsi="宋体"/>
          <w:color w:val="auto"/>
          <w:sz w:val="24"/>
          <w:szCs w:val="22"/>
          <w:highlight w:val="none"/>
        </w:rPr>
        <w:t>质保</w:t>
      </w:r>
      <w:r>
        <w:rPr>
          <w:rFonts w:hint="eastAsia" w:ascii="宋体" w:hAnsi="宋体"/>
          <w:color w:val="auto"/>
          <w:sz w:val="24"/>
          <w:highlight w:val="none"/>
        </w:rPr>
        <w:t>期：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整车质保期不低于2年，电池质保期不低于2年（质保期内免费提供维修、更换故障零部件服务，人为损坏除外）</w:t>
      </w:r>
      <w:r>
        <w:rPr>
          <w:rFonts w:hint="eastAsia" w:ascii="宋体" w:hAnsi="宋体"/>
          <w:color w:val="auto"/>
          <w:sz w:val="24"/>
          <w:highlight w:val="none"/>
        </w:rPr>
        <w:t>。</w:t>
      </w:r>
    </w:p>
    <w:bookmarkEnd w:id="3"/>
    <w:p w14:paraId="3678F116">
      <w:pPr>
        <w:pStyle w:val="3"/>
        <w:numPr>
          <w:ilvl w:val="0"/>
          <w:numId w:val="1"/>
        </w:numPr>
        <w:tabs>
          <w:tab w:val="left" w:pos="576"/>
        </w:tabs>
        <w:spacing w:before="100" w:after="100" w:line="360" w:lineRule="auto"/>
        <w:ind w:left="0" w:firstLine="0"/>
        <w:jc w:val="both"/>
        <w:rPr>
          <w:rFonts w:ascii="宋体"/>
          <w:color w:val="auto"/>
          <w:sz w:val="24"/>
          <w:szCs w:val="24"/>
          <w:highlight w:val="none"/>
        </w:rPr>
      </w:pPr>
      <w:bookmarkStart w:id="4" w:name="_Toc13264"/>
      <w:r>
        <w:rPr>
          <w:rFonts w:hint="eastAsia" w:ascii="宋体" w:hAnsi="宋体"/>
          <w:color w:val="auto"/>
          <w:sz w:val="24"/>
          <w:szCs w:val="24"/>
          <w:highlight w:val="none"/>
        </w:rPr>
        <w:t>供应商资格要求</w:t>
      </w:r>
      <w:bookmarkEnd w:id="4"/>
    </w:p>
    <w:p w14:paraId="0BD9884C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供应商资格要求为本次项目供应商应具备的基本条件，参加询价的供应商必须满足供应商资格要求中的所有条款，并按照相关规定递交资格证明文件，未按要求递交的供应商，其投标将被拒绝。</w:t>
      </w:r>
    </w:p>
    <w:p w14:paraId="0DD25C7D">
      <w:pPr>
        <w:spacing w:line="360" w:lineRule="auto"/>
        <w:ind w:left="690" w:leftChars="100" w:hanging="480" w:hanging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1、供应商须是国内注册的独立法人或其他组织，具备合法有效的营业执照；</w:t>
      </w:r>
    </w:p>
    <w:p w14:paraId="64D423C9">
      <w:pPr>
        <w:spacing w:line="360" w:lineRule="auto"/>
        <w:ind w:left="690" w:leftChars="100" w:hanging="480" w:hanging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2、供应商须为所投产品的制造商或代理商（经销商）。如为代理商（经销商），须提供所投产品的制造商出具的产品代理授权证明（同一品牌同一型号只能授权给一家代理商参与询价）；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需提供制造商的特种设备制造许可证</w:t>
      </w:r>
      <w:r>
        <w:rPr>
          <w:rFonts w:hint="eastAsia" w:ascii="宋体" w:hAnsi="宋体"/>
          <w:color w:val="auto"/>
          <w:sz w:val="24"/>
          <w:highlight w:val="none"/>
        </w:rPr>
        <w:t>；</w:t>
      </w:r>
    </w:p>
    <w:p w14:paraId="3AB0C074">
      <w:pPr>
        <w:pStyle w:val="4"/>
        <w:spacing w:line="360" w:lineRule="auto"/>
        <w:ind w:firstLine="240" w:firstLineChars="100"/>
        <w:rPr>
          <w:color w:val="auto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3、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投标人近四年（2021年11月1日至投标文件递交截止时间止）至少</w:t>
      </w:r>
      <w:r>
        <w:rPr>
          <w:rFonts w:hint="eastAsia" w:ascii="宋体" w:hAnsi="宋体"/>
          <w:color w:val="auto"/>
          <w:sz w:val="24"/>
          <w:highlight w:val="none"/>
        </w:rPr>
        <w:t>承担过一项单项合同金额为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6</w:t>
      </w:r>
      <w:r>
        <w:rPr>
          <w:rFonts w:hint="eastAsia" w:ascii="宋体" w:hAnsi="宋体"/>
          <w:color w:val="auto"/>
          <w:sz w:val="24"/>
          <w:highlight w:val="none"/>
        </w:rPr>
        <w:t>万元及以上的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景区、商场、机场等场所类似车辆</w:t>
      </w:r>
      <w:r>
        <w:rPr>
          <w:rFonts w:hint="eastAsia" w:ascii="宋体" w:hAnsi="宋体"/>
          <w:color w:val="auto"/>
          <w:sz w:val="24"/>
          <w:highlight w:val="none"/>
        </w:rPr>
        <w:t>车辆供货或销售业绩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（要求提供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①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合同关键页，包括但不限于封面页、金额页、签字盖章页等能体现合同关键要素的材料复印件）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、②项目发票（发票二维码清晰可查并提供税务局发票查询截图，发票开具时间须在本项目公告发布之日前）</w:t>
      </w:r>
      <w:r>
        <w:rPr>
          <w:rFonts w:hint="eastAsia" w:ascii="宋体" w:hAnsi="宋体"/>
          <w:color w:val="auto"/>
          <w:sz w:val="24"/>
          <w:highlight w:val="none"/>
        </w:rPr>
        <w:t>；</w:t>
      </w:r>
    </w:p>
    <w:p w14:paraId="3817D4AC">
      <w:pPr>
        <w:spacing w:line="360" w:lineRule="auto"/>
        <w:ind w:firstLine="240" w:firstLineChars="1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4、供应商必须是在“信用中国”网（www.creditchina.gov.cn）</w:t>
      </w:r>
      <w:r>
        <w:rPr>
          <w:rFonts w:hint="eastAsia" w:ascii="宋体" w:hAnsi="宋体" w:cs="宋体"/>
          <w:color w:val="auto"/>
          <w:kern w:val="1"/>
          <w:sz w:val="24"/>
          <w:highlight w:val="none"/>
        </w:rPr>
        <w:t>或“中国执行信息公开网”（http://zxgk.court.gov.cn/shixin/）</w:t>
      </w:r>
      <w:r>
        <w:rPr>
          <w:rFonts w:hint="eastAsia" w:ascii="宋体" w:hAnsi="宋体"/>
          <w:color w:val="auto"/>
          <w:sz w:val="24"/>
          <w:highlight w:val="none"/>
        </w:rPr>
        <w:t>中未被列入失信被执行人（提供网站查询截图）；</w:t>
      </w:r>
    </w:p>
    <w:p w14:paraId="48F794B9">
      <w:pPr>
        <w:spacing w:line="360" w:lineRule="auto"/>
        <w:ind w:firstLine="240" w:firstLineChars="1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5、供应商需对关于《湖北机场集团有限公司“供应商不良行为”管理办法》在“报价文件格式”“承诺书”中做出承诺，格式详见投标文件格式；</w:t>
      </w:r>
    </w:p>
    <w:p w14:paraId="7FF9C24B">
      <w:pPr>
        <w:spacing w:line="360" w:lineRule="auto"/>
        <w:ind w:firstLine="240" w:firstLineChars="1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6、本项目不接受联合体投标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，不允许分包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、转包</w:t>
      </w:r>
      <w:r>
        <w:rPr>
          <w:rFonts w:hint="eastAsia" w:ascii="宋体" w:hAnsi="宋体"/>
          <w:color w:val="auto"/>
          <w:sz w:val="24"/>
          <w:highlight w:val="none"/>
        </w:rPr>
        <w:t>。</w:t>
      </w:r>
    </w:p>
    <w:p w14:paraId="6A1FDEB3">
      <w:pPr>
        <w:pStyle w:val="3"/>
        <w:numPr>
          <w:ilvl w:val="0"/>
          <w:numId w:val="1"/>
        </w:numPr>
        <w:tabs>
          <w:tab w:val="left" w:pos="576"/>
        </w:tabs>
        <w:spacing w:before="100" w:after="100" w:line="360" w:lineRule="auto"/>
        <w:ind w:left="0" w:firstLine="0"/>
        <w:jc w:val="both"/>
        <w:rPr>
          <w:rFonts w:ascii="宋体"/>
          <w:color w:val="auto"/>
          <w:sz w:val="24"/>
          <w:szCs w:val="24"/>
          <w:highlight w:val="none"/>
        </w:rPr>
      </w:pPr>
      <w:bookmarkStart w:id="5" w:name="_Toc19133"/>
      <w:bookmarkStart w:id="6" w:name="_Toc261337133"/>
      <w:bookmarkStart w:id="7" w:name="_Toc261363587"/>
      <w:r>
        <w:rPr>
          <w:rFonts w:hint="eastAsia" w:ascii="宋体" w:hAnsi="宋体"/>
          <w:color w:val="auto"/>
          <w:sz w:val="24"/>
          <w:szCs w:val="24"/>
          <w:highlight w:val="none"/>
        </w:rPr>
        <w:t>询价文件获取</w:t>
      </w:r>
      <w:bookmarkEnd w:id="5"/>
    </w:p>
    <w:p w14:paraId="73234E53">
      <w:pPr>
        <w:widowControl/>
        <w:snapToGrid w:val="0"/>
        <w:spacing w:line="360" w:lineRule="auto"/>
        <w:ind w:firstLine="480" w:firstLineChars="200"/>
        <w:textAlignment w:val="baseline"/>
        <w:rPr>
          <w:rStyle w:val="11"/>
          <w:rFonts w:hint="eastAsia" w:ascii="宋体" w:hAnsi="宋体"/>
          <w:color w:val="auto"/>
          <w:sz w:val="24"/>
          <w:szCs w:val="24"/>
          <w:highlight w:val="none"/>
          <w:lang w:val="hr-HR"/>
        </w:rPr>
      </w:pPr>
      <w:r>
        <w:rPr>
          <w:rStyle w:val="11"/>
          <w:rFonts w:hint="eastAsia" w:ascii="宋体" w:hAnsi="宋体"/>
          <w:color w:val="auto"/>
          <w:sz w:val="24"/>
          <w:szCs w:val="24"/>
          <w:highlight w:val="none"/>
          <w:lang w:val="hr-HR"/>
        </w:rPr>
        <w:t>1.时间：</w:t>
      </w:r>
      <w:r>
        <w:rPr>
          <w:rStyle w:val="11"/>
          <w:rFonts w:hint="eastAsia" w:ascii="宋体" w:hAnsi="宋体"/>
          <w:color w:val="auto"/>
          <w:sz w:val="24"/>
          <w:szCs w:val="24"/>
          <w:highlight w:val="none"/>
        </w:rPr>
        <w:t>2025</w:t>
      </w:r>
      <w:r>
        <w:rPr>
          <w:rStyle w:val="11"/>
          <w:rFonts w:hint="eastAsia" w:ascii="宋体" w:hAnsi="宋体"/>
          <w:color w:val="auto"/>
          <w:sz w:val="24"/>
          <w:szCs w:val="24"/>
          <w:highlight w:val="none"/>
          <w:lang w:val="hr-HR"/>
        </w:rPr>
        <w:t>年</w:t>
      </w:r>
      <w:r>
        <w:rPr>
          <w:rStyle w:val="11"/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Style w:val="11"/>
          <w:rFonts w:hint="eastAsia" w:ascii="宋体" w:hAnsi="宋体"/>
          <w:color w:val="auto"/>
          <w:sz w:val="24"/>
          <w:szCs w:val="24"/>
          <w:highlight w:val="none"/>
          <w:lang w:val="hr-HR"/>
        </w:rPr>
        <w:t>月</w:t>
      </w:r>
      <w:r>
        <w:rPr>
          <w:rStyle w:val="11"/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Style w:val="11"/>
          <w:rFonts w:hint="eastAsia" w:ascii="宋体" w:hAnsi="宋体"/>
          <w:color w:val="auto"/>
          <w:sz w:val="24"/>
          <w:szCs w:val="24"/>
          <w:highlight w:val="none"/>
          <w:lang w:val="hr-HR"/>
        </w:rPr>
        <w:t>日至</w:t>
      </w:r>
      <w:r>
        <w:rPr>
          <w:rStyle w:val="11"/>
          <w:rFonts w:hint="eastAsia" w:ascii="宋体" w:hAnsi="宋体"/>
          <w:color w:val="auto"/>
          <w:sz w:val="24"/>
          <w:szCs w:val="24"/>
          <w:highlight w:val="none"/>
        </w:rPr>
        <w:t>2025</w:t>
      </w:r>
      <w:r>
        <w:rPr>
          <w:rStyle w:val="11"/>
          <w:rFonts w:hint="eastAsia" w:ascii="宋体" w:hAnsi="宋体"/>
          <w:color w:val="auto"/>
          <w:sz w:val="24"/>
          <w:szCs w:val="24"/>
          <w:highlight w:val="none"/>
          <w:lang w:val="hr-HR"/>
        </w:rPr>
        <w:t>年</w:t>
      </w:r>
      <w:r>
        <w:rPr>
          <w:rStyle w:val="11"/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Style w:val="11"/>
          <w:rFonts w:hint="eastAsia" w:ascii="宋体" w:hAnsi="宋体"/>
          <w:color w:val="auto"/>
          <w:sz w:val="24"/>
          <w:szCs w:val="24"/>
          <w:highlight w:val="none"/>
          <w:lang w:val="hr-HR"/>
        </w:rPr>
        <w:t>月</w:t>
      </w:r>
      <w:r>
        <w:rPr>
          <w:rStyle w:val="11"/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Style w:val="11"/>
          <w:rFonts w:hint="eastAsia" w:ascii="宋体" w:hAnsi="宋体"/>
          <w:color w:val="auto"/>
          <w:sz w:val="24"/>
          <w:szCs w:val="24"/>
          <w:highlight w:val="none"/>
          <w:lang w:val="hr-HR"/>
        </w:rPr>
        <w:t>日，每天上午8：30-11：30时、下午14：</w:t>
      </w:r>
      <w:r>
        <w:rPr>
          <w:rStyle w:val="11"/>
          <w:rFonts w:hint="eastAsia" w:ascii="宋体" w:hAnsi="宋体"/>
          <w:color w:val="auto"/>
          <w:sz w:val="24"/>
          <w:szCs w:val="24"/>
          <w:highlight w:val="none"/>
          <w:lang w:val="en-US"/>
        </w:rPr>
        <w:t>0</w:t>
      </w:r>
      <w:r>
        <w:rPr>
          <w:rStyle w:val="11"/>
          <w:rFonts w:hint="eastAsia" w:ascii="宋体" w:hAnsi="宋体"/>
          <w:color w:val="auto"/>
          <w:sz w:val="24"/>
          <w:szCs w:val="24"/>
          <w:highlight w:val="none"/>
          <w:lang w:val="hr-HR"/>
        </w:rPr>
        <w:t>0-1</w:t>
      </w:r>
      <w:r>
        <w:rPr>
          <w:rStyle w:val="11"/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Style w:val="11"/>
          <w:rFonts w:hint="eastAsia" w:ascii="宋体" w:hAnsi="宋体"/>
          <w:color w:val="auto"/>
          <w:sz w:val="24"/>
          <w:szCs w:val="24"/>
          <w:highlight w:val="none"/>
          <w:lang w:val="hr-HR"/>
        </w:rPr>
        <w:t>：</w:t>
      </w:r>
      <w:r>
        <w:rPr>
          <w:rStyle w:val="11"/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Style w:val="11"/>
          <w:rFonts w:hint="eastAsia" w:ascii="宋体" w:hAnsi="宋体"/>
          <w:color w:val="auto"/>
          <w:sz w:val="24"/>
          <w:szCs w:val="24"/>
          <w:highlight w:val="none"/>
          <w:lang w:val="hr-HR"/>
        </w:rPr>
        <w:t>0时（北京时间）。</w:t>
      </w:r>
    </w:p>
    <w:p w14:paraId="269891C8">
      <w:pPr>
        <w:widowControl/>
        <w:snapToGrid w:val="0"/>
        <w:spacing w:line="360" w:lineRule="auto"/>
        <w:ind w:firstLine="480" w:firstLineChars="200"/>
        <w:textAlignment w:val="baseline"/>
        <w:rPr>
          <w:rStyle w:val="11"/>
          <w:rFonts w:hint="eastAsia" w:ascii="宋体" w:hAnsi="宋体"/>
          <w:color w:val="auto"/>
          <w:sz w:val="24"/>
          <w:szCs w:val="24"/>
          <w:highlight w:val="none"/>
          <w:lang w:val="hr-HR"/>
        </w:rPr>
      </w:pPr>
      <w:r>
        <w:rPr>
          <w:rStyle w:val="11"/>
          <w:rFonts w:hint="eastAsia" w:ascii="宋体" w:hAnsi="宋体"/>
          <w:color w:val="auto"/>
          <w:sz w:val="24"/>
          <w:szCs w:val="24"/>
          <w:highlight w:val="none"/>
          <w:lang w:val="hr-HR"/>
        </w:rPr>
        <w:t>2.地点：湖北中天招标有限公司（</w:t>
      </w:r>
      <w:r>
        <w:rPr>
          <w:rStyle w:val="11"/>
          <w:rFonts w:hint="eastAsia" w:ascii="宋体" w:hAnsi="宋体"/>
          <w:color w:val="auto"/>
          <w:sz w:val="24"/>
          <w:szCs w:val="24"/>
          <w:highlight w:val="none"/>
        </w:rPr>
        <w:t>湖北省武汉市武昌区民主路782号洪广大酒店26层</w:t>
      </w:r>
      <w:r>
        <w:rPr>
          <w:rStyle w:val="11"/>
          <w:rFonts w:hint="eastAsia" w:ascii="宋体" w:hAnsi="宋体"/>
          <w:color w:val="auto"/>
          <w:sz w:val="24"/>
          <w:szCs w:val="24"/>
          <w:highlight w:val="none"/>
          <w:lang w:val="hr-HR"/>
        </w:rPr>
        <w:t>）。</w:t>
      </w:r>
    </w:p>
    <w:p w14:paraId="426217D8">
      <w:pPr>
        <w:widowControl/>
        <w:snapToGrid w:val="0"/>
        <w:spacing w:line="360" w:lineRule="auto"/>
        <w:ind w:firstLine="480" w:firstLineChars="200"/>
        <w:textAlignment w:val="baseline"/>
        <w:rPr>
          <w:rStyle w:val="11"/>
          <w:rFonts w:hint="eastAsia" w:ascii="宋体" w:hAnsi="宋体"/>
          <w:color w:val="auto"/>
          <w:sz w:val="24"/>
          <w:szCs w:val="24"/>
          <w:highlight w:val="none"/>
          <w:lang w:val="hr-HR"/>
        </w:rPr>
      </w:pPr>
      <w:r>
        <w:rPr>
          <w:rStyle w:val="11"/>
          <w:rFonts w:hint="eastAsia" w:ascii="宋体" w:hAnsi="宋体"/>
          <w:color w:val="auto"/>
          <w:sz w:val="24"/>
          <w:szCs w:val="24"/>
          <w:highlight w:val="none"/>
          <w:lang w:val="hr-HR"/>
        </w:rPr>
        <w:t>3.方式：凡有意参与询价的供应商，携带</w:t>
      </w:r>
      <w:r>
        <w:rPr>
          <w:rStyle w:val="11"/>
          <w:rFonts w:hint="eastAsia" w:ascii="宋体" w:hAnsi="宋体"/>
          <w:color w:val="auto"/>
          <w:sz w:val="24"/>
          <w:szCs w:val="24"/>
          <w:highlight w:val="none"/>
          <w:lang w:val="hr-HR" w:eastAsia="zh-CN"/>
        </w:rPr>
        <w:t>报名表、营业执照复印件加盖公章、</w:t>
      </w:r>
      <w:r>
        <w:rPr>
          <w:rStyle w:val="11"/>
          <w:rFonts w:hint="eastAsia" w:ascii="宋体" w:hAnsi="宋体"/>
          <w:color w:val="auto"/>
          <w:sz w:val="24"/>
          <w:szCs w:val="24"/>
          <w:highlight w:val="none"/>
          <w:lang w:val="hr-HR"/>
        </w:rPr>
        <w:t>有效的法定代表人身份证明或法定代表人授权委托书</w:t>
      </w:r>
      <w:r>
        <w:rPr>
          <w:rStyle w:val="11"/>
          <w:rFonts w:hint="eastAsia" w:ascii="宋体" w:hAnsi="宋体"/>
          <w:color w:val="auto"/>
          <w:sz w:val="24"/>
          <w:szCs w:val="24"/>
          <w:highlight w:val="none"/>
          <w:lang w:val="hr-HR" w:eastAsia="zh-CN"/>
        </w:rPr>
        <w:t>（含身份证）</w:t>
      </w:r>
      <w:r>
        <w:rPr>
          <w:rStyle w:val="11"/>
          <w:rFonts w:hint="eastAsia" w:ascii="宋体" w:hAnsi="宋体"/>
          <w:color w:val="auto"/>
          <w:sz w:val="24"/>
          <w:szCs w:val="24"/>
          <w:highlight w:val="none"/>
          <w:lang w:val="hr-HR"/>
        </w:rPr>
        <w:t>。到采购人指定的地址购买询价文件。</w:t>
      </w:r>
    </w:p>
    <w:p w14:paraId="186B764A">
      <w:pPr>
        <w:widowControl/>
        <w:snapToGrid w:val="0"/>
        <w:spacing w:line="360" w:lineRule="auto"/>
        <w:ind w:firstLine="480" w:firstLineChars="200"/>
        <w:textAlignment w:val="baseline"/>
        <w:rPr>
          <w:rStyle w:val="11"/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Style w:val="11"/>
          <w:rFonts w:hint="eastAsia" w:ascii="宋体" w:hAnsi="宋体"/>
          <w:color w:val="auto"/>
          <w:sz w:val="24"/>
          <w:szCs w:val="24"/>
          <w:highlight w:val="none"/>
          <w:lang w:val="hr-HR"/>
        </w:rPr>
        <w:t>4.询价文件每套售价500.00元（现金或对公转账），售后不退。</w:t>
      </w:r>
    </w:p>
    <w:bookmarkEnd w:id="6"/>
    <w:bookmarkEnd w:id="7"/>
    <w:p w14:paraId="1E06CCC0">
      <w:pPr>
        <w:pStyle w:val="3"/>
        <w:numPr>
          <w:ilvl w:val="0"/>
          <w:numId w:val="1"/>
        </w:numPr>
        <w:tabs>
          <w:tab w:val="left" w:pos="576"/>
        </w:tabs>
        <w:spacing w:before="100" w:after="100" w:line="360" w:lineRule="auto"/>
        <w:ind w:left="0" w:firstLine="0"/>
        <w:jc w:val="both"/>
        <w:rPr>
          <w:rFonts w:ascii="宋体"/>
          <w:color w:val="auto"/>
          <w:sz w:val="24"/>
          <w:szCs w:val="24"/>
          <w:highlight w:val="none"/>
        </w:rPr>
      </w:pPr>
      <w:bookmarkStart w:id="8" w:name="_Toc30732"/>
      <w:bookmarkStart w:id="9" w:name="_Toc261363588"/>
      <w:bookmarkStart w:id="10" w:name="_Toc261337134"/>
      <w:r>
        <w:rPr>
          <w:rFonts w:hint="eastAsia" w:ascii="宋体" w:hAnsi="宋体"/>
          <w:color w:val="auto"/>
          <w:sz w:val="24"/>
          <w:szCs w:val="24"/>
          <w:highlight w:val="none"/>
        </w:rPr>
        <w:t>响应文件递交</w:t>
      </w:r>
      <w:bookmarkEnd w:id="8"/>
      <w:bookmarkEnd w:id="9"/>
      <w:bookmarkEnd w:id="10"/>
    </w:p>
    <w:p w14:paraId="5D0497EB">
      <w:pPr>
        <w:pStyle w:val="12"/>
        <w:ind w:firstLine="480"/>
        <w:rPr>
          <w:rStyle w:val="11"/>
          <w:rFonts w:hint="eastAsia" w:ascii="宋体" w:hAnsi="宋体" w:eastAsia="宋体" w:cs="Times New Roman"/>
          <w:color w:val="auto"/>
          <w:sz w:val="24"/>
          <w:szCs w:val="24"/>
          <w:highlight w:val="none"/>
          <w:lang w:val="hr-HR"/>
        </w:rPr>
      </w:pPr>
      <w:bookmarkStart w:id="11" w:name="_Toc21775"/>
      <w:bookmarkStart w:id="12" w:name="_Toc261363589"/>
      <w:bookmarkStart w:id="13" w:name="_Toc279136550"/>
      <w:bookmarkStart w:id="14" w:name="_Toc261337135"/>
      <w:r>
        <w:rPr>
          <w:rStyle w:val="11"/>
          <w:rFonts w:hint="eastAsia" w:ascii="宋体" w:hAnsi="宋体" w:eastAsia="宋体" w:cs="Times New Roman"/>
          <w:color w:val="auto"/>
          <w:sz w:val="24"/>
          <w:szCs w:val="24"/>
          <w:highlight w:val="none"/>
          <w:lang w:val="hr-HR"/>
        </w:rPr>
        <w:t>1.截止时间：2025年</w:t>
      </w:r>
      <w:r>
        <w:rPr>
          <w:rStyle w:val="11"/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Style w:val="11"/>
          <w:rFonts w:hint="eastAsia" w:ascii="宋体" w:hAnsi="宋体" w:eastAsia="宋体" w:cs="Times New Roman"/>
          <w:color w:val="auto"/>
          <w:sz w:val="24"/>
          <w:szCs w:val="24"/>
          <w:highlight w:val="none"/>
          <w:lang w:val="hr-HR"/>
        </w:rPr>
        <w:t>月</w:t>
      </w:r>
      <w:r>
        <w:rPr>
          <w:rStyle w:val="11"/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Style w:val="11"/>
          <w:rFonts w:hint="eastAsia" w:ascii="宋体" w:hAnsi="宋体" w:eastAsia="宋体" w:cs="Times New Roman"/>
          <w:color w:val="auto"/>
          <w:sz w:val="24"/>
          <w:szCs w:val="24"/>
          <w:highlight w:val="none"/>
          <w:lang w:val="hr-HR"/>
        </w:rPr>
        <w:t>日</w:t>
      </w:r>
      <w:r>
        <w:rPr>
          <w:rStyle w:val="11"/>
          <w:rFonts w:hint="eastAsia" w:ascii="宋体" w:hAnsi="宋体" w:cs="Times New Roman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Style w:val="11"/>
          <w:rFonts w:hint="eastAsia" w:ascii="宋体" w:hAnsi="宋体" w:eastAsia="宋体" w:cs="Times New Roman"/>
          <w:color w:val="auto"/>
          <w:sz w:val="24"/>
          <w:szCs w:val="24"/>
          <w:highlight w:val="none"/>
          <w:lang w:val="hr-HR"/>
        </w:rPr>
        <w:t>时30分（北京时间）。</w:t>
      </w:r>
    </w:p>
    <w:p w14:paraId="27DAD4D5">
      <w:pPr>
        <w:pStyle w:val="12"/>
        <w:ind w:firstLine="480"/>
        <w:rPr>
          <w:rStyle w:val="11"/>
          <w:rFonts w:hint="eastAsia" w:ascii="宋体" w:hAnsi="宋体" w:eastAsia="宋体" w:cs="Times New Roman"/>
          <w:color w:val="auto"/>
          <w:sz w:val="24"/>
          <w:szCs w:val="24"/>
          <w:highlight w:val="none"/>
          <w:lang w:val="hr-HR"/>
        </w:rPr>
      </w:pPr>
      <w:r>
        <w:rPr>
          <w:rStyle w:val="11"/>
          <w:rFonts w:hint="eastAsia" w:ascii="宋体" w:hAnsi="宋体" w:eastAsia="宋体" w:cs="Times New Roman"/>
          <w:color w:val="auto"/>
          <w:sz w:val="24"/>
          <w:szCs w:val="24"/>
          <w:highlight w:val="none"/>
          <w:lang w:val="hr-HR"/>
        </w:rPr>
        <w:t>2.递交方式：</w:t>
      </w:r>
      <w:bookmarkStart w:id="15" w:name="_Hlk89807823"/>
      <w:r>
        <w:rPr>
          <w:rStyle w:val="11"/>
          <w:rFonts w:hint="eastAsia" w:ascii="宋体" w:hAnsi="宋体" w:eastAsia="宋体" w:cs="Times New Roman"/>
          <w:color w:val="auto"/>
          <w:sz w:val="24"/>
          <w:szCs w:val="24"/>
          <w:highlight w:val="none"/>
          <w:lang w:val="hr-HR"/>
        </w:rPr>
        <w:t>现场递交，</w:t>
      </w:r>
      <w:bookmarkEnd w:id="15"/>
      <w:r>
        <w:rPr>
          <w:rStyle w:val="11"/>
          <w:rFonts w:hint="eastAsia" w:ascii="宋体" w:hAnsi="宋体" w:eastAsia="宋体" w:cs="Times New Roman"/>
          <w:color w:val="auto"/>
          <w:sz w:val="24"/>
          <w:szCs w:val="24"/>
          <w:highlight w:val="none"/>
          <w:lang w:val="hr-HR"/>
        </w:rPr>
        <w:t>湖北中天招标有限公司（湖北省武汉市武昌区民主路782号洪广大酒店26层）。</w:t>
      </w:r>
    </w:p>
    <w:p w14:paraId="4051344B">
      <w:pPr>
        <w:pStyle w:val="12"/>
        <w:ind w:firstLine="480"/>
        <w:rPr>
          <w:bCs/>
          <w:color w:val="auto"/>
          <w:szCs w:val="24"/>
          <w:highlight w:val="none"/>
          <w:lang w:val="hr-HR"/>
        </w:rPr>
      </w:pPr>
    </w:p>
    <w:p w14:paraId="0699F510">
      <w:pPr>
        <w:pStyle w:val="3"/>
        <w:numPr>
          <w:ilvl w:val="0"/>
          <w:numId w:val="1"/>
        </w:numPr>
        <w:tabs>
          <w:tab w:val="left" w:pos="576"/>
        </w:tabs>
        <w:spacing w:before="100" w:after="100" w:line="360" w:lineRule="auto"/>
        <w:ind w:left="0" w:firstLine="0"/>
        <w:jc w:val="both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询价时间及地点</w:t>
      </w:r>
      <w:bookmarkEnd w:id="11"/>
      <w:bookmarkEnd w:id="12"/>
      <w:bookmarkEnd w:id="13"/>
      <w:bookmarkEnd w:id="14"/>
    </w:p>
    <w:p w14:paraId="379981C3">
      <w:pPr>
        <w:tabs>
          <w:tab w:val="left" w:pos="2130"/>
          <w:tab w:val="center" w:pos="4156"/>
        </w:tabs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  <w:lang w:val="hr-HR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hr-HR"/>
        </w:rPr>
        <w:t>1.截止时间：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2025年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时30分</w:t>
      </w:r>
      <w:r>
        <w:rPr>
          <w:rFonts w:hint="eastAsia" w:ascii="宋体" w:hAnsi="宋体"/>
          <w:color w:val="auto"/>
          <w:sz w:val="24"/>
          <w:szCs w:val="24"/>
          <w:highlight w:val="none"/>
          <w:lang w:val="hr-HR"/>
        </w:rPr>
        <w:t>（北京时间）。</w:t>
      </w:r>
    </w:p>
    <w:p w14:paraId="52B8FAE9">
      <w:pPr>
        <w:tabs>
          <w:tab w:val="left" w:pos="2130"/>
          <w:tab w:val="center" w:pos="4156"/>
        </w:tabs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hr-HR"/>
        </w:rPr>
        <w:t>.递交方式：现场递交，湖北中天招标有限公司（湖北省武汉市武昌区民主路782号洪广大酒店26层）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。</w:t>
      </w:r>
    </w:p>
    <w:p w14:paraId="4BE732AB">
      <w:pPr>
        <w:pStyle w:val="3"/>
        <w:numPr>
          <w:ilvl w:val="0"/>
          <w:numId w:val="1"/>
        </w:numPr>
        <w:tabs>
          <w:tab w:val="left" w:pos="576"/>
        </w:tabs>
        <w:spacing w:before="100" w:after="100" w:line="360" w:lineRule="auto"/>
        <w:ind w:left="0" w:firstLine="0"/>
        <w:jc w:val="both"/>
        <w:rPr>
          <w:rFonts w:ascii="宋体"/>
          <w:color w:val="auto"/>
          <w:sz w:val="24"/>
          <w:szCs w:val="24"/>
          <w:highlight w:val="none"/>
        </w:rPr>
      </w:pPr>
      <w:bookmarkStart w:id="16" w:name="_Toc261363593"/>
      <w:bookmarkStart w:id="17" w:name="_Toc261337139"/>
      <w:bookmarkStart w:id="18" w:name="_Toc7588"/>
      <w:r>
        <w:rPr>
          <w:rFonts w:hint="eastAsia" w:ascii="宋体" w:hAnsi="宋体"/>
          <w:color w:val="auto"/>
          <w:sz w:val="24"/>
          <w:szCs w:val="24"/>
          <w:highlight w:val="none"/>
        </w:rPr>
        <w:t>采购人联系方式</w:t>
      </w:r>
      <w:bookmarkEnd w:id="16"/>
      <w:bookmarkEnd w:id="17"/>
      <w:bookmarkEnd w:id="18"/>
    </w:p>
    <w:p w14:paraId="7E7BC781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bookmarkStart w:id="19" w:name="_Toc261337140"/>
      <w:bookmarkStart w:id="20" w:name="_Toc211783311"/>
      <w:bookmarkStart w:id="21" w:name="_Toc261363594"/>
      <w:r>
        <w:rPr>
          <w:rFonts w:hint="eastAsia" w:ascii="宋体" w:hAnsi="宋体"/>
          <w:color w:val="auto"/>
          <w:sz w:val="24"/>
          <w:highlight w:val="none"/>
        </w:rPr>
        <w:t>采 购 人：湖北空港商旅服务有限公司</w:t>
      </w:r>
    </w:p>
    <w:p w14:paraId="32825A16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地    址：武汉市黄陂区天河镇</w:t>
      </w:r>
    </w:p>
    <w:p w14:paraId="6B23E747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联 系 人：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张贵芳 罗燕</w:t>
      </w:r>
    </w:p>
    <w:p w14:paraId="505305B9">
      <w:pPr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联系电话：027-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85819978</w:t>
      </w:r>
    </w:p>
    <w:p w14:paraId="1E06CBFC">
      <w:pPr>
        <w:spacing w:line="360" w:lineRule="auto"/>
        <w:ind w:firstLine="480" w:firstLineChars="200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招标机构联系方式</w:t>
      </w:r>
      <w:bookmarkEnd w:id="19"/>
      <w:bookmarkEnd w:id="20"/>
      <w:bookmarkEnd w:id="21"/>
    </w:p>
    <w:p w14:paraId="537CC4AE"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代理机构：湖北中天招标有限公司</w:t>
      </w:r>
    </w:p>
    <w:p w14:paraId="4202A225"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地</w:t>
      </w:r>
      <w:r>
        <w:rPr>
          <w:rFonts w:ascii="宋体" w:hAnsi="宋体"/>
          <w:color w:val="auto"/>
          <w:sz w:val="24"/>
          <w:highlight w:val="non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</w:rPr>
        <w:t>址：湖北省武汉市武昌区民主路</w:t>
      </w:r>
      <w:r>
        <w:rPr>
          <w:rFonts w:ascii="宋体" w:hAnsi="宋体"/>
          <w:color w:val="auto"/>
          <w:sz w:val="24"/>
          <w:highlight w:val="none"/>
        </w:rPr>
        <w:t>782</w:t>
      </w:r>
      <w:r>
        <w:rPr>
          <w:rFonts w:hint="eastAsia" w:ascii="宋体" w:hAnsi="宋体"/>
          <w:color w:val="auto"/>
          <w:sz w:val="24"/>
          <w:highlight w:val="none"/>
        </w:rPr>
        <w:t>号洪广大酒店</w:t>
      </w:r>
      <w:r>
        <w:rPr>
          <w:rFonts w:ascii="宋体" w:hAnsi="宋体"/>
          <w:color w:val="auto"/>
          <w:sz w:val="24"/>
          <w:highlight w:val="none"/>
        </w:rPr>
        <w:t>26</w:t>
      </w:r>
      <w:r>
        <w:rPr>
          <w:rFonts w:hint="eastAsia" w:ascii="宋体" w:hAnsi="宋体"/>
          <w:color w:val="auto"/>
          <w:sz w:val="24"/>
          <w:highlight w:val="none"/>
        </w:rPr>
        <w:t>层</w:t>
      </w:r>
      <w:r>
        <w:rPr>
          <w:rFonts w:ascii="宋体" w:hAnsi="宋体"/>
          <w:color w:val="auto"/>
          <w:sz w:val="24"/>
          <w:highlight w:val="none"/>
        </w:rPr>
        <w:t xml:space="preserve"> </w:t>
      </w:r>
    </w:p>
    <w:p w14:paraId="5AF6EDD2"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联</w:t>
      </w:r>
      <w:r>
        <w:rPr>
          <w:rFonts w:ascii="宋体" w:hAnsi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</w:rPr>
        <w:t>系</w:t>
      </w:r>
      <w:r>
        <w:rPr>
          <w:rFonts w:ascii="宋体" w:hAnsi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</w:rPr>
        <w:t>人：唐和易、佘婷婷、刘见博、徐阳</w:t>
      </w:r>
    </w:p>
    <w:p w14:paraId="741FEE94">
      <w:pPr>
        <w:spacing w:line="360" w:lineRule="auto"/>
        <w:ind w:firstLine="480" w:firstLineChars="200"/>
        <w:rPr>
          <w:rFonts w:asci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电</w:t>
      </w:r>
      <w:r>
        <w:rPr>
          <w:rFonts w:ascii="宋体" w:hAnsi="宋体"/>
          <w:color w:val="auto"/>
          <w:sz w:val="24"/>
          <w:highlight w:val="none"/>
        </w:rPr>
        <w:t xml:space="preserve">    </w:t>
      </w:r>
      <w:r>
        <w:rPr>
          <w:rFonts w:hint="eastAsia" w:ascii="宋体" w:hAnsi="宋体"/>
          <w:color w:val="auto"/>
          <w:sz w:val="24"/>
          <w:highlight w:val="none"/>
        </w:rPr>
        <w:t>话：</w:t>
      </w:r>
      <w:r>
        <w:rPr>
          <w:rFonts w:hint="eastAsia" w:ascii="宋体" w:hAnsi="宋体"/>
          <w:color w:val="auto"/>
          <w:sz w:val="24"/>
          <w:szCs w:val="24"/>
          <w:highlight w:val="none"/>
          <w:lang w:bidi="ar"/>
        </w:rPr>
        <w:t>027-87715200</w:t>
      </w:r>
    </w:p>
    <w:p w14:paraId="3E215625">
      <w:pPr>
        <w:pStyle w:val="3"/>
        <w:numPr>
          <w:ilvl w:val="0"/>
          <w:numId w:val="1"/>
        </w:numPr>
        <w:tabs>
          <w:tab w:val="left" w:pos="576"/>
        </w:tabs>
        <w:spacing w:before="100" w:after="100" w:line="360" w:lineRule="auto"/>
        <w:ind w:left="0" w:firstLine="0"/>
        <w:jc w:val="both"/>
        <w:rPr>
          <w:rFonts w:ascii="宋体"/>
          <w:color w:val="auto"/>
          <w:sz w:val="24"/>
          <w:szCs w:val="24"/>
          <w:highlight w:val="none"/>
        </w:rPr>
      </w:pPr>
      <w:bookmarkStart w:id="22" w:name="_Toc261337141"/>
      <w:bookmarkStart w:id="23" w:name="_Toc261363595"/>
      <w:bookmarkStart w:id="24" w:name="_Toc14779"/>
      <w:r>
        <w:rPr>
          <w:rFonts w:hint="eastAsia" w:ascii="宋体" w:hAnsi="宋体"/>
          <w:color w:val="auto"/>
          <w:sz w:val="24"/>
          <w:szCs w:val="24"/>
          <w:highlight w:val="none"/>
        </w:rPr>
        <w:t>信息发布媒体</w:t>
      </w:r>
      <w:bookmarkEnd w:id="22"/>
      <w:bookmarkEnd w:id="23"/>
      <w:bookmarkEnd w:id="24"/>
    </w:p>
    <w:p w14:paraId="23F400D6">
      <w:pPr>
        <w:spacing w:line="360" w:lineRule="auto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发布媒体：中国招标投标公共服务平台网（http://www.cebpubservice.com/）、湖北机场集团有限公司企业宣传网（http://www.whairport.com/）</w:t>
      </w:r>
    </w:p>
    <w:p w14:paraId="1304DC39">
      <w:pPr>
        <w:pStyle w:val="3"/>
        <w:numPr>
          <w:ilvl w:val="0"/>
          <w:numId w:val="1"/>
        </w:numPr>
        <w:tabs>
          <w:tab w:val="left" w:pos="576"/>
        </w:tabs>
        <w:spacing w:before="100" w:after="100" w:line="360" w:lineRule="auto"/>
        <w:ind w:left="0" w:firstLine="0"/>
        <w:jc w:val="both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/>
          <w:color w:val="auto"/>
          <w:sz w:val="24"/>
          <w:szCs w:val="24"/>
          <w:highlight w:val="none"/>
        </w:rPr>
        <w:t>指定账户信息</w:t>
      </w:r>
    </w:p>
    <w:p w14:paraId="156A6806">
      <w:pPr>
        <w:spacing w:line="360" w:lineRule="auto"/>
        <w:ind w:firstLine="480" w:firstLineChars="200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开户名称：湖北中天招标有限公司</w:t>
      </w:r>
    </w:p>
    <w:p w14:paraId="129EE93F">
      <w:pPr>
        <w:spacing w:line="360" w:lineRule="auto"/>
        <w:ind w:firstLine="480" w:firstLineChars="200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行</w:t>
      </w:r>
      <w:r>
        <w:rPr>
          <w:rFonts w:ascii="宋体" w:hAnsi="宋体"/>
          <w:color w:val="auto"/>
          <w:sz w:val="24"/>
          <w:szCs w:val="24"/>
          <w:highlight w:val="none"/>
        </w:rPr>
        <w:t xml:space="preserve">   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号：</w:t>
      </w:r>
      <w:r>
        <w:rPr>
          <w:rFonts w:ascii="宋体" w:hAnsi="宋体"/>
          <w:color w:val="auto"/>
          <w:sz w:val="24"/>
          <w:szCs w:val="24"/>
          <w:highlight w:val="none"/>
        </w:rPr>
        <w:t>829548</w:t>
      </w:r>
    </w:p>
    <w:p w14:paraId="552C0312">
      <w:pPr>
        <w:spacing w:line="360" w:lineRule="auto"/>
        <w:ind w:left="481" w:leftChars="229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开</w:t>
      </w:r>
      <w:r>
        <w:rPr>
          <w:rFonts w:ascii="宋体" w:hAnsi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户</w:t>
      </w:r>
      <w:r>
        <w:rPr>
          <w:rFonts w:ascii="宋体" w:hAnsi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 xml:space="preserve">行：中国工商银行武汉市江南支行 </w:t>
      </w:r>
    </w:p>
    <w:p w14:paraId="773B9C52">
      <w:pPr>
        <w:ind w:firstLine="480" w:firstLineChars="20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帐</w:t>
      </w:r>
      <w:r>
        <w:rPr>
          <w:rFonts w:ascii="宋体" w:hAnsi="宋体"/>
          <w:color w:val="auto"/>
          <w:sz w:val="24"/>
          <w:szCs w:val="24"/>
          <w:highlight w:val="none"/>
        </w:rPr>
        <w:t xml:space="preserve">    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号：</w:t>
      </w:r>
      <w:r>
        <w:rPr>
          <w:rFonts w:ascii="宋体" w:hAnsi="宋体"/>
          <w:color w:val="auto"/>
          <w:sz w:val="24"/>
          <w:szCs w:val="24"/>
          <w:highlight w:val="none"/>
        </w:rPr>
        <w:t>3202017309200179278</w:t>
      </w:r>
    </w:p>
    <w:p w14:paraId="3DD631C7">
      <w:pPr>
        <w:bidi w:val="0"/>
        <w:rPr>
          <w:rFonts w:hint="eastAsia"/>
        </w:rPr>
      </w:pPr>
    </w:p>
    <w:p w14:paraId="5C259254">
      <w:pPr>
        <w:bidi w:val="0"/>
        <w:jc w:val="right"/>
        <w:rPr>
          <w:rFonts w:hint="eastAsia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2025年12月3</w:t>
      </w:r>
      <w:bookmarkStart w:id="25" w:name="_GoBack"/>
      <w:bookmarkEnd w:id="25"/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br w:type="page"/>
      </w:r>
    </w:p>
    <w:p w14:paraId="5CFFE78F">
      <w:pPr>
        <w:ind w:firstLine="2891" w:firstLineChars="800"/>
        <w:jc w:val="both"/>
        <w:rPr>
          <w:rFonts w:hint="eastAsia"/>
          <w:b/>
          <w:sz w:val="11"/>
          <w:szCs w:val="11"/>
        </w:rPr>
      </w:pPr>
      <w:r>
        <w:rPr>
          <w:rFonts w:hint="eastAsia"/>
          <w:b/>
          <w:sz w:val="36"/>
          <w:szCs w:val="36"/>
        </w:rPr>
        <w:t>投标单位报名表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</w:p>
    <w:p w14:paraId="053E6F67">
      <w:pPr>
        <w:spacing w:line="360" w:lineRule="auto"/>
        <w:ind w:right="-273" w:rightChars="-13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项目名称：商旅公司嘉宾部国际两舱采购电瓶车</w:t>
      </w:r>
    </w:p>
    <w:tbl>
      <w:tblPr>
        <w:tblStyle w:val="8"/>
        <w:tblpPr w:leftFromText="181" w:rightFromText="181" w:vertAnchor="text" w:horzAnchor="margin" w:tblpXSpec="center" w:tblpY="2"/>
        <w:tblOverlap w:val="never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498"/>
        <w:gridCol w:w="372"/>
        <w:gridCol w:w="1417"/>
        <w:gridCol w:w="696"/>
        <w:gridCol w:w="1814"/>
        <w:gridCol w:w="949"/>
        <w:gridCol w:w="1987"/>
      </w:tblGrid>
      <w:tr w14:paraId="3E3E4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265" w:type="dxa"/>
            <w:gridSpan w:val="2"/>
            <w:noWrap w:val="0"/>
            <w:vAlign w:val="center"/>
          </w:tcPr>
          <w:p w14:paraId="190319F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投标单位</w:t>
            </w:r>
          </w:p>
        </w:tc>
        <w:tc>
          <w:tcPr>
            <w:tcW w:w="7235" w:type="dxa"/>
            <w:gridSpan w:val="6"/>
            <w:noWrap w:val="0"/>
            <w:vAlign w:val="center"/>
          </w:tcPr>
          <w:p w14:paraId="52AA8D48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</w:t>
            </w:r>
          </w:p>
        </w:tc>
      </w:tr>
      <w:tr w14:paraId="7530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6A8F7A0A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投标单位委托代理人/联系方式</w:t>
            </w:r>
          </w:p>
        </w:tc>
      </w:tr>
      <w:tr w14:paraId="48569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767" w:type="dxa"/>
            <w:noWrap w:val="0"/>
            <w:vAlign w:val="center"/>
          </w:tcPr>
          <w:p w14:paraId="7E58AF8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287" w:type="dxa"/>
            <w:gridSpan w:val="3"/>
            <w:noWrap w:val="0"/>
            <w:vAlign w:val="center"/>
          </w:tcPr>
          <w:p w14:paraId="64221F6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10" w:type="dxa"/>
            <w:gridSpan w:val="2"/>
            <w:noWrap w:val="0"/>
            <w:vAlign w:val="center"/>
          </w:tcPr>
          <w:p w14:paraId="474439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2936" w:type="dxa"/>
            <w:gridSpan w:val="2"/>
            <w:noWrap w:val="0"/>
            <w:vAlign w:val="center"/>
          </w:tcPr>
          <w:p w14:paraId="6C82A59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3AA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767" w:type="dxa"/>
            <w:noWrap w:val="0"/>
            <w:vAlign w:val="center"/>
          </w:tcPr>
          <w:p w14:paraId="466CF1C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  箱</w:t>
            </w:r>
          </w:p>
        </w:tc>
        <w:tc>
          <w:tcPr>
            <w:tcW w:w="7733" w:type="dxa"/>
            <w:gridSpan w:val="7"/>
            <w:noWrap w:val="0"/>
            <w:vAlign w:val="center"/>
          </w:tcPr>
          <w:p w14:paraId="3DAB145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90FF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063481B1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单位报名递交资料情况</w:t>
            </w:r>
          </w:p>
        </w:tc>
      </w:tr>
      <w:tr w14:paraId="2100F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2637" w:type="dxa"/>
            <w:gridSpan w:val="3"/>
            <w:noWrap w:val="0"/>
            <w:vAlign w:val="center"/>
          </w:tcPr>
          <w:p w14:paraId="45B0E54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法人授权委托书（原件）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30268F6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 □无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 w14:paraId="705BEB6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987" w:type="dxa"/>
            <w:noWrap w:val="0"/>
            <w:vAlign w:val="center"/>
          </w:tcPr>
          <w:p w14:paraId="75FD38E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 □无</w:t>
            </w:r>
          </w:p>
        </w:tc>
      </w:tr>
      <w:tr w14:paraId="0A028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2637" w:type="dxa"/>
            <w:gridSpan w:val="3"/>
            <w:noWrap w:val="0"/>
            <w:vAlign w:val="center"/>
          </w:tcPr>
          <w:p w14:paraId="2E1A9FA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D7DD42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 □无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 w14:paraId="335CDF0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779478E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 □无</w:t>
            </w:r>
          </w:p>
        </w:tc>
      </w:tr>
      <w:tr w14:paraId="7ACFE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2637" w:type="dxa"/>
            <w:gridSpan w:val="3"/>
            <w:noWrap w:val="0"/>
            <w:vAlign w:val="center"/>
          </w:tcPr>
          <w:p w14:paraId="55940431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4403F98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 □无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 w14:paraId="4B71C05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59365FB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3E4D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3A10F58F">
            <w:pPr>
              <w:tabs>
                <w:tab w:val="left" w:pos="2145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开票信息</w:t>
            </w:r>
          </w:p>
        </w:tc>
      </w:tr>
      <w:tr w14:paraId="5CE96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  <w:jc w:val="center"/>
        </w:trPr>
        <w:tc>
          <w:tcPr>
            <w:tcW w:w="9500" w:type="dxa"/>
            <w:gridSpan w:val="8"/>
            <w:noWrap w:val="0"/>
            <w:vAlign w:val="center"/>
          </w:tcPr>
          <w:p w14:paraId="6F089EB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（投标人自行填写开票信息）</w:t>
            </w:r>
          </w:p>
        </w:tc>
      </w:tr>
    </w:tbl>
    <w:p w14:paraId="733A63D3">
      <w:pPr>
        <w:rPr>
          <w:rFonts w:hint="eastAsia"/>
          <w:sz w:val="24"/>
        </w:rPr>
      </w:pPr>
    </w:p>
    <w:p w14:paraId="4E407BC5">
      <w:r>
        <w:rPr>
          <w:rFonts w:hint="eastAsia"/>
          <w:sz w:val="24"/>
        </w:rPr>
        <w:t>备注：填写完加盖公章。</w:t>
      </w:r>
    </w:p>
    <w:p w14:paraId="7CA84648">
      <w:pPr>
        <w:pStyle w:val="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F"/>
    <w:multiLevelType w:val="multilevel"/>
    <w:tmpl w:val="0000000F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B089A"/>
    <w:rsid w:val="3CE76E8C"/>
    <w:rsid w:val="46BB4354"/>
    <w:rsid w:val="4734568A"/>
    <w:rsid w:val="4838753A"/>
    <w:rsid w:val="4B8E10E1"/>
    <w:rsid w:val="4F0E056F"/>
    <w:rsid w:val="527A440F"/>
    <w:rsid w:val="5EB804F7"/>
    <w:rsid w:val="688B089A"/>
    <w:rsid w:val="73F82765"/>
    <w:rsid w:val="7D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jc w:val="center"/>
      <w:outlineLvl w:val="1"/>
    </w:pPr>
    <w:rPr>
      <w:rFonts w:ascii="Arial" w:hAnsi="Arial" w:eastAsia="黑体"/>
      <w:b/>
      <w:sz w:val="44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tabs>
        <w:tab w:val="left" w:pos="709"/>
      </w:tabs>
      <w:adjustRightInd w:val="0"/>
      <w:ind w:left="709" w:hanging="709"/>
      <w:textAlignment w:val="baseline"/>
    </w:pPr>
    <w:rPr>
      <w:rFonts w:ascii="宋体" w:hAnsi="宋体"/>
      <w:kern w:val="0"/>
      <w:szCs w:val="21"/>
    </w:r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qFormat/>
    <w:uiPriority w:val="0"/>
  </w:style>
  <w:style w:type="character" w:customStyle="1" w:styleId="11">
    <w:name w:val="NormalCharacter"/>
    <w:qFormat/>
    <w:uiPriority w:val="0"/>
    <w:rPr>
      <w:kern w:val="2"/>
      <w:sz w:val="21"/>
      <w:lang w:val="en-US" w:eastAsia="zh-CN" w:bidi="ar-SA"/>
    </w:rPr>
  </w:style>
  <w:style w:type="paragraph" w:customStyle="1" w:styleId="12">
    <w:name w:val="正文缩进2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1610</Words>
  <Characters>1841</Characters>
  <Lines>0</Lines>
  <Paragraphs>0</Paragraphs>
  <TotalTime>1</TotalTime>
  <ScaleCrop>false</ScaleCrop>
  <LinksUpToDate>false</LinksUpToDate>
  <CharactersWithSpaces>1952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2025-07-24T10:30:00Z</dcterms:created>
  <dc:creator>大、陽</dc:creator>
  <cp:lastModifiedBy>大、陽</cp:lastModifiedBy>
  <dcterms:modified xsi:type="dcterms:W3CDTF">2025-12-03T02:20:16Z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04194AC4BE7A4BC7AE502638D3B5D4D5_13</vt:lpwstr>
  </property>
  <property fmtid="{D5CDD505-2E9C-101B-9397-08002B2CF9AE}" pid="4" name="KSOTemplateDocerSaveRecord">
    <vt:lpwstr>eyJoZGlkIjoiY2ZlZjZmZjM5NmNmZTMwZjU5ZTkwZGVmZWZlNzA0MmYiLCJ1c2VySWQiOiIyMzUxMDQ1ODAifQ==</vt:lpwstr>
  </property>
</Properties>
</file>