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F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  <w:t>武汉天河机场T3航站楼消防通道安防报警采购项目</w:t>
      </w:r>
    </w:p>
    <w:p w14:paraId="07632D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eastAsia" w:ascii="创艺简标宋" w:eastAsia="创艺简标宋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  <w:t>成交结果公示</w:t>
      </w:r>
    </w:p>
    <w:p w14:paraId="2CA44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创艺简标宋" w:eastAsia="创艺简标宋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2A89DC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2025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日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10：30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,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武汉天河机场T3航站楼消防通道安防报警采购项目进行了询价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采购。现就本次采购的成交结果公示如下：</w:t>
      </w:r>
    </w:p>
    <w:p w14:paraId="75AE6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一、项目名称：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武汉天河机场T3航站楼消防通道安防报警采购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项目</w:t>
      </w:r>
    </w:p>
    <w:p w14:paraId="0FFEAD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二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、采购预算：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6.235万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 w14:paraId="55D83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、第一成交候选人：湖北图灵海际信息技术有限公司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；</w:t>
      </w:r>
    </w:p>
    <w:p w14:paraId="4EF8C1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报价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金额：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（人民币）陆万壹仟柒佰贰拾元整（</w:t>
      </w:r>
      <w:r>
        <w:rPr>
          <w:rFonts w:hint="default" w:ascii="Arial" w:hAnsi="Arial" w:cs="Arial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¥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61720.00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元）；</w:t>
      </w:r>
    </w:p>
    <w:p w14:paraId="4819B2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交货期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成交工期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color w:val="auto"/>
          <w:kern w:val="1"/>
          <w:sz w:val="24"/>
          <w:highlight w:val="none"/>
        </w:rPr>
        <w:t>自合同签订之日起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30个日历天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 w14:paraId="465F2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二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成交候选人：武汉海辰友邦科技发展有限公司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；</w:t>
      </w:r>
    </w:p>
    <w:p w14:paraId="295B02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报价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金额：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（人民币）陆万贰仟元整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（</w:t>
      </w:r>
      <w:r>
        <w:rPr>
          <w:rFonts w:hint="default" w:ascii="Arial" w:hAnsi="Arial" w:cs="Arial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¥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62000.00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元）；</w:t>
      </w:r>
    </w:p>
    <w:p w14:paraId="53CBCB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交货期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成交工期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color w:val="auto"/>
          <w:kern w:val="1"/>
          <w:sz w:val="24"/>
          <w:highlight w:val="none"/>
        </w:rPr>
        <w:t>自合同签订之日起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30个日历天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 w14:paraId="5392AC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成交候选人：武汉秋哲信息技术有限公司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；</w:t>
      </w:r>
    </w:p>
    <w:p w14:paraId="6D57AF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报价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金额：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（人民币）陆万贰仟壹佰柒拾元整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（</w:t>
      </w:r>
      <w:r>
        <w:rPr>
          <w:rFonts w:hint="default" w:ascii="Arial" w:hAnsi="Arial" w:cs="Arial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¥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62170.00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元）；</w:t>
      </w:r>
    </w:p>
    <w:p w14:paraId="04C06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交货期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成交工期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color w:val="auto"/>
          <w:kern w:val="1"/>
          <w:sz w:val="24"/>
          <w:highlight w:val="none"/>
        </w:rPr>
        <w:t>自合同签订之日起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个日历天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 w14:paraId="4ED638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四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、质疑：</w:t>
      </w:r>
    </w:p>
    <w:p w14:paraId="608BA0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成交结果公示期为成交公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示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发布之日起</w:t>
      </w:r>
      <w:r>
        <w:rPr>
          <w:rFonts w:hint="eastAsia" w:ascii="宋体" w:hAnsi="宋体" w:cs="宋体"/>
          <w:strike w:val="0"/>
          <w:dstrike w:val="0"/>
          <w:color w:val="auto"/>
          <w:kern w:val="1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个工作日。相关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供应商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对成交结果有异议的，可在成交结果公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示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期限届满之日起七个工作日内，向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武汉武汉天河机场有限责任公司飞行区管理部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提出质疑。质疑时请提交书面质疑函一份（法人代表签字、加盖单位公章），并附相关证据材料。</w:t>
      </w:r>
    </w:p>
    <w:p w14:paraId="5D250E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五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、联系事项：</w:t>
      </w:r>
    </w:p>
    <w:p w14:paraId="6345B6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单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位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名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称：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武汉天河机场有限责任公司</w:t>
      </w:r>
    </w:p>
    <w:p w14:paraId="0E079D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地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址：武汉市黄陂区天河镇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武汉天河机场内</w:t>
      </w:r>
    </w:p>
    <w:p w14:paraId="38B16D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电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话：027-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85818648</w:t>
      </w:r>
    </w:p>
    <w:p w14:paraId="4B04F2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联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系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人：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李亨哲</w:t>
      </w:r>
    </w:p>
    <w:p w14:paraId="3D32D6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</w:p>
    <w:p w14:paraId="284BBD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</w:p>
    <w:p w14:paraId="33784E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武汉天河机场有限责任公司</w:t>
      </w:r>
    </w:p>
    <w:p w14:paraId="29851B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飞行区管理部</w:t>
      </w:r>
    </w:p>
    <w:p w14:paraId="3C6065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2025年12月5日</w:t>
      </w:r>
    </w:p>
    <w:p w14:paraId="43253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textAlignment w:val="baseline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ZDM0NWY4ZmIzNzI5NTNiNzVkN2QzYjZlZWNmNTgifQ=="/>
  </w:docVars>
  <w:rsids>
    <w:rsidRoot w:val="1FC177D7"/>
    <w:rsid w:val="03CD5A05"/>
    <w:rsid w:val="09542AE1"/>
    <w:rsid w:val="0FF845B1"/>
    <w:rsid w:val="13030BE3"/>
    <w:rsid w:val="18041F36"/>
    <w:rsid w:val="1A835415"/>
    <w:rsid w:val="1FC177D7"/>
    <w:rsid w:val="20015A7F"/>
    <w:rsid w:val="21327D7D"/>
    <w:rsid w:val="24000115"/>
    <w:rsid w:val="2AEA7796"/>
    <w:rsid w:val="308F5538"/>
    <w:rsid w:val="324407F8"/>
    <w:rsid w:val="324472C6"/>
    <w:rsid w:val="337045F1"/>
    <w:rsid w:val="38D74C4B"/>
    <w:rsid w:val="49685B6D"/>
    <w:rsid w:val="4C2A2B06"/>
    <w:rsid w:val="5146392D"/>
    <w:rsid w:val="5162456A"/>
    <w:rsid w:val="541D29B9"/>
    <w:rsid w:val="61C16DD0"/>
    <w:rsid w:val="625C4B3D"/>
    <w:rsid w:val="62926116"/>
    <w:rsid w:val="686A4807"/>
    <w:rsid w:val="6DA127BB"/>
    <w:rsid w:val="7212269D"/>
    <w:rsid w:val="77EA5CCA"/>
    <w:rsid w:val="7F1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style21"/>
    <w:basedOn w:val="4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668</Characters>
  <Lines>0</Lines>
  <Paragraphs>0</Paragraphs>
  <TotalTime>2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2019-03-06T08:43:00Z</dcterms:created>
  <dc:creator>Administrator</dc:creator>
  <cp:lastModifiedBy>李亨哲</cp:lastModifiedBy>
  <dcterms:modified xsi:type="dcterms:W3CDTF">2025-12-05T03:45:53Z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39DB54DAA2EE4671A1657E871F46631A</vt:lpwstr>
  </property>
  <property fmtid="{D5CDD505-2E9C-101B-9397-08002B2CF9AE}" pid="4" name="KSOTemplateDocerSaveRecord">
    <vt:lpwstr>eyJoZGlkIjoiNzU2Nzc3ZjJiNGY5Y2E4N2QzYmRhMjZhYzlkNTgzOTMiLCJ1c2VySWQiOiIxNDc5MTExMDg5In0=</vt:lpwstr>
  </property>
</Properties>
</file>