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5A3F0">
      <w:pPr>
        <w:jc w:val="center"/>
        <w:rPr>
          <w:rFonts w:hint="default" w:ascii="Times New Roman" w:hAnsi="Times New Roman" w:cs="Times New Roman"/>
          <w:b/>
          <w:bCs/>
          <w:color w:val="auto"/>
          <w:sz w:val="30"/>
          <w:szCs w:val="30"/>
        </w:rPr>
      </w:pPr>
      <w:r>
        <w:rPr>
          <w:rFonts w:hint="default" w:ascii="Times New Roman" w:hAnsi="Times New Roman" w:cs="Times New Roman"/>
          <w:b/>
          <w:bCs/>
          <w:color w:val="auto"/>
          <w:sz w:val="30"/>
          <w:szCs w:val="30"/>
          <w:lang w:eastAsia="zh-CN"/>
        </w:rPr>
        <w:t>武汉天河机场航空器穿刺训练器和救援破拆器材训练器采购</w:t>
      </w:r>
      <w:r>
        <w:rPr>
          <w:rFonts w:hint="default" w:ascii="Times New Roman" w:hAnsi="Times New Roman" w:cs="Times New Roman"/>
          <w:b/>
          <w:bCs/>
          <w:color w:val="auto"/>
          <w:sz w:val="30"/>
          <w:szCs w:val="30"/>
          <w:lang w:val="en-US" w:eastAsia="zh-CN"/>
        </w:rPr>
        <w:t>项目</w:t>
      </w:r>
      <w:r>
        <w:rPr>
          <w:rFonts w:hint="eastAsia" w:cs="Times New Roman"/>
          <w:b/>
          <w:bCs/>
          <w:color w:val="auto"/>
          <w:sz w:val="30"/>
          <w:szCs w:val="30"/>
          <w:lang w:val="en-US" w:eastAsia="zh-CN"/>
        </w:rPr>
        <w:t>（二次）</w:t>
      </w:r>
      <w:r>
        <w:rPr>
          <w:rFonts w:hint="default" w:ascii="Times New Roman" w:hAnsi="Times New Roman" w:cs="Times New Roman"/>
          <w:b/>
          <w:bCs/>
          <w:color w:val="auto"/>
          <w:sz w:val="30"/>
          <w:szCs w:val="30"/>
        </w:rPr>
        <w:t>询价公告</w:t>
      </w:r>
    </w:p>
    <w:p w14:paraId="6BDB9DC1">
      <w:pPr>
        <w:rPr>
          <w:rFonts w:hint="default" w:ascii="Times New Roman" w:hAnsi="Times New Roman" w:cs="Times New Roman"/>
          <w:color w:val="auto"/>
        </w:rPr>
      </w:pPr>
    </w:p>
    <w:p w14:paraId="3B1B1780">
      <w:pPr>
        <w:tabs>
          <w:tab w:val="left" w:pos="2130"/>
          <w:tab w:val="center" w:pos="4156"/>
        </w:tabs>
        <w:spacing w:line="360" w:lineRule="auto"/>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湖北路港工程咨询有限公司（以下简称“采购代理机构”）受武汉天河机场有限责任公司（以下简称“采购人”）的委托，对本项目组织公开询价采购。资金来源：企业自筹资金。欢迎符合资格条件的供应商报价。</w:t>
      </w:r>
    </w:p>
    <w:p w14:paraId="1121ED1E">
      <w:pPr>
        <w:pStyle w:val="4"/>
        <w:tabs>
          <w:tab w:val="left" w:pos="576"/>
        </w:tabs>
        <w:spacing w:line="360" w:lineRule="auto"/>
        <w:ind w:left="0" w:firstLine="480" w:firstLineChars="200"/>
        <w:rPr>
          <w:rFonts w:hint="default" w:ascii="Times New Roman" w:hAnsi="Times New Roman" w:cs="Times New Roman"/>
          <w:color w:val="auto"/>
          <w:sz w:val="24"/>
          <w:szCs w:val="24"/>
        </w:rPr>
      </w:pPr>
      <w:bookmarkStart w:id="0" w:name="_Toc11204"/>
      <w:r>
        <w:rPr>
          <w:rFonts w:hint="default" w:ascii="Times New Roman" w:hAnsi="Times New Roman" w:cs="Times New Roman"/>
          <w:color w:val="auto"/>
          <w:sz w:val="24"/>
          <w:szCs w:val="24"/>
        </w:rPr>
        <w:t>一、项目概况</w:t>
      </w:r>
      <w:bookmarkEnd w:id="0"/>
    </w:p>
    <w:p w14:paraId="01F9003B">
      <w:pPr>
        <w:tabs>
          <w:tab w:val="left" w:pos="2130"/>
          <w:tab w:val="center" w:pos="4156"/>
        </w:tabs>
        <w:spacing w:line="360" w:lineRule="auto"/>
        <w:ind w:firstLine="480" w:firstLineChars="200"/>
        <w:rPr>
          <w:rFonts w:hint="default" w:ascii="Times New Roman" w:hAnsi="Times New Roman" w:eastAsia="宋体" w:cs="Times New Roman"/>
          <w:color w:val="auto"/>
          <w:szCs w:val="24"/>
          <w:highlight w:val="none"/>
          <w:lang w:eastAsia="zh-CN"/>
        </w:rPr>
      </w:pPr>
      <w:r>
        <w:rPr>
          <w:rFonts w:hint="default" w:ascii="Times New Roman" w:hAnsi="Times New Roman" w:cs="Times New Roman"/>
          <w:color w:val="auto"/>
          <w:szCs w:val="24"/>
        </w:rPr>
        <w:t>1.</w:t>
      </w:r>
      <w:r>
        <w:rPr>
          <w:rFonts w:hint="default" w:ascii="Times New Roman" w:hAnsi="Times New Roman" w:cs="Times New Roman"/>
          <w:color w:val="auto"/>
          <w:szCs w:val="24"/>
          <w:highlight w:val="none"/>
        </w:rPr>
        <w:t>项目编号：LGZB-2025-505</w:t>
      </w:r>
      <w:r>
        <w:rPr>
          <w:rFonts w:hint="default" w:ascii="Times New Roman" w:hAnsi="Times New Roman" w:cs="Times New Roman"/>
          <w:color w:val="auto"/>
          <w:szCs w:val="24"/>
          <w:highlight w:val="none"/>
          <w:lang w:val="en-US" w:eastAsia="zh-CN"/>
        </w:rPr>
        <w:t xml:space="preserve"> </w:t>
      </w:r>
    </w:p>
    <w:p w14:paraId="7BE600DD">
      <w:pPr>
        <w:widowControl/>
        <w:tabs>
          <w:tab w:val="left" w:pos="2130"/>
          <w:tab w:val="center" w:pos="4156"/>
        </w:tabs>
        <w:spacing w:line="360" w:lineRule="auto"/>
        <w:ind w:firstLine="480" w:firstLineChars="200"/>
        <w:rPr>
          <w:rFonts w:hint="default" w:ascii="Times New Roman" w:hAnsi="Times New Roman" w:eastAsia="宋体" w:cs="Times New Roman"/>
          <w:color w:val="auto"/>
          <w:szCs w:val="24"/>
          <w:highlight w:val="none"/>
          <w:lang w:eastAsia="zh-CN"/>
        </w:rPr>
      </w:pPr>
      <w:r>
        <w:rPr>
          <w:rFonts w:hint="default" w:ascii="Times New Roman" w:hAnsi="Times New Roman" w:cs="Times New Roman"/>
          <w:color w:val="auto"/>
          <w:szCs w:val="24"/>
          <w:highlight w:val="none"/>
        </w:rPr>
        <w:t>2.项目名称：</w:t>
      </w:r>
      <w:r>
        <w:rPr>
          <w:rFonts w:hint="default" w:ascii="Times New Roman" w:hAnsi="Times New Roman" w:cs="Times New Roman"/>
          <w:color w:val="auto"/>
          <w:szCs w:val="24"/>
          <w:highlight w:val="none"/>
          <w:lang w:eastAsia="zh-CN"/>
        </w:rPr>
        <w:t>武汉天河机场航空器穿刺训练器和救援破拆器材训练器采购</w:t>
      </w:r>
      <w:r>
        <w:rPr>
          <w:rFonts w:hint="default" w:ascii="Times New Roman" w:hAnsi="Times New Roman" w:cs="Times New Roman"/>
          <w:color w:val="auto"/>
          <w:szCs w:val="24"/>
          <w:highlight w:val="none"/>
          <w:lang w:val="en-US" w:eastAsia="zh-CN"/>
        </w:rPr>
        <w:t>项目</w:t>
      </w:r>
      <w:r>
        <w:rPr>
          <w:rFonts w:hint="eastAsia" w:cs="Times New Roman"/>
          <w:color w:val="auto"/>
          <w:szCs w:val="24"/>
          <w:highlight w:val="none"/>
          <w:lang w:val="en-US" w:eastAsia="zh-CN"/>
        </w:rPr>
        <w:t>（二次）</w:t>
      </w:r>
    </w:p>
    <w:p w14:paraId="40DF98C8">
      <w:pPr>
        <w:widowControl/>
        <w:tabs>
          <w:tab w:val="left" w:pos="2130"/>
          <w:tab w:val="center" w:pos="4156"/>
        </w:tabs>
        <w:spacing w:line="360" w:lineRule="auto"/>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3.采购内容：拟</w:t>
      </w:r>
      <w:r>
        <w:rPr>
          <w:rFonts w:hint="default" w:ascii="Times New Roman" w:hAnsi="Times New Roman" w:cs="Times New Roman"/>
          <w:color w:val="auto"/>
          <w:szCs w:val="24"/>
          <w:lang w:val="en-US" w:eastAsia="zh-CN"/>
        </w:rPr>
        <w:t>采购一套</w:t>
      </w:r>
      <w:r>
        <w:rPr>
          <w:rFonts w:hint="default" w:ascii="Times New Roman" w:hAnsi="Times New Roman" w:cs="Times New Roman"/>
          <w:color w:val="auto"/>
          <w:szCs w:val="24"/>
          <w:lang w:eastAsia="zh-CN"/>
        </w:rPr>
        <w:t>航空器穿刺训练器和</w:t>
      </w:r>
      <w:r>
        <w:rPr>
          <w:rFonts w:hint="default" w:ascii="Times New Roman" w:hAnsi="Times New Roman" w:cs="Times New Roman"/>
          <w:color w:val="auto"/>
          <w:szCs w:val="24"/>
          <w:lang w:val="en-US" w:eastAsia="zh-CN"/>
        </w:rPr>
        <w:t>一套</w:t>
      </w:r>
      <w:r>
        <w:rPr>
          <w:rFonts w:hint="default" w:ascii="Times New Roman" w:hAnsi="Times New Roman" w:cs="Times New Roman"/>
          <w:color w:val="auto"/>
          <w:szCs w:val="24"/>
          <w:lang w:eastAsia="zh-CN"/>
        </w:rPr>
        <w:t>救援破拆器材训练器</w:t>
      </w:r>
      <w:r>
        <w:rPr>
          <w:rFonts w:hint="default" w:ascii="Times New Roman" w:hAnsi="Times New Roman" w:cs="Times New Roman"/>
          <w:color w:val="auto"/>
          <w:szCs w:val="24"/>
        </w:rPr>
        <w:t>。具体要求详见本项目采购文件第三章内容。本次采购不允许分包。</w:t>
      </w:r>
    </w:p>
    <w:p w14:paraId="5EA6AB7E">
      <w:pPr>
        <w:tabs>
          <w:tab w:val="left" w:pos="2130"/>
          <w:tab w:val="center" w:pos="4156"/>
        </w:tabs>
        <w:spacing w:line="360" w:lineRule="auto"/>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4.采购控制价</w:t>
      </w:r>
      <w:r>
        <w:rPr>
          <w:rFonts w:hint="default" w:ascii="Times New Roman" w:hAnsi="Times New Roman" w:cs="Times New Roman"/>
          <w:color w:val="auto"/>
          <w:szCs w:val="24"/>
          <w:lang w:eastAsia="zh-CN"/>
        </w:rPr>
        <w:t>：</w:t>
      </w:r>
      <w:r>
        <w:rPr>
          <w:rFonts w:hint="eastAsia" w:ascii="Times New Roman" w:hAnsi="Times New Roman" w:cs="Times New Roman"/>
          <w:color w:val="auto"/>
          <w:szCs w:val="24"/>
          <w:lang w:val="en-US" w:eastAsia="zh-CN"/>
        </w:rPr>
        <w:t>10</w:t>
      </w:r>
      <w:r>
        <w:rPr>
          <w:rFonts w:hint="default" w:ascii="Times New Roman" w:hAnsi="Times New Roman" w:cs="Times New Roman"/>
          <w:color w:val="auto"/>
          <w:szCs w:val="24"/>
        </w:rPr>
        <w:t>万元，供应商响应报价超过该包控制价金额的，该包竞标为无效竞标。</w:t>
      </w:r>
    </w:p>
    <w:p w14:paraId="5A4AA744">
      <w:pPr>
        <w:tabs>
          <w:tab w:val="left" w:pos="2130"/>
          <w:tab w:val="center" w:pos="4156"/>
        </w:tabs>
        <w:spacing w:line="360" w:lineRule="auto"/>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5.交货期限：合同生效后</w:t>
      </w:r>
      <w:r>
        <w:rPr>
          <w:rFonts w:hint="default" w:ascii="Times New Roman" w:hAnsi="Times New Roman" w:cs="Times New Roman"/>
          <w:color w:val="auto"/>
          <w:szCs w:val="24"/>
          <w:lang w:val="en-US" w:eastAsia="zh-CN"/>
        </w:rPr>
        <w:t>45个日历天</w:t>
      </w:r>
      <w:r>
        <w:rPr>
          <w:rFonts w:hint="default" w:ascii="Times New Roman" w:hAnsi="Times New Roman" w:cs="Times New Roman"/>
          <w:color w:val="auto"/>
          <w:szCs w:val="24"/>
        </w:rPr>
        <w:t>内产品设备运送到交付地点，并完成安装、调试</w:t>
      </w:r>
      <w:r>
        <w:rPr>
          <w:rFonts w:hint="default" w:ascii="Times New Roman" w:hAnsi="Times New Roman" w:cs="Times New Roman"/>
          <w:color w:val="auto"/>
          <w:szCs w:val="24"/>
          <w:lang w:eastAsia="zh-CN"/>
        </w:rPr>
        <w:t>。</w:t>
      </w:r>
    </w:p>
    <w:p w14:paraId="774CD18E">
      <w:pPr>
        <w:tabs>
          <w:tab w:val="left" w:pos="2130"/>
          <w:tab w:val="center" w:pos="4156"/>
        </w:tabs>
        <w:spacing w:line="360" w:lineRule="auto"/>
        <w:ind w:firstLine="480" w:firstLineChars="200"/>
        <w:rPr>
          <w:rFonts w:hint="default" w:ascii="Times New Roman" w:hAnsi="Times New Roman" w:cs="Times New Roman"/>
          <w:color w:val="auto"/>
        </w:rPr>
      </w:pPr>
      <w:r>
        <w:rPr>
          <w:rFonts w:hint="default" w:ascii="Times New Roman" w:hAnsi="Times New Roman" w:cs="Times New Roman"/>
          <w:color w:val="auto"/>
          <w:szCs w:val="24"/>
        </w:rPr>
        <w:t>6.质保期：2年</w:t>
      </w:r>
    </w:p>
    <w:p w14:paraId="5C3FB919">
      <w:pPr>
        <w:pStyle w:val="4"/>
        <w:tabs>
          <w:tab w:val="left" w:pos="576"/>
        </w:tabs>
        <w:spacing w:line="360" w:lineRule="auto"/>
        <w:ind w:left="0" w:firstLine="480" w:firstLineChars="200"/>
        <w:rPr>
          <w:rFonts w:hint="default" w:ascii="Times New Roman" w:hAnsi="Times New Roman" w:cs="Times New Roman"/>
          <w:color w:val="auto"/>
          <w:sz w:val="24"/>
          <w:szCs w:val="24"/>
        </w:rPr>
      </w:pPr>
      <w:bookmarkStart w:id="1" w:name="_Toc20260"/>
      <w:r>
        <w:rPr>
          <w:rFonts w:hint="default" w:ascii="Times New Roman" w:hAnsi="Times New Roman" w:cs="Times New Roman"/>
          <w:color w:val="auto"/>
          <w:sz w:val="24"/>
          <w:szCs w:val="24"/>
        </w:rPr>
        <w:t>二、供应商资格要求</w:t>
      </w:r>
      <w:bookmarkEnd w:id="1"/>
    </w:p>
    <w:p w14:paraId="7D761305">
      <w:pPr>
        <w:tabs>
          <w:tab w:val="left" w:pos="2130"/>
          <w:tab w:val="center" w:pos="4156"/>
        </w:tabs>
        <w:spacing w:line="360" w:lineRule="auto"/>
        <w:ind w:firstLine="480" w:firstLineChars="200"/>
        <w:rPr>
          <w:rFonts w:hint="default" w:ascii="Times New Roman" w:hAnsi="Times New Roman" w:cs="Times New Roman"/>
          <w:color w:val="auto"/>
          <w:szCs w:val="24"/>
          <w:highlight w:val="none"/>
        </w:rPr>
      </w:pPr>
      <w:r>
        <w:rPr>
          <w:rFonts w:hint="default" w:ascii="Times New Roman" w:hAnsi="Times New Roman" w:cs="Times New Roman"/>
          <w:color w:val="auto"/>
          <w:szCs w:val="24"/>
        </w:rPr>
        <w:t>1.供应商应是在中华人民共和国境</w:t>
      </w:r>
      <w:r>
        <w:rPr>
          <w:rFonts w:hint="default" w:ascii="Times New Roman" w:hAnsi="Times New Roman" w:cs="Times New Roman"/>
          <w:color w:val="auto"/>
          <w:szCs w:val="24"/>
          <w:highlight w:val="none"/>
        </w:rPr>
        <w:t>内注册，并取得有效营业执照的独立法人；</w:t>
      </w:r>
    </w:p>
    <w:p w14:paraId="7AECB1D8">
      <w:pPr>
        <w:tabs>
          <w:tab w:val="left" w:pos="2130"/>
          <w:tab w:val="center" w:pos="4156"/>
        </w:tabs>
        <w:spacing w:line="360" w:lineRule="auto"/>
        <w:ind w:firstLine="480" w:firstLineChars="20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2.</w:t>
      </w:r>
      <w:r>
        <w:rPr>
          <w:rFonts w:hint="default" w:ascii="Times New Roman" w:hAnsi="Times New Roman" w:cs="Times New Roman"/>
          <w:color w:val="auto"/>
          <w:szCs w:val="24"/>
        </w:rPr>
        <w:t>供应商</w:t>
      </w:r>
      <w:r>
        <w:rPr>
          <w:rFonts w:hint="default" w:ascii="Times New Roman" w:hAnsi="Times New Roman" w:cs="Times New Roman"/>
          <w:color w:val="auto"/>
          <w:szCs w:val="24"/>
          <w:lang w:val="en-US" w:eastAsia="zh-CN"/>
        </w:rPr>
        <w:t>须具备</w:t>
      </w:r>
      <w:r>
        <w:rPr>
          <w:rFonts w:hint="default" w:ascii="Times New Roman" w:hAnsi="Times New Roman" w:cs="Times New Roman"/>
          <w:color w:val="auto"/>
          <w:szCs w:val="24"/>
          <w:highlight w:val="none"/>
        </w:rPr>
        <w:t>钢结构工程专业承包三级及以上资质，并持有安全生产许可证</w:t>
      </w:r>
    </w:p>
    <w:p w14:paraId="10FBE831">
      <w:pPr>
        <w:tabs>
          <w:tab w:val="left" w:pos="2130"/>
          <w:tab w:val="center" w:pos="4156"/>
        </w:tabs>
        <w:spacing w:line="360" w:lineRule="auto"/>
        <w:ind w:firstLine="480" w:firstLineChars="200"/>
        <w:rPr>
          <w:rFonts w:hint="default" w:ascii="Times New Roman" w:hAnsi="Times New Roman" w:cs="Times New Roman"/>
          <w:color w:val="auto"/>
          <w:szCs w:val="24"/>
        </w:rPr>
      </w:pPr>
      <w:r>
        <w:rPr>
          <w:rFonts w:hint="eastAsia" w:ascii="Times New Roman" w:hAnsi="Times New Roman" w:cs="Times New Roman"/>
          <w:color w:val="auto"/>
          <w:szCs w:val="24"/>
          <w:highlight w:val="none"/>
          <w:lang w:val="en-US" w:eastAsia="zh-CN"/>
        </w:rPr>
        <w:t>3.</w:t>
      </w:r>
      <w:r>
        <w:rPr>
          <w:rFonts w:hint="default" w:ascii="Times New Roman" w:hAnsi="Times New Roman" w:cs="Times New Roman"/>
          <w:color w:val="auto"/>
          <w:szCs w:val="24"/>
          <w:highlight w:val="none"/>
        </w:rPr>
        <w:t>类似业绩：供应商近</w:t>
      </w:r>
      <w:r>
        <w:rPr>
          <w:rFonts w:hint="default" w:ascii="Times New Roman" w:hAnsi="Times New Roman" w:cs="Times New Roman"/>
          <w:color w:val="auto"/>
          <w:szCs w:val="24"/>
          <w:highlight w:val="none"/>
          <w:lang w:val="en-US" w:eastAsia="zh-CN"/>
        </w:rPr>
        <w:t>五</w:t>
      </w:r>
      <w:r>
        <w:rPr>
          <w:rFonts w:hint="default" w:ascii="Times New Roman" w:hAnsi="Times New Roman" w:cs="Times New Roman"/>
          <w:color w:val="auto"/>
          <w:szCs w:val="24"/>
          <w:highlight w:val="none"/>
        </w:rPr>
        <w:t>年（202</w:t>
      </w:r>
      <w:r>
        <w:rPr>
          <w:rFonts w:hint="default" w:ascii="Times New Roman" w:hAnsi="Times New Roman" w:cs="Times New Roman"/>
          <w:color w:val="auto"/>
          <w:szCs w:val="24"/>
          <w:highlight w:val="none"/>
          <w:lang w:val="en-US" w:eastAsia="zh-CN"/>
        </w:rPr>
        <w:t>0</w:t>
      </w:r>
      <w:r>
        <w:rPr>
          <w:rFonts w:hint="default" w:ascii="Times New Roman" w:hAnsi="Times New Roman" w:cs="Times New Roman"/>
          <w:color w:val="auto"/>
          <w:szCs w:val="24"/>
          <w:highlight w:val="none"/>
        </w:rPr>
        <w:t>年1月1日至报名截止之日，以合同签订时间为准）至少承担过一项单项合同金额为5万元及以上的</w:t>
      </w:r>
      <w:r>
        <w:rPr>
          <w:rFonts w:hint="default" w:ascii="Times New Roman" w:hAnsi="Times New Roman" w:cs="Times New Roman"/>
          <w:color w:val="auto"/>
          <w:szCs w:val="24"/>
          <w:highlight w:val="none"/>
          <w:lang w:val="en-US" w:eastAsia="zh-CN"/>
        </w:rPr>
        <w:t>类似设备供货</w:t>
      </w:r>
      <w:r>
        <w:rPr>
          <w:rFonts w:hint="default" w:ascii="Times New Roman" w:hAnsi="Times New Roman" w:eastAsia="宋体" w:cs="Times New Roman"/>
          <w:color w:val="auto"/>
          <w:szCs w:val="24"/>
          <w:highlight w:val="none"/>
          <w:lang w:val="en-US" w:eastAsia="zh-CN"/>
        </w:rPr>
        <w:t>业</w:t>
      </w:r>
      <w:r>
        <w:rPr>
          <w:rFonts w:hint="default" w:ascii="Times New Roman" w:hAnsi="Times New Roman" w:cs="Times New Roman"/>
          <w:color w:val="auto"/>
          <w:szCs w:val="24"/>
          <w:highlight w:val="none"/>
        </w:rPr>
        <w:t>绩。【</w:t>
      </w:r>
      <w:r>
        <w:rPr>
          <w:rFonts w:hint="default" w:ascii="Times New Roman" w:hAnsi="Times New Roman" w:cs="Times New Roman"/>
          <w:color w:val="auto"/>
          <w:szCs w:val="24"/>
          <w:highlight w:val="none"/>
          <w:lang w:val="en-US" w:eastAsia="zh-CN"/>
        </w:rPr>
        <w:t>类似设备是指</w:t>
      </w:r>
      <w:r>
        <w:rPr>
          <w:rFonts w:hint="default" w:ascii="Times New Roman" w:hAnsi="Times New Roman" w:cs="Times New Roman"/>
          <w:color w:val="auto"/>
          <w:szCs w:val="24"/>
          <w:lang w:eastAsia="zh-CN"/>
        </w:rPr>
        <w:t>航空器训练</w:t>
      </w:r>
      <w:r>
        <w:rPr>
          <w:rFonts w:hint="default" w:ascii="Times New Roman" w:hAnsi="Times New Roman" w:cs="Times New Roman"/>
          <w:color w:val="auto"/>
          <w:szCs w:val="24"/>
          <w:lang w:val="en-US" w:eastAsia="zh-CN"/>
        </w:rPr>
        <w:t>设备或救援破拆设备或钢结构设备，</w:t>
      </w:r>
      <w:r>
        <w:rPr>
          <w:rFonts w:hint="default" w:ascii="Times New Roman" w:hAnsi="Times New Roman" w:cs="Times New Roman"/>
          <w:color w:val="auto"/>
          <w:szCs w:val="24"/>
          <w:highlight w:val="none"/>
        </w:rPr>
        <w:t>须提供①合同盖章复印件（含封面页、合同内容页、签章页等关键页）、②项目发票（发票二维码清晰可查并提供税务局发票查询截图，发票开具</w:t>
      </w:r>
      <w:r>
        <w:rPr>
          <w:rFonts w:hint="default" w:ascii="Times New Roman" w:hAnsi="Times New Roman" w:cs="Times New Roman"/>
          <w:color w:val="auto"/>
          <w:szCs w:val="24"/>
        </w:rPr>
        <w:t>时间须在本项目询价公告发布之日前）】；</w:t>
      </w:r>
    </w:p>
    <w:p w14:paraId="1CF122A8">
      <w:pPr>
        <w:tabs>
          <w:tab w:val="left" w:pos="2130"/>
          <w:tab w:val="center" w:pos="4156"/>
        </w:tabs>
        <w:spacing w:line="360" w:lineRule="auto"/>
        <w:ind w:firstLine="480" w:firstLineChars="200"/>
        <w:rPr>
          <w:rFonts w:hint="default" w:ascii="Times New Roman" w:hAnsi="Times New Roman" w:cs="Times New Roman"/>
          <w:color w:val="auto"/>
          <w:szCs w:val="24"/>
        </w:rPr>
      </w:pPr>
      <w:r>
        <w:rPr>
          <w:rFonts w:hint="eastAsia" w:ascii="Times New Roman" w:hAnsi="Times New Roman" w:cs="Times New Roman"/>
          <w:color w:val="auto"/>
          <w:szCs w:val="24"/>
          <w:lang w:val="en-US" w:eastAsia="zh-CN"/>
        </w:rPr>
        <w:t>4</w:t>
      </w:r>
      <w:r>
        <w:rPr>
          <w:rFonts w:hint="default" w:ascii="Times New Roman" w:hAnsi="Times New Roman" w:cs="Times New Roman"/>
          <w:color w:val="auto"/>
          <w:szCs w:val="24"/>
        </w:rPr>
        <w:t>.供应商未被列入“信用中国”网站（www.creditchina.gov.cn）或中国执行信息公开网（http://zxgk.court.gov.cn）失信被执行人名单（提供查询截图）；</w:t>
      </w:r>
    </w:p>
    <w:p w14:paraId="09E613C1">
      <w:pPr>
        <w:tabs>
          <w:tab w:val="left" w:pos="2130"/>
          <w:tab w:val="center" w:pos="4156"/>
        </w:tabs>
        <w:spacing w:line="360" w:lineRule="auto"/>
        <w:ind w:firstLine="480" w:firstLineChars="200"/>
        <w:rPr>
          <w:rFonts w:hint="default" w:ascii="Times New Roman" w:hAnsi="Times New Roman" w:cs="Times New Roman"/>
          <w:color w:val="auto"/>
          <w:szCs w:val="24"/>
        </w:rPr>
      </w:pPr>
      <w:r>
        <w:rPr>
          <w:rFonts w:hint="eastAsia" w:ascii="Times New Roman" w:hAnsi="Times New Roman" w:cs="Times New Roman"/>
          <w:color w:val="auto"/>
          <w:szCs w:val="24"/>
          <w:lang w:val="en-US" w:eastAsia="zh-CN"/>
        </w:rPr>
        <w:t>5</w:t>
      </w:r>
      <w:r>
        <w:rPr>
          <w:rFonts w:hint="default" w:ascii="Times New Roman" w:hAnsi="Times New Roman" w:cs="Times New Roman"/>
          <w:color w:val="auto"/>
          <w:szCs w:val="24"/>
        </w:rPr>
        <w:t>.供应商应针对《湖北机场集团有限公司“供应商不良行为”管理办法》在报价文件中出示承诺书（提供承诺函）；</w:t>
      </w:r>
    </w:p>
    <w:p w14:paraId="7EE82D7D">
      <w:pPr>
        <w:spacing w:line="360" w:lineRule="auto"/>
        <w:ind w:firstLine="480" w:firstLineChars="200"/>
        <w:rPr>
          <w:rFonts w:hint="default" w:ascii="Times New Roman" w:hAnsi="Times New Roman" w:cs="Times New Roman"/>
          <w:color w:val="auto"/>
          <w:szCs w:val="24"/>
        </w:rPr>
      </w:pPr>
      <w:r>
        <w:rPr>
          <w:rFonts w:hint="eastAsia" w:ascii="Times New Roman" w:hAnsi="Times New Roman" w:cs="Times New Roman"/>
          <w:color w:val="auto"/>
          <w:szCs w:val="24"/>
          <w:lang w:val="en-US" w:eastAsia="zh-CN"/>
        </w:rPr>
        <w:t>6</w:t>
      </w:r>
      <w:r>
        <w:rPr>
          <w:rFonts w:hint="default" w:ascii="Times New Roman" w:hAnsi="Times New Roman" w:cs="Times New Roman"/>
          <w:color w:val="auto"/>
          <w:szCs w:val="24"/>
        </w:rPr>
        <w:t>.本次询价不接受联合体报价。</w:t>
      </w:r>
    </w:p>
    <w:p w14:paraId="2C21A926">
      <w:pPr>
        <w:pStyle w:val="4"/>
        <w:tabs>
          <w:tab w:val="left" w:pos="576"/>
        </w:tabs>
        <w:spacing w:line="360" w:lineRule="auto"/>
        <w:ind w:left="0" w:firstLine="480" w:firstLineChars="200"/>
        <w:rPr>
          <w:rFonts w:hint="default" w:ascii="Times New Roman" w:hAnsi="Times New Roman" w:cs="Times New Roman"/>
          <w:color w:val="auto"/>
          <w:sz w:val="24"/>
          <w:szCs w:val="24"/>
        </w:rPr>
      </w:pPr>
      <w:bookmarkStart w:id="2" w:name="_Toc18493"/>
      <w:r>
        <w:rPr>
          <w:rFonts w:hint="default" w:ascii="Times New Roman" w:hAnsi="Times New Roman" w:cs="Times New Roman"/>
          <w:color w:val="auto"/>
          <w:sz w:val="24"/>
          <w:szCs w:val="24"/>
        </w:rPr>
        <w:t>三、询价文件获取</w:t>
      </w:r>
      <w:bookmarkEnd w:id="2"/>
    </w:p>
    <w:p w14:paraId="59C32EEB">
      <w:pPr>
        <w:spacing w:line="360" w:lineRule="auto"/>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1.获取时间：2025年</w:t>
      </w:r>
      <w:r>
        <w:rPr>
          <w:rFonts w:hint="eastAsia" w:cs="Times New Roman"/>
          <w:color w:val="auto"/>
          <w:szCs w:val="24"/>
          <w:lang w:val="en-US" w:eastAsia="zh-CN"/>
        </w:rPr>
        <w:t>12</w:t>
      </w:r>
      <w:r>
        <w:rPr>
          <w:rFonts w:hint="default" w:ascii="Times New Roman" w:hAnsi="Times New Roman" w:cs="Times New Roman"/>
          <w:color w:val="auto"/>
          <w:szCs w:val="24"/>
        </w:rPr>
        <w:t>月</w:t>
      </w:r>
      <w:r>
        <w:rPr>
          <w:rFonts w:hint="eastAsia" w:cs="Times New Roman"/>
          <w:color w:val="auto"/>
          <w:szCs w:val="24"/>
          <w:lang w:val="en-US" w:eastAsia="zh-CN"/>
        </w:rPr>
        <w:t>12</w:t>
      </w:r>
      <w:r>
        <w:rPr>
          <w:rFonts w:hint="default" w:ascii="Times New Roman" w:hAnsi="Times New Roman" w:cs="Times New Roman"/>
          <w:color w:val="auto"/>
          <w:szCs w:val="24"/>
        </w:rPr>
        <w:t xml:space="preserve"> 日起至2025年</w:t>
      </w:r>
      <w:r>
        <w:rPr>
          <w:rFonts w:hint="eastAsia" w:cs="Times New Roman"/>
          <w:color w:val="auto"/>
          <w:szCs w:val="24"/>
          <w:lang w:val="en-US" w:eastAsia="zh-CN"/>
        </w:rPr>
        <w:t>12</w:t>
      </w:r>
      <w:r>
        <w:rPr>
          <w:rFonts w:hint="default" w:ascii="Times New Roman" w:hAnsi="Times New Roman" w:cs="Times New Roman"/>
          <w:color w:val="auto"/>
          <w:szCs w:val="24"/>
        </w:rPr>
        <w:t>月</w:t>
      </w:r>
      <w:r>
        <w:rPr>
          <w:rFonts w:hint="eastAsia" w:cs="Times New Roman"/>
          <w:color w:val="auto"/>
          <w:szCs w:val="24"/>
          <w:lang w:val="en-US" w:eastAsia="zh-CN"/>
        </w:rPr>
        <w:t>16</w:t>
      </w:r>
      <w:r>
        <w:rPr>
          <w:rFonts w:hint="default" w:ascii="Times New Roman" w:hAnsi="Times New Roman" w:cs="Times New Roman"/>
          <w:color w:val="auto"/>
          <w:szCs w:val="24"/>
        </w:rPr>
        <w:t>日，每天上午9</w:t>
      </w:r>
      <w:r>
        <w:rPr>
          <w:rFonts w:hint="default" w:ascii="Times New Roman" w:hAnsi="Times New Roman" w:cs="Times New Roman"/>
          <w:color w:val="auto"/>
          <w:szCs w:val="24"/>
          <w:lang w:eastAsia="zh-CN"/>
        </w:rPr>
        <w:t>:</w:t>
      </w:r>
      <w:r>
        <w:rPr>
          <w:rFonts w:hint="default" w:ascii="Times New Roman" w:hAnsi="Times New Roman" w:cs="Times New Roman"/>
          <w:color w:val="auto"/>
          <w:szCs w:val="24"/>
        </w:rPr>
        <w:t>00～12</w:t>
      </w:r>
      <w:r>
        <w:rPr>
          <w:rFonts w:hint="default" w:ascii="Times New Roman" w:hAnsi="Times New Roman" w:cs="Times New Roman"/>
          <w:color w:val="auto"/>
          <w:szCs w:val="24"/>
          <w:lang w:eastAsia="zh-CN"/>
        </w:rPr>
        <w:t>:</w:t>
      </w:r>
      <w:r>
        <w:rPr>
          <w:rFonts w:hint="default" w:ascii="Times New Roman" w:hAnsi="Times New Roman" w:cs="Times New Roman"/>
          <w:color w:val="auto"/>
          <w:szCs w:val="24"/>
        </w:rPr>
        <w:t>00、下午14：00～17</w:t>
      </w:r>
      <w:r>
        <w:rPr>
          <w:rFonts w:hint="default" w:ascii="Times New Roman" w:hAnsi="Times New Roman" w:cs="Times New Roman"/>
          <w:color w:val="auto"/>
          <w:szCs w:val="24"/>
          <w:lang w:eastAsia="zh-CN"/>
        </w:rPr>
        <w:t>:</w:t>
      </w:r>
      <w:r>
        <w:rPr>
          <w:rFonts w:hint="default" w:ascii="Times New Roman" w:hAnsi="Times New Roman" w:cs="Times New Roman"/>
          <w:color w:val="auto"/>
          <w:szCs w:val="24"/>
        </w:rPr>
        <w:t>00（节假日除外）。</w:t>
      </w:r>
    </w:p>
    <w:p w14:paraId="7C1E9F10">
      <w:pPr>
        <w:spacing w:line="360" w:lineRule="auto"/>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 xml:space="preserve">2.获取地点：湖北省武汉市武昌区民主路洪广大酒店A座14楼湖北路港工程咨询有限公司。 </w:t>
      </w:r>
    </w:p>
    <w:p w14:paraId="0ECEE106">
      <w:pPr>
        <w:spacing w:line="360" w:lineRule="auto"/>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3.售价：人民币500元/本，售后不退。</w:t>
      </w:r>
    </w:p>
    <w:p w14:paraId="3C0FC4EC">
      <w:pPr>
        <w:spacing w:line="360" w:lineRule="auto"/>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4.获取方式：（一）现场获取，符合资格的供应商应当在以上获取时间内，携带法定代表人身份证明书及法定代表人身份证或法定代表人授权书及受托人身份证等资料在湖北路港工程咨询有限公司（武汉市民主路782号洪广大酒店A座14楼）领取询价文件。</w:t>
      </w:r>
    </w:p>
    <w:p w14:paraId="56DC126E">
      <w:pPr>
        <w:spacing w:line="360" w:lineRule="auto"/>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二）线上获取，符合资格的供应商应当在以上获取时间内，将以下材料扫描件（按顺序扫描为一个PDF文件）发至邮箱2697358739@qq.com，邮件主题注明项目名称，获取文件时效性以收到邮件时间为准。（1）法定代表人自己领取的，须提供法定代表人身份证明书及法定代表人身份证（扫描件）；（2）法定代表人委托他人领取的，须提供法定代表人授权书及受托人身份证（扫描件）。</w:t>
      </w:r>
    </w:p>
    <w:p w14:paraId="67A87C81">
      <w:pPr>
        <w:pStyle w:val="4"/>
        <w:tabs>
          <w:tab w:val="left" w:pos="576"/>
        </w:tabs>
        <w:spacing w:line="360" w:lineRule="auto"/>
        <w:ind w:left="0" w:firstLine="480" w:firstLineChars="200"/>
        <w:rPr>
          <w:rFonts w:hint="default" w:ascii="Times New Roman" w:hAnsi="Times New Roman" w:cs="Times New Roman"/>
          <w:color w:val="auto"/>
          <w:sz w:val="24"/>
          <w:szCs w:val="24"/>
        </w:rPr>
      </w:pPr>
      <w:bookmarkStart w:id="3" w:name="_Toc9653"/>
      <w:r>
        <w:rPr>
          <w:rFonts w:hint="default" w:ascii="Times New Roman" w:hAnsi="Times New Roman" w:cs="Times New Roman"/>
          <w:color w:val="auto"/>
          <w:sz w:val="24"/>
          <w:szCs w:val="24"/>
        </w:rPr>
        <w:t>四、递交报价文件的截止时间及询价时间</w:t>
      </w:r>
      <w:bookmarkEnd w:id="3"/>
    </w:p>
    <w:p w14:paraId="42940ED5">
      <w:pPr>
        <w:spacing w:line="360" w:lineRule="auto"/>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2025年</w:t>
      </w:r>
      <w:r>
        <w:rPr>
          <w:rFonts w:hint="eastAsia" w:cs="Times New Roman"/>
          <w:color w:val="auto"/>
          <w:szCs w:val="24"/>
          <w:lang w:val="en-US" w:eastAsia="zh-CN"/>
        </w:rPr>
        <w:t>12</w:t>
      </w:r>
      <w:r>
        <w:rPr>
          <w:rFonts w:hint="default" w:ascii="Times New Roman" w:hAnsi="Times New Roman" w:cs="Times New Roman"/>
          <w:color w:val="auto"/>
          <w:szCs w:val="24"/>
        </w:rPr>
        <w:t>月</w:t>
      </w:r>
      <w:r>
        <w:rPr>
          <w:rFonts w:hint="eastAsia" w:cs="Times New Roman"/>
          <w:color w:val="auto"/>
          <w:szCs w:val="24"/>
          <w:lang w:val="en-US" w:eastAsia="zh-CN"/>
        </w:rPr>
        <w:t>22</w:t>
      </w:r>
      <w:r>
        <w:rPr>
          <w:rFonts w:hint="default" w:ascii="Times New Roman" w:hAnsi="Times New Roman" w:cs="Times New Roman"/>
          <w:color w:val="auto"/>
          <w:szCs w:val="24"/>
        </w:rPr>
        <w:t>日</w:t>
      </w:r>
      <w:r>
        <w:rPr>
          <w:rFonts w:hint="default" w:ascii="Times New Roman" w:hAnsi="Times New Roman" w:cs="Times New Roman"/>
          <w:color w:val="auto"/>
          <w:szCs w:val="24"/>
          <w:lang w:val="en-US" w:eastAsia="zh-CN"/>
        </w:rPr>
        <w:t>14</w:t>
      </w:r>
      <w:r>
        <w:rPr>
          <w:rFonts w:hint="default" w:ascii="Times New Roman" w:hAnsi="Times New Roman" w:cs="Times New Roman"/>
          <w:color w:val="auto"/>
          <w:szCs w:val="24"/>
        </w:rPr>
        <w:t>时30分（北京时间）</w:t>
      </w:r>
    </w:p>
    <w:p w14:paraId="565CF402">
      <w:pPr>
        <w:pStyle w:val="4"/>
        <w:tabs>
          <w:tab w:val="left" w:pos="576"/>
        </w:tabs>
        <w:spacing w:line="360" w:lineRule="auto"/>
        <w:ind w:left="0" w:firstLine="480" w:firstLineChars="200"/>
        <w:rPr>
          <w:rFonts w:hint="default" w:ascii="Times New Roman" w:hAnsi="Times New Roman" w:cs="Times New Roman"/>
          <w:color w:val="auto"/>
          <w:sz w:val="24"/>
          <w:szCs w:val="24"/>
        </w:rPr>
      </w:pPr>
      <w:bookmarkStart w:id="4" w:name="_Toc7092"/>
      <w:r>
        <w:rPr>
          <w:rFonts w:hint="default" w:ascii="Times New Roman" w:hAnsi="Times New Roman" w:cs="Times New Roman"/>
          <w:color w:val="auto"/>
          <w:sz w:val="24"/>
          <w:szCs w:val="24"/>
        </w:rPr>
        <w:t>五、询价地点</w:t>
      </w:r>
      <w:bookmarkEnd w:id="4"/>
    </w:p>
    <w:p w14:paraId="55069E6A">
      <w:pPr>
        <w:tabs>
          <w:tab w:val="left" w:pos="2130"/>
          <w:tab w:val="center" w:pos="4156"/>
        </w:tabs>
        <w:spacing w:line="360" w:lineRule="auto"/>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询价地点：湖北路港工程咨询有限公司</w:t>
      </w:r>
    </w:p>
    <w:p w14:paraId="0A74E010">
      <w:pPr>
        <w:tabs>
          <w:tab w:val="left" w:pos="2130"/>
          <w:tab w:val="center" w:pos="4156"/>
        </w:tabs>
        <w:spacing w:line="360" w:lineRule="auto"/>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地    址：湖北省武汉市武昌区民主路洪广大酒店A座14楼</w:t>
      </w:r>
      <w:r>
        <w:rPr>
          <w:rFonts w:hint="eastAsia" w:cs="Times New Roman"/>
          <w:color w:val="auto"/>
          <w:szCs w:val="24"/>
          <w:lang w:val="en-US" w:eastAsia="zh-CN"/>
        </w:rPr>
        <w:t>1</w:t>
      </w:r>
      <w:r>
        <w:rPr>
          <w:rFonts w:hint="default" w:ascii="Times New Roman" w:hAnsi="Times New Roman" w:cs="Times New Roman"/>
          <w:color w:val="auto"/>
          <w:szCs w:val="24"/>
        </w:rPr>
        <w:t>号会议室</w:t>
      </w:r>
    </w:p>
    <w:p w14:paraId="14F8606E">
      <w:pPr>
        <w:pStyle w:val="4"/>
        <w:tabs>
          <w:tab w:val="left" w:pos="576"/>
        </w:tabs>
        <w:spacing w:line="360" w:lineRule="auto"/>
        <w:ind w:left="0" w:firstLine="480" w:firstLineChars="200"/>
        <w:rPr>
          <w:rFonts w:hint="default" w:ascii="Times New Roman" w:hAnsi="Times New Roman" w:cs="Times New Roman"/>
          <w:color w:val="auto"/>
          <w:sz w:val="24"/>
          <w:szCs w:val="24"/>
        </w:rPr>
      </w:pPr>
      <w:bookmarkStart w:id="5" w:name="_Toc5230"/>
      <w:r>
        <w:rPr>
          <w:rFonts w:hint="default" w:ascii="Times New Roman" w:hAnsi="Times New Roman" w:cs="Times New Roman"/>
          <w:color w:val="auto"/>
          <w:sz w:val="24"/>
          <w:szCs w:val="24"/>
        </w:rPr>
        <w:t>六、联系方式</w:t>
      </w:r>
      <w:bookmarkEnd w:id="5"/>
    </w:p>
    <w:p w14:paraId="18DCAF66">
      <w:pPr>
        <w:spacing w:line="360" w:lineRule="auto"/>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采 购 人：武汉天河机场有限责任公司</w:t>
      </w:r>
    </w:p>
    <w:p w14:paraId="796289A8">
      <w:pPr>
        <w:spacing w:line="360" w:lineRule="auto"/>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地    址：武汉市黄陂区天河机场</w:t>
      </w:r>
    </w:p>
    <w:p w14:paraId="02735DE4">
      <w:pPr>
        <w:spacing w:line="360" w:lineRule="auto"/>
        <w:ind w:firstLine="480" w:firstLineChars="20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联 系 人：</w:t>
      </w:r>
      <w:r>
        <w:rPr>
          <w:rFonts w:hint="default" w:ascii="Times New Roman" w:hAnsi="Times New Roman" w:cs="Times New Roman"/>
          <w:color w:val="auto"/>
          <w:szCs w:val="24"/>
          <w:highlight w:val="none"/>
          <w:lang w:val="en-US" w:eastAsia="zh-CN"/>
        </w:rPr>
        <w:t>杨工</w:t>
      </w:r>
      <w:r>
        <w:rPr>
          <w:rFonts w:hint="default" w:ascii="Times New Roman" w:hAnsi="Times New Roman" w:cs="Times New Roman"/>
          <w:color w:val="auto"/>
          <w:szCs w:val="24"/>
          <w:highlight w:val="none"/>
        </w:rPr>
        <w:t xml:space="preserve"> </w:t>
      </w:r>
    </w:p>
    <w:p w14:paraId="60FD8E16">
      <w:pPr>
        <w:spacing w:line="360" w:lineRule="auto"/>
        <w:ind w:firstLine="480" w:firstLineChars="200"/>
        <w:rPr>
          <w:rFonts w:hint="default" w:ascii="Times New Roman" w:hAnsi="Times New Roman" w:cs="Times New Roman"/>
          <w:color w:val="auto"/>
          <w:szCs w:val="24"/>
          <w:highlight w:val="none"/>
        </w:rPr>
      </w:pPr>
      <w:r>
        <w:rPr>
          <w:rFonts w:hint="default" w:ascii="Times New Roman" w:hAnsi="Times New Roman" w:cs="Times New Roman"/>
          <w:color w:val="auto"/>
          <w:szCs w:val="24"/>
          <w:highlight w:val="none"/>
        </w:rPr>
        <w:t xml:space="preserve">联系电话：027-85819912  </w:t>
      </w:r>
    </w:p>
    <w:p w14:paraId="4FCD2C31">
      <w:pPr>
        <w:spacing w:line="360" w:lineRule="auto"/>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代理机构：湖北路港工程咨询有限公司</w:t>
      </w:r>
    </w:p>
    <w:p w14:paraId="1BAC8E7F">
      <w:pPr>
        <w:spacing w:line="360" w:lineRule="auto"/>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地    址：湖北省武汉市武昌区民主路洪广大酒店A座14楼</w:t>
      </w:r>
    </w:p>
    <w:p w14:paraId="601985AE">
      <w:pPr>
        <w:spacing w:line="360" w:lineRule="auto"/>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联 系 人：向彩红、张朗、郭栋、李智斌</w:t>
      </w:r>
    </w:p>
    <w:p w14:paraId="7CEFC751">
      <w:pPr>
        <w:spacing w:line="360" w:lineRule="auto"/>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电    话：13026165768</w:t>
      </w:r>
    </w:p>
    <w:p w14:paraId="07BA12E6">
      <w:pPr>
        <w:spacing w:line="360" w:lineRule="auto"/>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邮    箱：</w:t>
      </w:r>
      <w:r>
        <w:rPr>
          <w:rFonts w:hint="default" w:ascii="Times New Roman" w:hAnsi="Times New Roman" w:cs="Times New Roman"/>
          <w:color w:val="auto"/>
          <w:szCs w:val="24"/>
        </w:rPr>
        <w:fldChar w:fldCharType="begin"/>
      </w:r>
      <w:r>
        <w:rPr>
          <w:rFonts w:hint="default" w:ascii="Times New Roman" w:hAnsi="Times New Roman" w:cs="Times New Roman"/>
          <w:color w:val="auto"/>
          <w:szCs w:val="24"/>
        </w:rPr>
        <w:instrText xml:space="preserve"> HYPERLINK "mailto:59743009@qq.com" </w:instrText>
      </w:r>
      <w:r>
        <w:rPr>
          <w:rFonts w:hint="default" w:ascii="Times New Roman" w:hAnsi="Times New Roman" w:cs="Times New Roman"/>
          <w:color w:val="auto"/>
          <w:szCs w:val="24"/>
        </w:rPr>
        <w:fldChar w:fldCharType="separate"/>
      </w:r>
      <w:r>
        <w:rPr>
          <w:rFonts w:hint="default" w:ascii="Times New Roman" w:hAnsi="Times New Roman" w:cs="Times New Roman"/>
          <w:color w:val="auto"/>
          <w:szCs w:val="24"/>
        </w:rPr>
        <w:t>2697358739@qq.com</w:t>
      </w:r>
      <w:r>
        <w:rPr>
          <w:rFonts w:hint="default" w:ascii="Times New Roman" w:hAnsi="Times New Roman" w:cs="Times New Roman"/>
          <w:color w:val="auto"/>
          <w:szCs w:val="24"/>
        </w:rPr>
        <w:fldChar w:fldCharType="end"/>
      </w:r>
    </w:p>
    <w:p w14:paraId="114971D9">
      <w:pPr>
        <w:pStyle w:val="4"/>
        <w:tabs>
          <w:tab w:val="left" w:pos="576"/>
        </w:tabs>
        <w:spacing w:line="360" w:lineRule="auto"/>
        <w:ind w:left="0" w:firstLine="480" w:firstLineChars="200"/>
        <w:rPr>
          <w:rFonts w:hint="default" w:ascii="Times New Roman" w:hAnsi="Times New Roman" w:cs="Times New Roman"/>
          <w:color w:val="auto"/>
          <w:sz w:val="24"/>
          <w:szCs w:val="24"/>
        </w:rPr>
      </w:pPr>
      <w:bookmarkStart w:id="6" w:name="_Toc18512"/>
      <w:r>
        <w:rPr>
          <w:rFonts w:hint="default" w:ascii="Times New Roman" w:hAnsi="Times New Roman" w:cs="Times New Roman"/>
          <w:color w:val="auto"/>
          <w:sz w:val="24"/>
          <w:szCs w:val="24"/>
        </w:rPr>
        <w:t>七、保证金汇款账户信息</w:t>
      </w:r>
      <w:bookmarkEnd w:id="6"/>
    </w:p>
    <w:p w14:paraId="284BB53A">
      <w:pPr>
        <w:spacing w:line="360" w:lineRule="auto"/>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开户行：中国农业银行股份有限公司武汉武昌支行</w:t>
      </w:r>
    </w:p>
    <w:p w14:paraId="559503C5">
      <w:pPr>
        <w:spacing w:line="360" w:lineRule="auto"/>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收款人：湖北路港工程咨询有限公司</w:t>
      </w:r>
    </w:p>
    <w:p w14:paraId="10710FB4">
      <w:pPr>
        <w:spacing w:line="360" w:lineRule="auto"/>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 xml:space="preserve">帐 号：17030101040020299 </w:t>
      </w:r>
    </w:p>
    <w:p w14:paraId="2D067376">
      <w:pPr>
        <w:pStyle w:val="4"/>
        <w:tabs>
          <w:tab w:val="left" w:pos="576"/>
        </w:tabs>
        <w:spacing w:line="360" w:lineRule="auto"/>
        <w:ind w:left="0" w:firstLine="480" w:firstLineChars="200"/>
        <w:rPr>
          <w:rFonts w:hint="default" w:ascii="Times New Roman" w:hAnsi="Times New Roman" w:cs="Times New Roman"/>
          <w:color w:val="auto"/>
          <w:sz w:val="24"/>
          <w:szCs w:val="24"/>
        </w:rPr>
      </w:pPr>
      <w:bookmarkStart w:id="7" w:name="_Toc2030"/>
      <w:r>
        <w:rPr>
          <w:rFonts w:hint="default" w:ascii="Times New Roman" w:hAnsi="Times New Roman" w:cs="Times New Roman"/>
          <w:color w:val="auto"/>
          <w:sz w:val="24"/>
          <w:szCs w:val="24"/>
        </w:rPr>
        <w:t>八、信息发布媒体及发布时间</w:t>
      </w:r>
      <w:bookmarkEnd w:id="7"/>
    </w:p>
    <w:p w14:paraId="23405A21">
      <w:pPr>
        <w:spacing w:line="360" w:lineRule="auto"/>
        <w:ind w:firstLine="480" w:firstLineChars="200"/>
        <w:rPr>
          <w:rFonts w:hint="default" w:ascii="Times New Roman" w:hAnsi="Times New Roman" w:cs="Times New Roman"/>
          <w:color w:val="auto"/>
          <w:szCs w:val="24"/>
        </w:rPr>
      </w:pPr>
      <w:r>
        <w:rPr>
          <w:rFonts w:hint="default" w:ascii="Times New Roman" w:hAnsi="Times New Roman" w:cs="Times New Roman"/>
          <w:color w:val="auto"/>
          <w:szCs w:val="24"/>
        </w:rPr>
        <w:t>发布媒体：中国招标投标公共服务平台、湖北机场集团有限公司（www.whairport.com）、</w:t>
      </w:r>
      <w:r>
        <w:rPr>
          <w:rFonts w:hint="default" w:ascii="Times New Roman" w:hAnsi="Times New Roman" w:cs="Times New Roman"/>
          <w:color w:val="auto"/>
          <w:kern w:val="0"/>
          <w:szCs w:val="24"/>
        </w:rPr>
        <w:t>湖北路港工程咨询有限公司（http://www.hblgzx.cn/）</w:t>
      </w:r>
    </w:p>
    <w:p w14:paraId="129FA6E6">
      <w:pPr>
        <w:wordWrap w:val="0"/>
        <w:spacing w:line="360" w:lineRule="auto"/>
        <w:ind w:firstLine="480" w:firstLineChars="200"/>
      </w:pPr>
      <w:r>
        <w:rPr>
          <w:rFonts w:hint="default" w:ascii="Times New Roman" w:hAnsi="Times New Roman" w:cs="Times New Roman"/>
          <w:color w:val="auto"/>
          <w:szCs w:val="24"/>
        </w:rPr>
        <w:t>发布日期：2025年</w:t>
      </w:r>
      <w:r>
        <w:rPr>
          <w:rFonts w:hint="eastAsia" w:cs="Times New Roman"/>
          <w:color w:val="auto"/>
          <w:szCs w:val="24"/>
          <w:lang w:val="en-US" w:eastAsia="zh-CN"/>
        </w:rPr>
        <w:t>12</w:t>
      </w:r>
      <w:r>
        <w:rPr>
          <w:rFonts w:hint="default" w:ascii="Times New Roman" w:hAnsi="Times New Roman" w:cs="Times New Roman"/>
          <w:color w:val="auto"/>
          <w:szCs w:val="24"/>
        </w:rPr>
        <w:t>月</w:t>
      </w:r>
      <w:r>
        <w:rPr>
          <w:rFonts w:hint="eastAsia" w:cs="Times New Roman"/>
          <w:color w:val="auto"/>
          <w:szCs w:val="24"/>
          <w:lang w:val="en-US" w:eastAsia="zh-CN"/>
        </w:rPr>
        <w:t>11</w:t>
      </w:r>
      <w:r>
        <w:rPr>
          <w:rFonts w:hint="default" w:ascii="Times New Roman" w:hAnsi="Times New Roman" w:cs="Times New Roman"/>
          <w:color w:val="auto"/>
          <w:szCs w:val="24"/>
        </w:rPr>
        <w:t>日</w:t>
      </w:r>
      <w:bookmarkStart w:id="8" w:name="_GoBack"/>
      <w:bookmarkEnd w:id="8"/>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EA4E8">
    <w:pPr>
      <w:pStyle w:val="9"/>
      <w:pBdr>
        <w:bottom w:val="single" w:color="auto" w:sz="12" w:space="1"/>
      </w:pBdr>
      <w:ind w:left="180" w:hanging="180" w:hangingChars="10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7AC5658">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17AC5658">
                    <w:pPr>
                      <w:pStyle w:val="9"/>
                    </w:pPr>
                    <w:r>
                      <w:fldChar w:fldCharType="begin"/>
                    </w:r>
                    <w:r>
                      <w:instrText xml:space="preserve"> PAGE  \* MERGEFORMAT </w:instrText>
                    </w:r>
                    <w:r>
                      <w:fldChar w:fldCharType="separate"/>
                    </w:r>
                    <w:r>
                      <w:t>2</w:t>
                    </w:r>
                    <w:r>
                      <w:fldChar w:fldCharType="end"/>
                    </w:r>
                  </w:p>
                </w:txbxContent>
              </v:textbox>
            </v:shape>
          </w:pict>
        </mc:Fallback>
      </mc:AlternateContent>
    </w:r>
  </w:p>
  <w:p w14:paraId="75E86C64">
    <w:pPr>
      <w:pStyle w:val="9"/>
    </w:pPr>
    <w:r>
      <w:rPr>
        <w:rFonts w:hint="eastAsia" w:eastAsia="楷体_GB2312"/>
      </w:rPr>
      <w:t xml:space="preserve">湖北路港工程咨询有限公司编制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B647A"/>
    <w:rsid w:val="004415C5"/>
    <w:rsid w:val="02985A36"/>
    <w:rsid w:val="04311621"/>
    <w:rsid w:val="08E5550A"/>
    <w:rsid w:val="0A5C00BF"/>
    <w:rsid w:val="10AC760C"/>
    <w:rsid w:val="12176D07"/>
    <w:rsid w:val="13877EBC"/>
    <w:rsid w:val="150177FB"/>
    <w:rsid w:val="161C2FE7"/>
    <w:rsid w:val="1E71283C"/>
    <w:rsid w:val="1EBA2307"/>
    <w:rsid w:val="1FFD2F98"/>
    <w:rsid w:val="222817CA"/>
    <w:rsid w:val="23AB480C"/>
    <w:rsid w:val="254F1478"/>
    <w:rsid w:val="2CC87124"/>
    <w:rsid w:val="2D8477E3"/>
    <w:rsid w:val="2D957D90"/>
    <w:rsid w:val="2DFB7E0A"/>
    <w:rsid w:val="2E0E011B"/>
    <w:rsid w:val="2E8F689F"/>
    <w:rsid w:val="31926A3D"/>
    <w:rsid w:val="32E935AD"/>
    <w:rsid w:val="387E62F6"/>
    <w:rsid w:val="3A89306C"/>
    <w:rsid w:val="3A9479A4"/>
    <w:rsid w:val="3AD66EB0"/>
    <w:rsid w:val="3AF557A8"/>
    <w:rsid w:val="3B082189"/>
    <w:rsid w:val="3C0E446D"/>
    <w:rsid w:val="3F3F133C"/>
    <w:rsid w:val="3FCA3FC2"/>
    <w:rsid w:val="3FE80120"/>
    <w:rsid w:val="451D1BC0"/>
    <w:rsid w:val="46317690"/>
    <w:rsid w:val="46B50AA1"/>
    <w:rsid w:val="486A716F"/>
    <w:rsid w:val="487171B8"/>
    <w:rsid w:val="4AF866A5"/>
    <w:rsid w:val="4B580820"/>
    <w:rsid w:val="4BD12B3A"/>
    <w:rsid w:val="4C471DC9"/>
    <w:rsid w:val="513B647A"/>
    <w:rsid w:val="55AB10D0"/>
    <w:rsid w:val="560735DA"/>
    <w:rsid w:val="5E167238"/>
    <w:rsid w:val="5E6D09FC"/>
    <w:rsid w:val="5F6F6BEE"/>
    <w:rsid w:val="60E26D6B"/>
    <w:rsid w:val="623B5A94"/>
    <w:rsid w:val="631072CC"/>
    <w:rsid w:val="63F07540"/>
    <w:rsid w:val="64001D88"/>
    <w:rsid w:val="672B29D6"/>
    <w:rsid w:val="6AC55192"/>
    <w:rsid w:val="6BC27CCC"/>
    <w:rsid w:val="6D503DDE"/>
    <w:rsid w:val="6DCF19AE"/>
    <w:rsid w:val="732A7B9F"/>
    <w:rsid w:val="73A25E38"/>
    <w:rsid w:val="762A4A3C"/>
    <w:rsid w:val="76A70FC2"/>
    <w:rsid w:val="79C17848"/>
    <w:rsid w:val="7DEB2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link w:val="15"/>
    <w:qFormat/>
    <w:uiPriority w:val="0"/>
    <w:pPr>
      <w:keepNext/>
      <w:keepLines/>
      <w:spacing w:line="360" w:lineRule="auto"/>
      <w:ind w:firstLine="800" w:firstLineChars="200"/>
      <w:outlineLvl w:val="0"/>
    </w:pPr>
    <w:rPr>
      <w:rFonts w:ascii="Times New Roman" w:hAnsi="Times New Roman" w:eastAsia="宋体" w:cs="黑体"/>
      <w:b/>
      <w:kern w:val="44"/>
      <w:sz w:val="24"/>
      <w:szCs w:val="20"/>
    </w:rPr>
  </w:style>
  <w:style w:type="paragraph" w:styleId="4">
    <w:name w:val="heading 2"/>
    <w:basedOn w:val="1"/>
    <w:next w:val="1"/>
    <w:link w:val="14"/>
    <w:semiHidden/>
    <w:unhideWhenUsed/>
    <w:qFormat/>
    <w:uiPriority w:val="0"/>
    <w:pPr>
      <w:keepNext/>
      <w:keepLines/>
      <w:spacing w:line="360" w:lineRule="auto"/>
      <w:outlineLvl w:val="1"/>
    </w:pPr>
    <w:rPr>
      <w:rFonts w:ascii="宋体" w:hAnsi="宋体" w:eastAsia="宋体"/>
      <w:bCs/>
      <w:sz w:val="28"/>
      <w:szCs w:val="24"/>
    </w:rPr>
  </w:style>
  <w:style w:type="paragraph" w:styleId="5">
    <w:name w:val="heading 3"/>
    <w:basedOn w:val="1"/>
    <w:next w:val="1"/>
    <w:link w:val="13"/>
    <w:semiHidden/>
    <w:unhideWhenUsed/>
    <w:qFormat/>
    <w:uiPriority w:val="0"/>
    <w:pPr>
      <w:keepNext/>
      <w:keepLines/>
      <w:outlineLvl w:val="2"/>
    </w:pPr>
    <w:rPr>
      <w:rFonts w:ascii="Cambria" w:hAnsi="Cambria" w:eastAsia="宋体" w:cs="Times New Roman"/>
      <w:b/>
      <w:bCs/>
      <w:kern w:val="0"/>
      <w:sz w:val="24"/>
      <w:szCs w:val="22"/>
      <w:lang w:eastAsia="en-US" w:bidi="en-US"/>
    </w:rPr>
  </w:style>
  <w:style w:type="paragraph" w:styleId="6">
    <w:name w:val="heading 4"/>
    <w:basedOn w:val="1"/>
    <w:next w:val="1"/>
    <w:link w:val="17"/>
    <w:semiHidden/>
    <w:unhideWhenUsed/>
    <w:qFormat/>
    <w:uiPriority w:val="0"/>
    <w:pPr>
      <w:keepNext/>
      <w:keepLines/>
      <w:spacing w:line="360" w:lineRule="auto"/>
      <w:outlineLvl w:val="3"/>
    </w:pPr>
    <w:rPr>
      <w:rFonts w:ascii="Arial" w:hAnsi="Arial" w:eastAsia="仿宋"/>
      <w:b/>
      <w:sz w:val="28"/>
      <w:szCs w:val="20"/>
    </w:rPr>
  </w:style>
  <w:style w:type="paragraph" w:styleId="7">
    <w:name w:val="heading 5"/>
    <w:basedOn w:val="1"/>
    <w:next w:val="1"/>
    <w:link w:val="16"/>
    <w:semiHidden/>
    <w:unhideWhenUsed/>
    <w:qFormat/>
    <w:uiPriority w:val="0"/>
    <w:pPr>
      <w:keepNext/>
      <w:keepLines/>
      <w:spacing w:line="360" w:lineRule="auto"/>
      <w:outlineLvl w:val="4"/>
    </w:pPr>
    <w:rPr>
      <w:rFonts w:ascii="Times New Roman" w:hAnsi="Times New Roman" w:cs="仿宋"/>
      <w:b/>
      <w:bCs/>
      <w:color w:val="000000"/>
      <w:kern w:val="0"/>
      <w:sz w:val="28"/>
      <w:szCs w:val="28"/>
    </w:rPr>
  </w:style>
  <w:style w:type="character" w:default="1" w:styleId="12">
    <w:name w:val="Default Paragraph Font"/>
    <w:autoRedefine/>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tabs>
        <w:tab w:val="left" w:pos="709"/>
      </w:tabs>
      <w:adjustRightInd w:val="0"/>
      <w:ind w:left="709" w:hanging="709"/>
      <w:textAlignment w:val="baseline"/>
    </w:pPr>
    <w:rPr>
      <w:rFonts w:ascii="宋体" w:hAnsi="宋体"/>
      <w:kern w:val="0"/>
      <w:szCs w:val="21"/>
    </w:rPr>
  </w:style>
  <w:style w:type="paragraph" w:styleId="8">
    <w:name w:val="Body Text Indent"/>
    <w:basedOn w:val="1"/>
    <w:qFormat/>
    <w:uiPriority w:val="0"/>
    <w:pPr>
      <w:spacing w:after="120" w:afterLines="0" w:afterAutospacing="0"/>
      <w:ind w:left="420" w:leftChars="200"/>
    </w:p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Body Text First Indent 2"/>
    <w:basedOn w:val="8"/>
    <w:qFormat/>
    <w:uiPriority w:val="0"/>
    <w:pPr>
      <w:ind w:firstLine="420" w:firstLineChars="200"/>
    </w:pPr>
  </w:style>
  <w:style w:type="character" w:customStyle="1" w:styleId="13">
    <w:name w:val="标题 3 Char2"/>
    <w:link w:val="5"/>
    <w:autoRedefine/>
    <w:qFormat/>
    <w:uiPriority w:val="0"/>
    <w:rPr>
      <w:rFonts w:ascii="Calibri" w:hAnsi="Calibri" w:eastAsia="宋体" w:cs="Times New Roman"/>
      <w:b/>
      <w:bCs/>
      <w:kern w:val="0"/>
      <w:sz w:val="24"/>
      <w:szCs w:val="22"/>
      <w:lang w:eastAsia="en-US" w:bidi="en-US"/>
    </w:rPr>
  </w:style>
  <w:style w:type="character" w:customStyle="1" w:styleId="14">
    <w:name w:val="标题 2 字符"/>
    <w:link w:val="4"/>
    <w:autoRedefine/>
    <w:qFormat/>
    <w:locked/>
    <w:uiPriority w:val="0"/>
    <w:rPr>
      <w:rFonts w:ascii="宋体" w:hAnsi="宋体" w:eastAsia="宋体" w:cs="Times New Roman"/>
      <w:b/>
      <w:bCs/>
      <w:kern w:val="2"/>
      <w:sz w:val="30"/>
      <w:szCs w:val="20"/>
      <w:lang w:val="en-US" w:eastAsia="en-US" w:bidi="en-US"/>
    </w:rPr>
  </w:style>
  <w:style w:type="character" w:customStyle="1" w:styleId="15">
    <w:name w:val="标题 1 字符"/>
    <w:link w:val="3"/>
    <w:autoRedefine/>
    <w:qFormat/>
    <w:uiPriority w:val="0"/>
    <w:rPr>
      <w:rFonts w:ascii="Times New Roman" w:hAnsi="Times New Roman" w:eastAsia="宋体" w:cs="黑体"/>
      <w:b/>
      <w:kern w:val="44"/>
      <w:sz w:val="30"/>
      <w:lang w:eastAsia="en-US" w:bidi="en-US"/>
    </w:rPr>
  </w:style>
  <w:style w:type="character" w:customStyle="1" w:styleId="16">
    <w:name w:val="标题 5 Char"/>
    <w:link w:val="7"/>
    <w:semiHidden/>
    <w:qFormat/>
    <w:uiPriority w:val="9"/>
    <w:rPr>
      <w:rFonts w:ascii="Times New Roman" w:hAnsi="Times New Roman" w:cs="仿宋"/>
      <w:b/>
      <w:bCs/>
      <w:color w:val="000000"/>
      <w:kern w:val="0"/>
      <w:sz w:val="28"/>
      <w:szCs w:val="28"/>
    </w:rPr>
  </w:style>
  <w:style w:type="character" w:customStyle="1" w:styleId="17">
    <w:name w:val="标题 4 Char"/>
    <w:link w:val="6"/>
    <w:qFormat/>
    <w:uiPriority w:val="0"/>
    <w:rPr>
      <w:rFonts w:ascii="Arial" w:hAnsi="Arial" w:eastAsia="宋体" w:cs="Times New Roman"/>
      <w:bCs/>
      <w:kern w:val="2"/>
      <w:sz w:val="28"/>
      <w:szCs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1395</Words>
  <Characters>1614</Characters>
  <Lines>0</Lines>
  <Paragraphs>0</Paragraphs>
  <TotalTime>1</TotalTime>
  <ScaleCrop>false</ScaleCrop>
  <LinksUpToDate>false</LinksUpToDate>
  <CharactersWithSpaces>1664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2025-12-11T02:00:00Z</dcterms:created>
  <dc:creator>小向</dc:creator>
  <cp:lastModifiedBy>小向</cp:lastModifiedBy>
  <dcterms:modified xsi:type="dcterms:W3CDTF">2025-12-11T08:52:20Z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97A0058AEFAB464FA71E98EFA2CB29EE_11</vt:lpwstr>
  </property>
  <property fmtid="{D5CDD505-2E9C-101B-9397-08002B2CF9AE}" pid="4" name="KSOTemplateDocerSaveRecord">
    <vt:lpwstr>eyJoZGlkIjoiNzVhOGM2ZjM5NGQ2OGVkMTJkMWE0NjFhN2NkNjA5MDIiLCJ1c2VySWQiOiIzMDQxMzQ3NzAifQ==</vt:lpwstr>
  </property>
</Properties>
</file>