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82C85">
      <w:pPr>
        <w:bidi w:val="0"/>
        <w:jc w:val="center"/>
        <w:rPr>
          <w:rFonts w:hint="eastAsia" w:ascii="宋体" w:hAnsi="宋体" w:eastAsia="宋体" w:cs="宋体"/>
          <w:b/>
          <w:bCs/>
          <w:color w:val="auto"/>
          <w:kern w:val="44"/>
          <w:sz w:val="32"/>
          <w:szCs w:val="44"/>
          <w:highlight w:val="none"/>
          <w:lang w:eastAsia="zh-CN"/>
        </w:rPr>
      </w:pPr>
      <w:r>
        <w:rPr>
          <w:rFonts w:hint="eastAsia" w:ascii="宋体" w:hAnsi="宋体" w:eastAsia="宋体" w:cs="宋体"/>
          <w:b/>
          <w:bCs/>
          <w:color w:val="auto"/>
          <w:kern w:val="44"/>
          <w:sz w:val="32"/>
          <w:szCs w:val="44"/>
          <w:highlight w:val="none"/>
          <w:lang w:eastAsia="zh-CN"/>
        </w:rPr>
        <w:t>武汉天河机场员工食堂招商</w:t>
      </w:r>
      <w:r>
        <w:rPr>
          <w:rFonts w:hint="eastAsia" w:ascii="宋体" w:hAnsi="宋体" w:cs="宋体"/>
          <w:b/>
          <w:bCs/>
          <w:color w:val="auto"/>
          <w:kern w:val="44"/>
          <w:sz w:val="32"/>
          <w:szCs w:val="44"/>
          <w:highlight w:val="none"/>
          <w:lang w:val="en-US" w:eastAsia="zh-CN"/>
        </w:rPr>
        <w:t>项目</w:t>
      </w:r>
      <w:bookmarkStart w:id="11" w:name="_GoBack"/>
      <w:bookmarkEnd w:id="11"/>
      <w:r>
        <w:rPr>
          <w:rFonts w:hint="eastAsia" w:ascii="宋体" w:hAnsi="宋体" w:eastAsia="宋体" w:cs="宋体"/>
          <w:b/>
          <w:bCs/>
          <w:color w:val="auto"/>
          <w:kern w:val="44"/>
          <w:sz w:val="32"/>
          <w:szCs w:val="44"/>
          <w:highlight w:val="none"/>
          <w:lang w:eastAsia="zh-CN"/>
        </w:rPr>
        <w:t>招商</w:t>
      </w:r>
      <w:r>
        <w:rPr>
          <w:rFonts w:hint="eastAsia" w:ascii="宋体" w:hAnsi="宋体" w:eastAsia="宋体" w:cs="宋体"/>
          <w:b/>
          <w:bCs/>
          <w:color w:val="auto"/>
          <w:kern w:val="44"/>
          <w:sz w:val="32"/>
          <w:szCs w:val="44"/>
          <w:highlight w:val="none"/>
          <w:lang w:val="en-US" w:eastAsia="zh-CN"/>
        </w:rPr>
        <w:t>公告</w:t>
      </w:r>
    </w:p>
    <w:p w14:paraId="1C83B65F">
      <w:pPr>
        <w:pStyle w:val="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国信国际工程咨询集团股份有限公司（以下简称“代理机构”）受武汉天河机场有限责任公司（以下简称“招商人”）的委托，就其</w:t>
      </w:r>
      <w:r>
        <w:rPr>
          <w:rFonts w:hint="eastAsia" w:ascii="宋体" w:hAnsi="宋体" w:cs="宋体"/>
          <w:color w:val="auto"/>
          <w:kern w:val="2"/>
          <w:sz w:val="24"/>
          <w:szCs w:val="24"/>
          <w:highlight w:val="none"/>
          <w:lang w:val="en-US" w:eastAsia="zh-CN" w:bidi="ar-SA"/>
        </w:rPr>
        <w:t>武汉天河机场员工食堂</w:t>
      </w:r>
      <w:r>
        <w:rPr>
          <w:rFonts w:hint="eastAsia" w:ascii="宋体" w:hAnsi="宋体" w:eastAsia="宋体" w:cs="宋体"/>
          <w:color w:val="auto"/>
          <w:kern w:val="2"/>
          <w:sz w:val="24"/>
          <w:szCs w:val="24"/>
          <w:highlight w:val="none"/>
          <w:lang w:val="en-US" w:eastAsia="zh-CN" w:bidi="ar-SA"/>
        </w:rPr>
        <w:t>招商，现公开邀请潜在响应人参与招商活动。</w:t>
      </w:r>
    </w:p>
    <w:p w14:paraId="58B2E6F7">
      <w:pPr>
        <w:pStyle w:val="2"/>
        <w:pageBreakBefore w:val="0"/>
        <w:widowControl w:val="0"/>
        <w:kinsoku/>
        <w:wordWrap/>
        <w:overflowPunct/>
        <w:topLinePunct w:val="0"/>
        <w:autoSpaceDE/>
        <w:autoSpaceDN/>
        <w:bidi w:val="0"/>
        <w:adjustRightInd/>
        <w:spacing w:before="156" w:beforeLines="50" w:after="156" w:afterLines="50" w:line="360" w:lineRule="auto"/>
        <w:textAlignment w:val="auto"/>
        <w:rPr>
          <w:rFonts w:hint="eastAsia" w:ascii="宋体" w:hAnsi="宋体" w:eastAsia="宋体" w:cs="宋体"/>
          <w:b/>
          <w:color w:val="auto"/>
          <w:sz w:val="24"/>
          <w:szCs w:val="24"/>
          <w:highlight w:val="none"/>
        </w:rPr>
      </w:pPr>
      <w:bookmarkStart w:id="0" w:name="_Toc17255"/>
      <w:bookmarkStart w:id="1" w:name="_Toc26413"/>
      <w:r>
        <w:rPr>
          <w:rFonts w:hint="eastAsia" w:ascii="宋体" w:hAnsi="宋体" w:eastAsia="宋体" w:cs="宋体"/>
          <w:b/>
          <w:color w:val="auto"/>
          <w:sz w:val="24"/>
          <w:szCs w:val="24"/>
          <w:highlight w:val="none"/>
        </w:rPr>
        <w:t>一、项目概况</w:t>
      </w:r>
      <w:bookmarkEnd w:id="0"/>
      <w:bookmarkEnd w:id="1"/>
    </w:p>
    <w:p w14:paraId="6B342E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1、项目名称：</w:t>
      </w:r>
      <w:r>
        <w:rPr>
          <w:rFonts w:hint="eastAsia" w:ascii="宋体" w:hAnsi="宋体" w:cs="宋体"/>
          <w:color w:val="auto"/>
          <w:sz w:val="24"/>
          <w:highlight w:val="none"/>
          <w:lang w:eastAsia="zh-CN"/>
        </w:rPr>
        <w:t>武汉天河机场员工食堂招商</w:t>
      </w:r>
    </w:p>
    <w:p w14:paraId="5691A2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招商</w:t>
      </w:r>
      <w:r>
        <w:rPr>
          <w:rFonts w:hint="eastAsia" w:ascii="宋体" w:hAnsi="宋体" w:eastAsia="宋体" w:cs="宋体"/>
          <w:color w:val="auto"/>
          <w:sz w:val="24"/>
          <w:szCs w:val="24"/>
          <w:highlight w:val="none"/>
        </w:rPr>
        <w:t>编号：GXCZ-A1-25130365</w:t>
      </w:r>
    </w:p>
    <w:p w14:paraId="5A90BA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3、招商内容：T3东、综合楼食堂、倒班楼空港驿站为一个标段统一招商，由一家</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eastAsia="zh-CN"/>
        </w:rPr>
        <w:t>以同质同价连锁经营，形成规模化、集约化管理。</w:t>
      </w:r>
      <w:r>
        <w:rPr>
          <w:rFonts w:hint="eastAsia" w:ascii="宋体" w:hAnsi="宋体" w:eastAsia="宋体" w:cs="宋体"/>
          <w:color w:val="auto"/>
          <w:sz w:val="24"/>
          <w:szCs w:val="24"/>
          <w:highlight w:val="none"/>
          <w:lang w:val="en-US" w:eastAsia="zh-CN"/>
        </w:rPr>
        <w:t>详见下表：</w:t>
      </w:r>
    </w:p>
    <w:tbl>
      <w:tblPr>
        <w:tblStyle w:val="4"/>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452"/>
        <w:gridCol w:w="1629"/>
        <w:gridCol w:w="2928"/>
        <w:gridCol w:w="1750"/>
      </w:tblGrid>
      <w:tr w14:paraId="652A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14:paraId="4C3CF4A7">
            <w:pPr>
              <w:bidi w:val="0"/>
              <w:spacing w:line="24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食堂</w:t>
            </w:r>
          </w:p>
          <w:p w14:paraId="656AA3FB">
            <w:pPr>
              <w:bidi w:val="0"/>
              <w:spacing w:line="24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名称</w:t>
            </w:r>
          </w:p>
        </w:tc>
        <w:tc>
          <w:tcPr>
            <w:tcW w:w="1452" w:type="dxa"/>
            <w:noWrap w:val="0"/>
            <w:vAlign w:val="center"/>
          </w:tcPr>
          <w:p w14:paraId="4395051C">
            <w:pPr>
              <w:bidi w:val="0"/>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具体位置</w:t>
            </w:r>
          </w:p>
        </w:tc>
        <w:tc>
          <w:tcPr>
            <w:tcW w:w="1629" w:type="dxa"/>
            <w:noWrap w:val="0"/>
            <w:vAlign w:val="center"/>
          </w:tcPr>
          <w:p w14:paraId="129672A9">
            <w:pPr>
              <w:bidi w:val="0"/>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面积</w:t>
            </w:r>
          </w:p>
        </w:tc>
        <w:tc>
          <w:tcPr>
            <w:tcW w:w="2928" w:type="dxa"/>
            <w:noWrap w:val="0"/>
            <w:vAlign w:val="center"/>
          </w:tcPr>
          <w:p w14:paraId="300AD37A">
            <w:pPr>
              <w:bidi w:val="0"/>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项目工程交付条件</w:t>
            </w:r>
          </w:p>
        </w:tc>
        <w:tc>
          <w:tcPr>
            <w:tcW w:w="1750" w:type="dxa"/>
            <w:noWrap w:val="0"/>
            <w:vAlign w:val="top"/>
          </w:tcPr>
          <w:p w14:paraId="2F6A6C65">
            <w:pPr>
              <w:bidi w:val="0"/>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装修费用</w:t>
            </w:r>
          </w:p>
        </w:tc>
      </w:tr>
      <w:tr w14:paraId="07EE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14:paraId="21E6DE84">
            <w:pPr>
              <w:bidi w:val="0"/>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T3航站楼东侧员工食堂</w:t>
            </w:r>
          </w:p>
        </w:tc>
        <w:tc>
          <w:tcPr>
            <w:tcW w:w="1452" w:type="dxa"/>
            <w:noWrap w:val="0"/>
            <w:vAlign w:val="center"/>
          </w:tcPr>
          <w:p w14:paraId="6FEAFDDA">
            <w:pPr>
              <w:bidi w:val="0"/>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位于T3航站楼负一楼东侧</w:t>
            </w:r>
          </w:p>
        </w:tc>
        <w:tc>
          <w:tcPr>
            <w:tcW w:w="1629" w:type="dxa"/>
            <w:noWrap w:val="0"/>
            <w:vAlign w:val="center"/>
          </w:tcPr>
          <w:p w14:paraId="47910084">
            <w:pPr>
              <w:bidi w:val="0"/>
              <w:spacing w:line="24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约1460㎡（用餐面积约1060㎡，厨房面积400㎡）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日均就餐约2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00人次</w:t>
            </w:r>
          </w:p>
        </w:tc>
        <w:tc>
          <w:tcPr>
            <w:tcW w:w="2928" w:type="dxa"/>
            <w:noWrap w:val="0"/>
            <w:vAlign w:val="center"/>
          </w:tcPr>
          <w:p w14:paraId="3FCE941F">
            <w:pPr>
              <w:bidi w:val="0"/>
              <w:spacing w:line="24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就餐区域全部建成（包含墙面、地面、顶面装修）；上下水接至店内，排水有隔油净化装置；</w:t>
            </w:r>
            <w:r>
              <w:rPr>
                <w:rFonts w:hint="eastAsia" w:asciiTheme="minorEastAsia" w:hAnsiTheme="minorEastAsia" w:eastAsiaTheme="minorEastAsia" w:cstheme="minorEastAsia"/>
                <w:color w:val="auto"/>
                <w:sz w:val="21"/>
                <w:szCs w:val="21"/>
                <w:highlight w:val="none"/>
                <w:lang w:val="en-US" w:eastAsia="zh-CN"/>
              </w:rPr>
              <w:t>不可移动的设施设备老旧，部分强制报废需按年限更新</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可移动的设备设施均需中标人投入</w:t>
            </w:r>
          </w:p>
        </w:tc>
        <w:tc>
          <w:tcPr>
            <w:tcW w:w="1750" w:type="dxa"/>
            <w:vMerge w:val="restart"/>
            <w:noWrap w:val="0"/>
            <w:vAlign w:val="center"/>
          </w:tcPr>
          <w:p w14:paraId="7E907A2C">
            <w:pPr>
              <w:bidi w:val="0"/>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响应人成交</w:t>
            </w:r>
            <w:r>
              <w:rPr>
                <w:rFonts w:hint="eastAsia" w:asciiTheme="minorEastAsia" w:hAnsiTheme="minorEastAsia" w:eastAsiaTheme="minorEastAsia" w:cstheme="minorEastAsia"/>
                <w:color w:val="auto"/>
                <w:sz w:val="21"/>
                <w:szCs w:val="21"/>
                <w:highlight w:val="none"/>
              </w:rPr>
              <w:t>后需自行出资装修并购置设备，装修方案需满足员工用餐需求，并经</w:t>
            </w:r>
            <w:r>
              <w:rPr>
                <w:rFonts w:hint="eastAsia" w:asciiTheme="minorEastAsia" w:hAnsiTheme="minorEastAsia" w:eastAsiaTheme="minorEastAsia" w:cstheme="minorEastAsia"/>
                <w:color w:val="auto"/>
                <w:sz w:val="21"/>
                <w:szCs w:val="21"/>
                <w:highlight w:val="none"/>
                <w:lang w:val="en-US" w:eastAsia="zh-CN"/>
              </w:rPr>
              <w:t>招商人</w:t>
            </w:r>
            <w:r>
              <w:rPr>
                <w:rFonts w:hint="eastAsia" w:asciiTheme="minorEastAsia" w:hAnsiTheme="minorEastAsia" w:eastAsiaTheme="minorEastAsia" w:cstheme="minorEastAsia"/>
                <w:color w:val="auto"/>
                <w:sz w:val="21"/>
                <w:szCs w:val="21"/>
                <w:highlight w:val="none"/>
              </w:rPr>
              <w:t>批准</w:t>
            </w:r>
          </w:p>
        </w:tc>
      </w:tr>
      <w:tr w14:paraId="645A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14:paraId="54CFD324">
            <w:pPr>
              <w:bidi w:val="0"/>
              <w:spacing w:line="24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综合楼员工食堂</w:t>
            </w:r>
          </w:p>
        </w:tc>
        <w:tc>
          <w:tcPr>
            <w:tcW w:w="1452" w:type="dxa"/>
            <w:noWrap w:val="0"/>
            <w:vAlign w:val="center"/>
          </w:tcPr>
          <w:p w14:paraId="40DEEF85">
            <w:pPr>
              <w:bidi w:val="0"/>
              <w:spacing w:line="24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位于</w:t>
            </w:r>
            <w:r>
              <w:rPr>
                <w:rFonts w:hint="eastAsia" w:asciiTheme="minorEastAsia" w:hAnsiTheme="minorEastAsia" w:eastAsiaTheme="minorEastAsia" w:cstheme="minorEastAsia"/>
                <w:color w:val="auto"/>
                <w:sz w:val="21"/>
                <w:szCs w:val="21"/>
                <w:highlight w:val="none"/>
                <w:lang w:val="en-US" w:eastAsia="zh-CN"/>
              </w:rPr>
              <w:t>湖北机场集团</w:t>
            </w:r>
            <w:r>
              <w:rPr>
                <w:rFonts w:hint="eastAsia" w:asciiTheme="minorEastAsia" w:hAnsiTheme="minorEastAsia" w:eastAsiaTheme="minorEastAsia" w:cstheme="minorEastAsia"/>
                <w:color w:val="auto"/>
                <w:sz w:val="21"/>
                <w:szCs w:val="21"/>
                <w:highlight w:val="none"/>
              </w:rPr>
              <w:t>综合办公楼负一楼</w:t>
            </w:r>
          </w:p>
        </w:tc>
        <w:tc>
          <w:tcPr>
            <w:tcW w:w="1629" w:type="dxa"/>
            <w:noWrap w:val="0"/>
            <w:vAlign w:val="center"/>
          </w:tcPr>
          <w:p w14:paraId="33AA7F38">
            <w:pPr>
              <w:bidi w:val="0"/>
              <w:spacing w:line="24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经营面积1500㎡，日均就餐约2000人次</w:t>
            </w:r>
          </w:p>
        </w:tc>
        <w:tc>
          <w:tcPr>
            <w:tcW w:w="2928" w:type="dxa"/>
            <w:noWrap w:val="0"/>
            <w:vAlign w:val="center"/>
          </w:tcPr>
          <w:p w14:paraId="79F4B48A">
            <w:pPr>
              <w:bidi w:val="0"/>
              <w:spacing w:line="24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2015年4月投入使用，设施设备</w:t>
            </w:r>
            <w:r>
              <w:rPr>
                <w:rFonts w:hint="eastAsia" w:asciiTheme="minorEastAsia" w:hAnsiTheme="minorEastAsia" w:eastAsiaTheme="minorEastAsia" w:cstheme="minorEastAsia"/>
                <w:color w:val="auto"/>
                <w:sz w:val="21"/>
                <w:szCs w:val="21"/>
                <w:highlight w:val="none"/>
                <w:lang w:val="en-US" w:eastAsia="zh-CN"/>
              </w:rPr>
              <w:t>老旧</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部分强制报废需按年限更新，包房及大厅均</w:t>
            </w:r>
            <w:r>
              <w:rPr>
                <w:rFonts w:hint="eastAsia" w:asciiTheme="minorEastAsia" w:hAnsiTheme="minorEastAsia" w:eastAsiaTheme="minorEastAsia" w:cstheme="minorEastAsia"/>
                <w:color w:val="auto"/>
                <w:sz w:val="21"/>
                <w:szCs w:val="21"/>
                <w:highlight w:val="none"/>
              </w:rPr>
              <w:t>需</w:t>
            </w:r>
            <w:r>
              <w:rPr>
                <w:rFonts w:hint="eastAsia" w:asciiTheme="minorEastAsia" w:hAnsiTheme="minorEastAsia" w:eastAsiaTheme="minorEastAsia" w:cstheme="minorEastAsia"/>
                <w:color w:val="auto"/>
                <w:sz w:val="21"/>
                <w:szCs w:val="21"/>
                <w:highlight w:val="none"/>
                <w:lang w:val="en-US" w:eastAsia="zh-CN"/>
              </w:rPr>
              <w:t>分步</w:t>
            </w:r>
            <w:r>
              <w:rPr>
                <w:rFonts w:hint="eastAsia" w:asciiTheme="minorEastAsia" w:hAnsiTheme="minorEastAsia" w:eastAsiaTheme="minorEastAsia" w:cstheme="minorEastAsia"/>
                <w:color w:val="auto"/>
                <w:sz w:val="21"/>
                <w:szCs w:val="21"/>
                <w:highlight w:val="none"/>
              </w:rPr>
              <w:t>装修</w:t>
            </w:r>
          </w:p>
        </w:tc>
        <w:tc>
          <w:tcPr>
            <w:tcW w:w="1750" w:type="dxa"/>
            <w:vMerge w:val="continue"/>
            <w:noWrap w:val="0"/>
            <w:vAlign w:val="center"/>
          </w:tcPr>
          <w:p w14:paraId="67E8F2F7">
            <w:pPr>
              <w:bidi w:val="0"/>
              <w:spacing w:line="240" w:lineRule="exact"/>
              <w:jc w:val="center"/>
              <w:rPr>
                <w:rFonts w:hint="eastAsia" w:asciiTheme="minorEastAsia" w:hAnsiTheme="minorEastAsia" w:eastAsiaTheme="minorEastAsia" w:cstheme="minorEastAsia"/>
                <w:color w:val="auto"/>
                <w:sz w:val="21"/>
                <w:szCs w:val="21"/>
                <w:highlight w:val="none"/>
              </w:rPr>
            </w:pPr>
          </w:p>
        </w:tc>
      </w:tr>
      <w:tr w14:paraId="29A9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915" w:type="dxa"/>
            <w:noWrap w:val="0"/>
            <w:vAlign w:val="center"/>
          </w:tcPr>
          <w:p w14:paraId="21F5DA0F">
            <w:pPr>
              <w:bidi w:val="0"/>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倒班楼</w:t>
            </w:r>
            <w:r>
              <w:rPr>
                <w:rFonts w:hint="eastAsia" w:asciiTheme="minorEastAsia" w:hAnsiTheme="minorEastAsia" w:eastAsiaTheme="minorEastAsia" w:cstheme="minorEastAsia"/>
                <w:color w:val="auto"/>
                <w:sz w:val="21"/>
                <w:szCs w:val="21"/>
                <w:highlight w:val="none"/>
                <w:lang w:val="en-US" w:eastAsia="zh-CN"/>
              </w:rPr>
              <w:t>空港驿站</w:t>
            </w:r>
          </w:p>
        </w:tc>
        <w:tc>
          <w:tcPr>
            <w:tcW w:w="1452" w:type="dxa"/>
            <w:noWrap w:val="0"/>
            <w:vAlign w:val="center"/>
          </w:tcPr>
          <w:p w14:paraId="08FB138E">
            <w:pPr>
              <w:bidi w:val="0"/>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位于天河机场</w:t>
            </w:r>
            <w:r>
              <w:rPr>
                <w:rFonts w:hint="eastAsia" w:asciiTheme="minorEastAsia" w:hAnsiTheme="minorEastAsia" w:eastAsiaTheme="minorEastAsia" w:cstheme="minorEastAsia"/>
                <w:color w:val="auto"/>
                <w:sz w:val="21"/>
                <w:szCs w:val="21"/>
                <w:highlight w:val="none"/>
                <w:lang w:val="en-US" w:eastAsia="zh-CN"/>
              </w:rPr>
              <w:t>2号</w:t>
            </w:r>
            <w:r>
              <w:rPr>
                <w:rFonts w:hint="eastAsia" w:asciiTheme="minorEastAsia" w:hAnsiTheme="minorEastAsia" w:eastAsiaTheme="minorEastAsia" w:cstheme="minorEastAsia"/>
                <w:color w:val="auto"/>
                <w:sz w:val="21"/>
                <w:szCs w:val="21"/>
                <w:highlight w:val="none"/>
              </w:rPr>
              <w:t>倒班楼</w:t>
            </w:r>
            <w:r>
              <w:rPr>
                <w:rFonts w:hint="eastAsia" w:asciiTheme="minorEastAsia" w:hAnsiTheme="minorEastAsia" w:eastAsiaTheme="minorEastAsia" w:cstheme="minorEastAsia"/>
                <w:color w:val="auto"/>
                <w:sz w:val="21"/>
                <w:szCs w:val="21"/>
                <w:highlight w:val="none"/>
                <w:lang w:val="en-US" w:eastAsia="zh-CN"/>
              </w:rPr>
              <w:t>一楼</w:t>
            </w:r>
          </w:p>
        </w:tc>
        <w:tc>
          <w:tcPr>
            <w:tcW w:w="1629" w:type="dxa"/>
            <w:noWrap w:val="0"/>
            <w:vAlign w:val="center"/>
          </w:tcPr>
          <w:p w14:paraId="361253EE">
            <w:pPr>
              <w:bidi w:val="0"/>
              <w:spacing w:line="24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经营面积约</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00㎡，</w:t>
            </w:r>
            <w:r>
              <w:rPr>
                <w:rFonts w:hint="eastAsia" w:asciiTheme="minorEastAsia" w:hAnsiTheme="minorEastAsia" w:eastAsiaTheme="minorEastAsia" w:cstheme="minorEastAsia"/>
                <w:color w:val="auto"/>
                <w:sz w:val="21"/>
                <w:szCs w:val="21"/>
                <w:highlight w:val="none"/>
                <w:lang w:val="en-US" w:eastAsia="zh-CN"/>
              </w:rPr>
              <w:t>24小时运营，提供休闲娱乐、商超、简餐服务，日均就餐约100人次以内</w:t>
            </w:r>
          </w:p>
        </w:tc>
        <w:tc>
          <w:tcPr>
            <w:tcW w:w="2928" w:type="dxa"/>
            <w:noWrap w:val="0"/>
            <w:vAlign w:val="center"/>
          </w:tcPr>
          <w:p w14:paraId="3AF81814">
            <w:pPr>
              <w:bidi w:val="0"/>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经营</w:t>
            </w:r>
            <w:r>
              <w:rPr>
                <w:rFonts w:hint="eastAsia" w:asciiTheme="minorEastAsia" w:hAnsiTheme="minorEastAsia" w:eastAsiaTheme="minorEastAsia" w:cstheme="minorEastAsia"/>
                <w:color w:val="auto"/>
                <w:sz w:val="21"/>
                <w:szCs w:val="21"/>
                <w:highlight w:val="none"/>
              </w:rPr>
              <w:t>区域全部建成（包含墙面、地面、顶面装修）；上下水接至店内</w:t>
            </w:r>
          </w:p>
        </w:tc>
        <w:tc>
          <w:tcPr>
            <w:tcW w:w="1750" w:type="dxa"/>
            <w:noWrap w:val="0"/>
            <w:vAlign w:val="center"/>
          </w:tcPr>
          <w:p w14:paraId="72CDF1D7">
            <w:pPr>
              <w:bidi w:val="0"/>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响应人成交</w:t>
            </w:r>
            <w:r>
              <w:rPr>
                <w:rFonts w:hint="eastAsia" w:asciiTheme="minorEastAsia" w:hAnsiTheme="minorEastAsia" w:eastAsiaTheme="minorEastAsia" w:cstheme="minorEastAsia"/>
                <w:color w:val="auto"/>
                <w:sz w:val="21"/>
                <w:szCs w:val="21"/>
                <w:highlight w:val="none"/>
              </w:rPr>
              <w:t>后需自行出资</w:t>
            </w:r>
            <w:r>
              <w:rPr>
                <w:rFonts w:hint="eastAsia" w:asciiTheme="minorEastAsia" w:hAnsiTheme="minorEastAsia" w:eastAsiaTheme="minorEastAsia" w:cstheme="minorEastAsia"/>
                <w:color w:val="auto"/>
                <w:sz w:val="21"/>
                <w:szCs w:val="21"/>
                <w:highlight w:val="none"/>
                <w:lang w:val="en-US" w:eastAsia="zh-CN"/>
              </w:rPr>
              <w:t>布置空港驿站</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空间布置</w:t>
            </w:r>
            <w:r>
              <w:rPr>
                <w:rFonts w:hint="eastAsia" w:asciiTheme="minorEastAsia" w:hAnsiTheme="minorEastAsia" w:eastAsiaTheme="minorEastAsia" w:cstheme="minorEastAsia"/>
                <w:color w:val="auto"/>
                <w:sz w:val="21"/>
                <w:szCs w:val="21"/>
                <w:highlight w:val="none"/>
              </w:rPr>
              <w:t>需满足员工</w:t>
            </w:r>
            <w:r>
              <w:rPr>
                <w:rFonts w:hint="eastAsia" w:asciiTheme="minorEastAsia" w:hAnsiTheme="minorEastAsia" w:eastAsiaTheme="minorEastAsia" w:cstheme="minorEastAsia"/>
                <w:color w:val="auto"/>
                <w:sz w:val="21"/>
                <w:szCs w:val="21"/>
                <w:highlight w:val="none"/>
                <w:lang w:val="en-US" w:eastAsia="zh-CN"/>
              </w:rPr>
              <w:t>休闲、娱乐、商超、简餐保障需求</w:t>
            </w:r>
            <w:r>
              <w:rPr>
                <w:rFonts w:hint="eastAsia" w:asciiTheme="minorEastAsia" w:hAnsiTheme="minorEastAsia" w:eastAsiaTheme="minorEastAsia" w:cstheme="minorEastAsia"/>
                <w:color w:val="auto"/>
                <w:sz w:val="21"/>
                <w:szCs w:val="21"/>
                <w:highlight w:val="none"/>
              </w:rPr>
              <w:t>，并经</w:t>
            </w:r>
            <w:r>
              <w:rPr>
                <w:rFonts w:hint="eastAsia" w:asciiTheme="minorEastAsia" w:hAnsiTheme="minorEastAsia" w:eastAsiaTheme="minorEastAsia" w:cstheme="minorEastAsia"/>
                <w:color w:val="auto"/>
                <w:sz w:val="21"/>
                <w:szCs w:val="21"/>
                <w:highlight w:val="none"/>
                <w:lang w:val="en-US" w:eastAsia="zh-CN"/>
              </w:rPr>
              <w:t>招商人</w:t>
            </w:r>
            <w:r>
              <w:rPr>
                <w:rFonts w:hint="eastAsia" w:asciiTheme="minorEastAsia" w:hAnsiTheme="minorEastAsia" w:eastAsiaTheme="minorEastAsia" w:cstheme="minorEastAsia"/>
                <w:color w:val="auto"/>
                <w:sz w:val="21"/>
                <w:szCs w:val="21"/>
                <w:highlight w:val="none"/>
              </w:rPr>
              <w:t>批准</w:t>
            </w:r>
          </w:p>
        </w:tc>
      </w:tr>
    </w:tbl>
    <w:p w14:paraId="6829E2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4、合同期限：</w:t>
      </w:r>
      <w:r>
        <w:rPr>
          <w:rFonts w:hint="eastAsia" w:ascii="宋体" w:hAnsi="宋体" w:cs="宋体"/>
          <w:color w:val="auto"/>
          <w:sz w:val="24"/>
          <w:highlight w:val="none"/>
        </w:rPr>
        <w:t>“3+1”年，</w:t>
      </w:r>
      <w:r>
        <w:rPr>
          <w:rFonts w:hint="eastAsia" w:ascii="宋体" w:hAnsi="宋体" w:cs="宋体"/>
          <w:color w:val="auto"/>
          <w:sz w:val="24"/>
          <w:highlight w:val="none"/>
          <w:lang w:val="en-US" w:eastAsia="zh-CN"/>
        </w:rPr>
        <w:t>首个3年</w:t>
      </w:r>
      <w:r>
        <w:rPr>
          <w:rFonts w:hint="eastAsia" w:ascii="宋体" w:hAnsi="宋体" w:cs="宋体"/>
          <w:color w:val="auto"/>
          <w:sz w:val="24"/>
          <w:highlight w:val="none"/>
        </w:rPr>
        <w:t>合同到期后成交响应人未违反任何违约条款，经招商人组织评估达到续约标准的，可续约1年</w:t>
      </w:r>
      <w:r>
        <w:rPr>
          <w:rFonts w:hint="eastAsia" w:ascii="宋体" w:hAnsi="宋体" w:eastAsia="宋体" w:cs="宋体"/>
          <w:color w:val="auto"/>
          <w:sz w:val="24"/>
          <w:szCs w:val="24"/>
          <w:highlight w:val="none"/>
          <w:lang w:val="en-US" w:eastAsia="zh-CN"/>
        </w:rPr>
        <w:t>。</w:t>
      </w:r>
    </w:p>
    <w:p w14:paraId="0B163A25">
      <w:pPr>
        <w:pStyle w:val="2"/>
        <w:pageBreakBefore w:val="0"/>
        <w:widowControl w:val="0"/>
        <w:kinsoku/>
        <w:wordWrap/>
        <w:overflowPunct/>
        <w:topLinePunct w:val="0"/>
        <w:autoSpaceDE/>
        <w:autoSpaceDN/>
        <w:bidi w:val="0"/>
        <w:adjustRightInd/>
        <w:spacing w:before="156" w:beforeLines="50" w:after="156" w:afterLines="50" w:line="360" w:lineRule="auto"/>
        <w:textAlignment w:val="auto"/>
        <w:rPr>
          <w:rFonts w:hint="eastAsia" w:ascii="宋体" w:hAnsi="宋体" w:eastAsia="宋体" w:cs="宋体"/>
          <w:b/>
          <w:color w:val="auto"/>
          <w:sz w:val="24"/>
          <w:szCs w:val="24"/>
          <w:highlight w:val="none"/>
        </w:rPr>
      </w:pPr>
      <w:bookmarkStart w:id="2" w:name="_Toc4878"/>
      <w:bookmarkStart w:id="3" w:name="_Toc23489"/>
      <w:r>
        <w:rPr>
          <w:rFonts w:hint="eastAsia" w:ascii="宋体" w:hAnsi="宋体" w:eastAsia="宋体" w:cs="宋体"/>
          <w:b/>
          <w:color w:val="auto"/>
          <w:sz w:val="24"/>
          <w:szCs w:val="24"/>
          <w:highlight w:val="none"/>
        </w:rPr>
        <w:t>二、响应人资格要求</w:t>
      </w:r>
      <w:bookmarkEnd w:id="2"/>
      <w:bookmarkEnd w:id="3"/>
    </w:p>
    <w:p w14:paraId="38CEE6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4" w:name="_Toc4565"/>
      <w:r>
        <w:rPr>
          <w:rFonts w:hint="eastAsia" w:ascii="宋体" w:hAnsi="宋体" w:eastAsia="宋体" w:cs="宋体"/>
          <w:color w:val="auto"/>
          <w:sz w:val="24"/>
          <w:szCs w:val="24"/>
          <w:highlight w:val="none"/>
          <w:lang w:val="en-US" w:eastAsia="zh-CN"/>
        </w:rPr>
        <w:t>（一）</w:t>
      </w:r>
      <w:r>
        <w:rPr>
          <w:rFonts w:hint="eastAsia" w:ascii="宋体" w:hAnsi="宋体" w:eastAsia="宋体" w:cs="宋体"/>
          <w:bCs w:val="0"/>
          <w:color w:val="auto"/>
          <w:sz w:val="24"/>
          <w:szCs w:val="24"/>
          <w:highlight w:val="none"/>
        </w:rPr>
        <w:t>响应人具备餐饮经营资格的独立法人企业，持有合格有效的《</w:t>
      </w:r>
      <w:r>
        <w:rPr>
          <w:rFonts w:hint="eastAsia" w:ascii="宋体" w:hAnsi="宋体" w:eastAsia="宋体" w:cs="宋体"/>
          <w:bCs w:val="0"/>
          <w:color w:val="auto"/>
          <w:sz w:val="24"/>
          <w:szCs w:val="24"/>
          <w:highlight w:val="none"/>
          <w:lang w:eastAsia="zh-CN"/>
        </w:rPr>
        <w:t>食品经营</w:t>
      </w:r>
      <w:r>
        <w:rPr>
          <w:rFonts w:hint="eastAsia" w:ascii="宋体" w:hAnsi="宋体" w:eastAsia="宋体" w:cs="宋体"/>
          <w:bCs w:val="0"/>
          <w:color w:val="auto"/>
          <w:sz w:val="24"/>
          <w:szCs w:val="24"/>
          <w:highlight w:val="none"/>
        </w:rPr>
        <w:t>许可证》等相关证件。中标后由响应人办理《国境口岸卫生许可证》</w:t>
      </w:r>
      <w:r>
        <w:rPr>
          <w:rFonts w:hint="eastAsia" w:ascii="宋体" w:hAnsi="宋体" w:eastAsia="宋体" w:cs="宋体"/>
          <w:color w:val="auto"/>
          <w:sz w:val="24"/>
          <w:szCs w:val="24"/>
          <w:highlight w:val="none"/>
          <w:lang w:val="en-US" w:eastAsia="zh-CN"/>
        </w:rPr>
        <w:t>。</w:t>
      </w:r>
    </w:p>
    <w:p w14:paraId="18933C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）响应人近5年（2020年1月1日至响应截止时间）须至少承包管理过</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个（含）以上经营面积在</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00平米及以上且单餐供餐人次</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000人及以上规模的公共餐饮场所（</w:t>
      </w:r>
      <w:r>
        <w:rPr>
          <w:rFonts w:hint="eastAsia" w:ascii="宋体" w:hAnsi="宋体" w:eastAsia="宋体" w:cs="宋体"/>
          <w:b w:val="0"/>
          <w:bCs w:val="0"/>
          <w:color w:val="auto"/>
          <w:kern w:val="2"/>
          <w:sz w:val="24"/>
          <w:szCs w:val="24"/>
          <w:highlight w:val="none"/>
          <w:lang w:val="en-US" w:eastAsia="zh-CN" w:bidi="ar-SA"/>
        </w:rPr>
        <w:t>含企业食堂或事业单位食堂或政府机关食堂或大中型餐饮美食城</w:t>
      </w:r>
      <w:r>
        <w:rPr>
          <w:rFonts w:hint="eastAsia" w:ascii="宋体" w:hAnsi="宋体" w:eastAsia="宋体" w:cs="宋体"/>
          <w:color w:val="auto"/>
          <w:sz w:val="24"/>
          <w:szCs w:val="24"/>
          <w:highlight w:val="none"/>
          <w:lang w:val="en-US" w:eastAsia="zh-CN"/>
        </w:rPr>
        <w:t>），且</w:t>
      </w:r>
      <w:r>
        <w:rPr>
          <w:rFonts w:hint="eastAsia" w:ascii="宋体" w:hAnsi="宋体" w:cs="宋体"/>
          <w:color w:val="auto"/>
          <w:sz w:val="24"/>
          <w:szCs w:val="24"/>
          <w:highlight w:val="none"/>
          <w:lang w:val="en-US" w:eastAsia="zh-CN"/>
        </w:rPr>
        <w:t>合同连续期限均不少于三年，其中餐饮</w:t>
      </w:r>
      <w:r>
        <w:rPr>
          <w:rFonts w:hint="eastAsia" w:ascii="宋体" w:hAnsi="宋体" w:eastAsia="宋体" w:cs="宋体"/>
          <w:color w:val="auto"/>
          <w:sz w:val="24"/>
          <w:szCs w:val="24"/>
          <w:highlight w:val="none"/>
          <w:lang w:val="en-US" w:eastAsia="zh-CN"/>
        </w:rPr>
        <w:t>管理期限</w:t>
      </w:r>
      <w:r>
        <w:rPr>
          <w:rFonts w:hint="eastAsia" w:ascii="宋体" w:hAnsi="宋体" w:cs="宋体"/>
          <w:color w:val="auto"/>
          <w:sz w:val="24"/>
          <w:szCs w:val="24"/>
          <w:highlight w:val="none"/>
          <w:lang w:val="en-US" w:eastAsia="zh-CN"/>
        </w:rPr>
        <w:t>从合同签订之日起至响应截止时间</w:t>
      </w:r>
      <w:r>
        <w:rPr>
          <w:rFonts w:hint="eastAsia" w:ascii="宋体" w:hAnsi="宋体" w:eastAsia="宋体" w:cs="宋体"/>
          <w:color w:val="auto"/>
          <w:sz w:val="24"/>
          <w:szCs w:val="24"/>
          <w:highlight w:val="none"/>
          <w:lang w:val="en-US" w:eastAsia="zh-CN"/>
        </w:rPr>
        <w:t>不少于一年</w:t>
      </w:r>
      <w:r>
        <w:rPr>
          <w:rFonts w:hint="eastAsia"/>
          <w:color w:val="auto"/>
          <w:highlight w:val="none"/>
          <w:lang w:val="en-US" w:eastAsia="zh-CN"/>
        </w:rPr>
        <w:t>,</w:t>
      </w:r>
      <w:r>
        <w:rPr>
          <w:rFonts w:hint="eastAsia" w:ascii="宋体" w:hAnsi="宋体" w:eastAsia="宋体" w:cs="宋体"/>
          <w:color w:val="auto"/>
          <w:sz w:val="24"/>
          <w:szCs w:val="24"/>
          <w:highlight w:val="none"/>
          <w:lang w:val="en-US" w:eastAsia="zh-CN"/>
        </w:rPr>
        <w:t>（需提供合同关键页等相关证明材料，如无法证明面积或供餐人数，可由项目甲方盖章出具证明材料）</w:t>
      </w:r>
      <w:r>
        <w:rPr>
          <w:rFonts w:hint="eastAsia" w:ascii="宋体" w:hAnsi="宋体" w:cs="宋体"/>
          <w:color w:val="auto"/>
          <w:sz w:val="24"/>
          <w:szCs w:val="24"/>
          <w:highlight w:val="none"/>
          <w:lang w:val="en-US" w:eastAsia="zh-CN"/>
        </w:rPr>
        <w:t>。</w:t>
      </w:r>
    </w:p>
    <w:p w14:paraId="054857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为切实保障食品安全，控制好食材源头，响应人需符合以下实质性要求：①响应人应有签约的食材供货基地及供货渠道，包括但不限于蔬菜货源供应基地合作协议、货源地及供应品种数量、供应管理规范化程度(提供与源头供应商采购协议及源头供应商资质文件)。</w:t>
      </w:r>
    </w:p>
    <w:p w14:paraId="024646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②有独立完备的食材检测设备及场所，能够独立完成食材检测。或与有资质的专业食材检测机构签署有长期合作协议。(均需提供相关证明材料)；</w:t>
      </w:r>
    </w:p>
    <w:p w14:paraId="6A7FFE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③有完善的食材储存、食材分拣、切配、加工场所及生产能力；自有冷链运输车辆，保证当日食材配送安全性、时效性(需提供自有或租赁仓储证明材料、车辆自有或租赁合同)。</w:t>
      </w:r>
    </w:p>
    <w:p w14:paraId="162E76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）守法经营，诚实守信。在国家企业信用信息公示系统（http://www.gsxt.gov.cn/）显示经营中无违法记录（提供网页查询截图）</w:t>
      </w:r>
      <w:r>
        <w:rPr>
          <w:rFonts w:hint="eastAsia" w:ascii="宋体" w:hAnsi="宋体" w:cs="宋体"/>
          <w:color w:val="auto"/>
          <w:sz w:val="24"/>
          <w:szCs w:val="24"/>
          <w:highlight w:val="none"/>
          <w:lang w:val="en-US" w:eastAsia="zh-CN"/>
        </w:rPr>
        <w:t>。</w:t>
      </w:r>
    </w:p>
    <w:p w14:paraId="1682BF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val="en-US" w:eastAsia="zh-CN"/>
        </w:rPr>
        <w:t>）符合招商条件的响应人不得与招商人存在或曾经存在法律仲裁、诉讼关系。截至招商评审上月最后一个自然日，响应人与招商人不存在违约行为。</w:t>
      </w:r>
    </w:p>
    <w:p w14:paraId="2B1484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lang w:val="en-US" w:eastAsia="zh-CN"/>
        </w:rPr>
        <w:t>）本项目不接受联合体形式参与，有控股及关联的公司只能选择一家公司报名参与，否则将被同时取消参与资格。</w:t>
      </w:r>
    </w:p>
    <w:p w14:paraId="2E73E9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以上资格要求为响应人应具备的基本条件，参加响应的响应人必须满足资格要求中的所有条款，并按照相关规定递交资格证明文件。</w:t>
      </w:r>
    </w:p>
    <w:p w14:paraId="2D6AA675">
      <w:pPr>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三、报名及招商文件的领取</w:t>
      </w:r>
      <w:bookmarkEnd w:id="4"/>
    </w:p>
    <w:p w14:paraId="0EA516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1、凡有意参与</w:t>
      </w:r>
      <w:r>
        <w:rPr>
          <w:rFonts w:hint="eastAsia" w:ascii="宋体" w:hAnsi="宋体" w:eastAsia="宋体" w:cs="宋体"/>
          <w:color w:val="auto"/>
          <w:sz w:val="24"/>
          <w:szCs w:val="24"/>
          <w:highlight w:val="none"/>
          <w:lang w:eastAsia="zh-CN"/>
        </w:rPr>
        <w:t>招商</w:t>
      </w:r>
      <w:r>
        <w:rPr>
          <w:rFonts w:hint="eastAsia" w:ascii="宋体" w:hAnsi="宋体" w:eastAsia="宋体" w:cs="宋体"/>
          <w:color w:val="auto"/>
          <w:sz w:val="24"/>
          <w:szCs w:val="24"/>
          <w:highlight w:val="none"/>
        </w:rPr>
        <w:t>的响应人携带有效的法定代表人身份证明或法定代表人授权委托书及身份证原件，于20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日止，每天上午8：30-12：00时、下午14：00-17：00时（节假日除外）到</w:t>
      </w:r>
      <w:r>
        <w:rPr>
          <w:rFonts w:hint="eastAsia" w:ascii="宋体" w:hAnsi="宋体" w:eastAsia="宋体" w:cs="宋体"/>
          <w:color w:val="auto"/>
          <w:sz w:val="24"/>
          <w:szCs w:val="24"/>
          <w:highlight w:val="none"/>
          <w:lang w:eastAsia="zh-CN"/>
        </w:rPr>
        <w:t>国信国际工程咨询集团股份有限公司</w:t>
      </w:r>
      <w:r>
        <w:rPr>
          <w:rFonts w:hint="eastAsia" w:ascii="宋体" w:hAnsi="宋体" w:eastAsia="宋体" w:cs="宋体"/>
          <w:color w:val="auto"/>
          <w:sz w:val="24"/>
          <w:szCs w:val="24"/>
          <w:highlight w:val="none"/>
          <w:lang w:val="en-US" w:eastAsia="zh-CN"/>
        </w:rPr>
        <w:t>湖北分公司</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武汉市武昌区体育馆路22号丽江龙城</w:t>
      </w:r>
      <w:r>
        <w:rPr>
          <w:rFonts w:hint="eastAsia" w:ascii="宋体" w:hAnsi="宋体" w:eastAsia="宋体" w:cs="宋体"/>
          <w:color w:val="auto"/>
          <w:sz w:val="24"/>
          <w:szCs w:val="24"/>
          <w:highlight w:val="none"/>
        </w:rPr>
        <w:t>6楼国信国际工程咨询集团股份有限公司湖北分公司）购买</w:t>
      </w:r>
      <w:r>
        <w:rPr>
          <w:rFonts w:hint="eastAsia" w:ascii="宋体" w:hAnsi="宋体" w:eastAsia="宋体" w:cs="宋体"/>
          <w:color w:val="auto"/>
          <w:sz w:val="24"/>
          <w:szCs w:val="24"/>
          <w:highlight w:val="none"/>
          <w:lang w:eastAsia="zh-CN"/>
        </w:rPr>
        <w:t>招商</w:t>
      </w:r>
      <w:r>
        <w:rPr>
          <w:rFonts w:hint="eastAsia" w:ascii="宋体" w:hAnsi="宋体" w:eastAsia="宋体" w:cs="宋体"/>
          <w:color w:val="auto"/>
          <w:sz w:val="24"/>
          <w:szCs w:val="24"/>
          <w:highlight w:val="none"/>
        </w:rPr>
        <w:t>文件。</w:t>
      </w:r>
    </w:p>
    <w:p w14:paraId="06B9AFD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本项目可</w:t>
      </w:r>
      <w:r>
        <w:rPr>
          <w:rFonts w:hint="eastAsia" w:ascii="宋体" w:hAnsi="宋体" w:eastAsia="宋体" w:cs="宋体"/>
          <w:color w:val="auto"/>
          <w:sz w:val="24"/>
          <w:szCs w:val="24"/>
          <w:highlight w:val="none"/>
          <w:lang w:val="en-US" w:eastAsia="zh-CN"/>
        </w:rPr>
        <w:t>线上</w:t>
      </w:r>
      <w:r>
        <w:rPr>
          <w:rFonts w:hint="eastAsia" w:ascii="宋体" w:hAnsi="宋体" w:eastAsia="宋体" w:cs="宋体"/>
          <w:color w:val="auto"/>
          <w:sz w:val="24"/>
          <w:szCs w:val="24"/>
          <w:highlight w:val="none"/>
          <w:lang w:eastAsia="zh-CN"/>
        </w:rPr>
        <w:t>获取文件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可将上述资料扫描件发送至</w:t>
      </w:r>
      <w:r>
        <w:rPr>
          <w:rFonts w:hint="eastAsia" w:ascii="宋体" w:hAnsi="宋体" w:eastAsia="宋体" w:cs="宋体"/>
          <w:color w:val="auto"/>
          <w:sz w:val="24"/>
          <w:szCs w:val="24"/>
          <w:highlight w:val="none"/>
          <w:lang w:val="en-US" w:eastAsia="zh-CN"/>
        </w:rPr>
        <w:t>2578454366</w:t>
      </w:r>
      <w:r>
        <w:rPr>
          <w:rFonts w:hint="eastAsia" w:ascii="宋体" w:hAnsi="宋体" w:eastAsia="宋体" w:cs="宋体"/>
          <w:color w:val="auto"/>
          <w:sz w:val="24"/>
          <w:szCs w:val="24"/>
          <w:highlight w:val="none"/>
        </w:rPr>
        <w:t>@qq.com</w:t>
      </w:r>
      <w:r>
        <w:rPr>
          <w:rFonts w:hint="eastAsia" w:ascii="宋体" w:hAnsi="宋体" w:eastAsia="宋体" w:cs="宋体"/>
          <w:color w:val="auto"/>
          <w:sz w:val="24"/>
          <w:szCs w:val="24"/>
          <w:highlight w:val="none"/>
          <w:lang w:val="en-US" w:eastAsia="zh-CN"/>
        </w:rPr>
        <w:t>邮箱确认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代理机构确认后响应人</w:t>
      </w:r>
      <w:r>
        <w:rPr>
          <w:rFonts w:hint="eastAsia" w:ascii="宋体" w:hAnsi="宋体" w:eastAsia="宋体" w:cs="宋体"/>
          <w:color w:val="auto"/>
          <w:sz w:val="24"/>
          <w:szCs w:val="24"/>
          <w:highlight w:val="none"/>
        </w:rPr>
        <w:t>将文件款汇至代理机构账户，汇款时备注项目名称、项目编号，汇款成功后代理机构发出文件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汇款户名：</w:t>
      </w:r>
      <w:r>
        <w:rPr>
          <w:rFonts w:hint="eastAsia" w:ascii="宋体" w:hAnsi="宋体" w:eastAsia="宋体" w:cs="宋体"/>
          <w:color w:val="auto"/>
          <w:sz w:val="24"/>
          <w:szCs w:val="24"/>
          <w:highlight w:val="none"/>
          <w:lang w:val="en-US" w:eastAsia="zh-CN"/>
        </w:rPr>
        <w:t>国信国际工程咨询集团股份有限公司湖北分公司</w:t>
      </w:r>
      <w:r>
        <w:rPr>
          <w:rFonts w:hint="eastAsia" w:ascii="宋体" w:hAnsi="宋体" w:eastAsia="宋体" w:cs="宋体"/>
          <w:color w:val="auto"/>
          <w:sz w:val="24"/>
          <w:szCs w:val="24"/>
          <w:highlight w:val="none"/>
        </w:rPr>
        <w:t>，账号：416040100100173343，开户银行：</w:t>
      </w:r>
      <w:r>
        <w:rPr>
          <w:rFonts w:hint="eastAsia" w:ascii="宋体" w:hAnsi="宋体" w:eastAsia="宋体" w:cs="宋体"/>
          <w:color w:val="auto"/>
          <w:sz w:val="24"/>
          <w:szCs w:val="24"/>
          <w:highlight w:val="none"/>
          <w:lang w:val="en-US" w:eastAsia="zh-CN"/>
        </w:rPr>
        <w:t>兴业银行武汉水果湖支行。</w:t>
      </w:r>
    </w:p>
    <w:p w14:paraId="1D94BF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各潜在响应人需先进入国信招标集团单位入库在线申请（网址：http://user.gxzb.com.cn/ztb/unit/login/register.jsp），首次注册填写信息时需完善项目编号，提交之后联系027-87238091进行确认，确认完成之后方可进行报名。</w:t>
      </w:r>
    </w:p>
    <w:p w14:paraId="7FE1DE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招商</w:t>
      </w:r>
      <w:r>
        <w:rPr>
          <w:rFonts w:hint="eastAsia" w:ascii="宋体" w:hAnsi="宋体" w:eastAsia="宋体" w:cs="宋体"/>
          <w:color w:val="auto"/>
          <w:sz w:val="24"/>
          <w:szCs w:val="24"/>
          <w:highlight w:val="none"/>
        </w:rPr>
        <w:t>文件售价人民币500元</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，售后不退。</w:t>
      </w:r>
    </w:p>
    <w:p w14:paraId="73028523">
      <w:pPr>
        <w:pStyle w:val="2"/>
        <w:pageBreakBefore w:val="0"/>
        <w:widowControl w:val="0"/>
        <w:kinsoku/>
        <w:wordWrap/>
        <w:overflowPunct/>
        <w:topLinePunct w:val="0"/>
        <w:autoSpaceDE/>
        <w:autoSpaceDN/>
        <w:bidi w:val="0"/>
        <w:adjustRightInd/>
        <w:spacing w:before="156" w:beforeLines="50" w:after="156" w:afterLines="50" w:line="360" w:lineRule="auto"/>
        <w:textAlignment w:val="auto"/>
        <w:rPr>
          <w:rFonts w:hint="eastAsia" w:ascii="宋体" w:hAnsi="宋体" w:eastAsia="宋体" w:cs="宋体"/>
          <w:b/>
          <w:color w:val="auto"/>
          <w:sz w:val="24"/>
          <w:szCs w:val="24"/>
          <w:highlight w:val="none"/>
        </w:rPr>
      </w:pPr>
      <w:bookmarkStart w:id="5" w:name="_Toc10105"/>
      <w:bookmarkStart w:id="6" w:name="_Toc15898"/>
      <w:r>
        <w:rPr>
          <w:rFonts w:hint="eastAsia" w:ascii="宋体" w:hAnsi="宋体" w:eastAsia="宋体" w:cs="宋体"/>
          <w:b/>
          <w:color w:val="auto"/>
          <w:sz w:val="24"/>
          <w:szCs w:val="24"/>
          <w:highlight w:val="none"/>
        </w:rPr>
        <w:t>四、递交响应文件及磋商时间、地点</w:t>
      </w:r>
      <w:bookmarkEnd w:id="5"/>
      <w:bookmarkEnd w:id="6"/>
    </w:p>
    <w:p w14:paraId="27CA60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1、递交响应文件截止时间：2025年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分整。</w:t>
      </w:r>
    </w:p>
    <w:p w14:paraId="5422BB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2、递交响应文件地点及磋商地点：湖北机场集团有限公司综合办公楼A208会议室。</w:t>
      </w:r>
    </w:p>
    <w:p w14:paraId="7AD3D4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3、逾期送达指定地点的或者不按照招商文件要求密封的响应文件，招商人和代理机构不予受理。</w:t>
      </w:r>
    </w:p>
    <w:p w14:paraId="01F8BA3C">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备注：有效响应运营商不足三家的，经评审委员会商议一致后，对于符合</w:t>
      </w:r>
      <w:r>
        <w:rPr>
          <w:rFonts w:hint="eastAsia" w:ascii="宋体" w:hAnsi="宋体" w:eastAsia="宋体" w:cs="宋体"/>
          <w:b/>
          <w:color w:val="auto"/>
          <w:sz w:val="24"/>
          <w:szCs w:val="24"/>
          <w:highlight w:val="none"/>
          <w:lang w:eastAsia="zh-CN"/>
        </w:rPr>
        <w:t>招商</w:t>
      </w:r>
      <w:r>
        <w:rPr>
          <w:rFonts w:hint="eastAsia" w:ascii="宋体" w:hAnsi="宋体" w:eastAsia="宋体" w:cs="宋体"/>
          <w:b/>
          <w:color w:val="auto"/>
          <w:sz w:val="24"/>
          <w:szCs w:val="24"/>
          <w:highlight w:val="none"/>
        </w:rPr>
        <w:t>文件要求，满足</w:t>
      </w:r>
      <w:r>
        <w:rPr>
          <w:rFonts w:hint="eastAsia" w:ascii="宋体" w:hAnsi="宋体" w:eastAsia="宋体" w:cs="宋体"/>
          <w:b/>
          <w:color w:val="auto"/>
          <w:sz w:val="24"/>
          <w:szCs w:val="24"/>
          <w:highlight w:val="none"/>
          <w:lang w:eastAsia="zh-CN"/>
        </w:rPr>
        <w:t>招商</w:t>
      </w:r>
      <w:r>
        <w:rPr>
          <w:rFonts w:hint="eastAsia" w:ascii="宋体" w:hAnsi="宋体" w:eastAsia="宋体" w:cs="宋体"/>
          <w:b/>
          <w:color w:val="auto"/>
          <w:sz w:val="24"/>
          <w:szCs w:val="24"/>
          <w:highlight w:val="none"/>
        </w:rPr>
        <w:t>需求的，可继续采取两家比选或一家直接洽商方式进行评审。对于不满足</w:t>
      </w:r>
      <w:r>
        <w:rPr>
          <w:rFonts w:hint="eastAsia" w:ascii="宋体" w:hAnsi="宋体" w:eastAsia="宋体" w:cs="宋体"/>
          <w:b/>
          <w:color w:val="auto"/>
          <w:sz w:val="24"/>
          <w:szCs w:val="24"/>
          <w:highlight w:val="none"/>
          <w:lang w:eastAsia="zh-CN"/>
        </w:rPr>
        <w:t>招商</w:t>
      </w:r>
      <w:r>
        <w:rPr>
          <w:rFonts w:hint="eastAsia" w:ascii="宋体" w:hAnsi="宋体" w:eastAsia="宋体" w:cs="宋体"/>
          <w:b/>
          <w:color w:val="auto"/>
          <w:sz w:val="24"/>
          <w:szCs w:val="24"/>
          <w:highlight w:val="none"/>
        </w:rPr>
        <w:t>需求的，经评审委员会确认后，可终止</w:t>
      </w:r>
      <w:r>
        <w:rPr>
          <w:rFonts w:hint="eastAsia" w:ascii="宋体" w:hAnsi="宋体" w:eastAsia="宋体" w:cs="宋体"/>
          <w:b/>
          <w:color w:val="auto"/>
          <w:sz w:val="24"/>
          <w:szCs w:val="24"/>
          <w:highlight w:val="none"/>
          <w:lang w:eastAsia="zh-CN"/>
        </w:rPr>
        <w:t>招商</w:t>
      </w:r>
      <w:r>
        <w:rPr>
          <w:rFonts w:hint="eastAsia" w:ascii="宋体" w:hAnsi="宋体" w:eastAsia="宋体" w:cs="宋体"/>
          <w:b/>
          <w:color w:val="auto"/>
          <w:sz w:val="24"/>
          <w:szCs w:val="24"/>
          <w:highlight w:val="none"/>
        </w:rPr>
        <w:t>。</w:t>
      </w:r>
    </w:p>
    <w:p w14:paraId="65E116B0">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highlight w:val="none"/>
          <w:lang w:val="en-US" w:eastAsia="zh-CN"/>
        </w:rPr>
      </w:pPr>
      <w:bookmarkStart w:id="7" w:name="_Toc24339"/>
      <w:bookmarkStart w:id="8" w:name="_Toc26688"/>
      <w:r>
        <w:rPr>
          <w:rFonts w:hint="eastAsia" w:ascii="宋体" w:hAnsi="宋体" w:eastAsia="宋体" w:cs="宋体"/>
          <w:b/>
          <w:bCs/>
          <w:color w:val="auto"/>
          <w:sz w:val="24"/>
          <w:szCs w:val="24"/>
          <w:highlight w:val="none"/>
        </w:rPr>
        <w:t>五</w:t>
      </w:r>
      <w:r>
        <w:rPr>
          <w:rFonts w:hint="eastAsia" w:ascii="宋体" w:hAnsi="宋体" w:eastAsia="宋体" w:cs="宋体"/>
          <w:b/>
          <w:bCs/>
          <w:color w:val="auto"/>
          <w:sz w:val="24"/>
          <w:szCs w:val="24"/>
          <w:highlight w:val="none"/>
          <w:lang w:val="en-US" w:eastAsia="zh-CN"/>
        </w:rPr>
        <w:t>、发布公告的媒介</w:t>
      </w:r>
      <w:bookmarkEnd w:id="7"/>
      <w:bookmarkEnd w:id="8"/>
    </w:p>
    <w:p w14:paraId="1998793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本次招商公告同时在中国招标投标公共服务平台（网址：http://www.cebpubservice.com/）、湖北机场集团有限公司（www.whairport.com）媒体上发布，其他任何网站不得转载。如有发现，我公司将追究非法转载单位的责任。</w:t>
      </w:r>
    </w:p>
    <w:p w14:paraId="7377FE79">
      <w:pPr>
        <w:pStyle w:val="2"/>
        <w:pageBreakBefore w:val="0"/>
        <w:widowControl w:val="0"/>
        <w:kinsoku/>
        <w:wordWrap/>
        <w:overflowPunct/>
        <w:topLinePunct w:val="0"/>
        <w:autoSpaceDE/>
        <w:autoSpaceDN/>
        <w:bidi w:val="0"/>
        <w:adjustRightInd/>
        <w:spacing w:before="156" w:beforeLines="50" w:after="156" w:afterLines="50" w:line="360" w:lineRule="auto"/>
        <w:textAlignment w:val="auto"/>
        <w:rPr>
          <w:rFonts w:hint="eastAsia" w:ascii="宋体" w:hAnsi="宋体" w:eastAsia="宋体" w:cs="宋体"/>
          <w:b/>
          <w:color w:val="auto"/>
          <w:sz w:val="24"/>
          <w:szCs w:val="24"/>
          <w:highlight w:val="none"/>
        </w:rPr>
      </w:pPr>
      <w:bookmarkStart w:id="9" w:name="_Toc496"/>
      <w:bookmarkStart w:id="10" w:name="_Toc868"/>
      <w:r>
        <w:rPr>
          <w:rFonts w:hint="eastAsia" w:ascii="宋体" w:hAnsi="宋体" w:eastAsia="宋体" w:cs="宋体"/>
          <w:b/>
          <w:color w:val="auto"/>
          <w:sz w:val="24"/>
          <w:szCs w:val="24"/>
          <w:highlight w:val="none"/>
        </w:rPr>
        <w:t>六、联系方式</w:t>
      </w:r>
      <w:bookmarkEnd w:id="9"/>
      <w:bookmarkEnd w:id="10"/>
    </w:p>
    <w:p w14:paraId="69AE10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招商人：武汉天河机场有限责任公司 </w:t>
      </w:r>
    </w:p>
    <w:p w14:paraId="477A8B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联系地址：武汉市黄陂区天河机场内</w:t>
      </w:r>
    </w:p>
    <w:p w14:paraId="09FBF3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cs="宋体"/>
          <w:color w:val="auto"/>
          <w:sz w:val="24"/>
          <w:szCs w:val="24"/>
          <w:highlight w:val="none"/>
          <w:lang w:val="en-US" w:eastAsia="zh-CN"/>
        </w:rPr>
        <w:t xml:space="preserve"> 文英  </w:t>
      </w:r>
    </w:p>
    <w:p w14:paraId="002241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    话： </w:t>
      </w:r>
      <w:r>
        <w:rPr>
          <w:rFonts w:hint="eastAsia" w:ascii="宋体" w:hAnsi="宋体" w:cs="宋体"/>
          <w:color w:val="auto"/>
          <w:sz w:val="24"/>
          <w:szCs w:val="24"/>
          <w:highlight w:val="none"/>
          <w:lang w:val="en-US" w:eastAsia="zh-CN"/>
        </w:rPr>
        <w:t>027-85819912</w:t>
      </w:r>
    </w:p>
    <w:p w14:paraId="7F8715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代理机构：国信国际工程咨询集团股份有限公司</w:t>
      </w:r>
    </w:p>
    <w:p w14:paraId="4DFAFF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联系地址：武汉市武昌区体育馆路22号丽江龙城</w:t>
      </w:r>
      <w:r>
        <w:rPr>
          <w:rFonts w:hint="eastAsia" w:ascii="宋体" w:hAnsi="宋体" w:eastAsia="宋体" w:cs="宋体"/>
          <w:color w:val="auto"/>
          <w:sz w:val="24"/>
          <w:szCs w:val="24"/>
          <w:highlight w:val="none"/>
        </w:rPr>
        <w:t>6楼</w:t>
      </w:r>
    </w:p>
    <w:p w14:paraId="25433A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人：王承丹、戴唯、胡红霞、李宏健</w:t>
      </w:r>
    </w:p>
    <w:p w14:paraId="4704EA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w:t>
      </w:r>
      <w:r>
        <w:rPr>
          <w:rFonts w:hint="eastAsia" w:ascii="宋体" w:hAnsi="宋体" w:eastAsia="宋体" w:cs="宋体"/>
          <w:color w:val="auto"/>
          <w:sz w:val="24"/>
          <w:highlight w:val="none"/>
        </w:rPr>
        <w:t>027-87235209/027-87238091</w:t>
      </w:r>
    </w:p>
    <w:p w14:paraId="73BA2DA8">
      <w:pPr>
        <w:wordWrap w:val="0"/>
        <w:snapToGrid w:val="0"/>
        <w:spacing w:line="360" w:lineRule="auto"/>
        <w:ind w:firstLine="480" w:firstLineChars="200"/>
        <w:jc w:val="right"/>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 xml:space="preserve">  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日</w:t>
      </w:r>
    </w:p>
    <w:p w14:paraId="710720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MmZjZmQ5ZWI3ZmI3ZmI4NGY3OGNkN2JjNjY3YjQifQ=="/>
  </w:docVars>
  <w:rsids>
    <w:rsidRoot w:val="00000000"/>
    <w:rsid w:val="319871EF"/>
    <w:rsid w:val="399446FC"/>
    <w:rsid w:val="563F6719"/>
    <w:rsid w:val="62B41B4F"/>
    <w:rsid w:val="64F72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Times New Roman"/>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2250</Words>
  <Characters>2533</Characters>
  <Lines>0</Lines>
  <Paragraphs>0</Paragraphs>
  <TotalTime>13</TotalTime>
  <ScaleCrop>false</ScaleCrop>
  <LinksUpToDate>false</LinksUpToDate>
  <CharactersWithSpaces>2553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2025-07-23T07:03:59Z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eyJoZGlkIjoiY2FkMzFmYjZiN2FmNzE0ZmFlNDhjNTJiNGI1NGU2MjMiLCJ1c2VySWQiOiIzMTg1MzE3NDYifQ==</vt:lpwstr>
  </property>
  <property fmtid="{D5CDD505-2E9C-101B-9397-08002B2CF9AE}" pid="4" name="ICV">
    <vt:lpwstr>5268E315B6444EEFAE2A474F6C5A0FCF_12</vt:lpwstr>
  </property>
</Properties>
</file>