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武汉天河机场T3航站楼2024年银行自助柜员机招商项目招商公告</w:t>
      </w:r>
    </w:p>
    <w:p>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武汉天河机场T3航站楼2024年银行自助柜员机招商项目</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1" w:name="_Toc380747815"/>
      <w:bookmarkStart w:id="2" w:name="_Toc6581"/>
      <w:bookmarkStart w:id="3" w:name="_Toc365302267"/>
      <w:bookmarkStart w:id="4" w:name="_Toc9876"/>
      <w:bookmarkStart w:id="5" w:name="_Toc23331"/>
      <w:bookmarkStart w:id="6" w:name="_Toc19939"/>
      <w:bookmarkStart w:id="7" w:name="_Toc24986"/>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Calibri" w:hAnsi="宋体"/>
          <w:color w:val="auto"/>
          <w:szCs w:val="21"/>
        </w:rPr>
        <w:t>武汉天河机场T3航站楼2024年银行自助柜员机招商项目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rPr>
      </w:pPr>
      <w:r>
        <w:rPr>
          <w:rFonts w:hint="eastAsia" w:ascii="宋体" w:hAnsi="宋体" w:cs="宋体"/>
          <w:color w:val="auto"/>
          <w:szCs w:val="21"/>
        </w:rPr>
        <w:t>3.项目编号：</w:t>
      </w:r>
      <w:r>
        <w:rPr>
          <w:rFonts w:hint="eastAsia" w:ascii="Calibri" w:hAnsi="宋体"/>
          <w:color w:val="auto"/>
          <w:szCs w:val="21"/>
        </w:rPr>
        <w:t>HBCZ-230</w:t>
      </w:r>
      <w:r>
        <w:rPr>
          <w:rFonts w:hint="eastAsia" w:ascii="Times New Roman" w:hAnsi="Times New Roman" w:eastAsia="宋体" w:cs="Times New Roman"/>
          <w:color w:val="auto"/>
          <w:szCs w:val="21"/>
        </w:rPr>
        <w:t>60211</w:t>
      </w:r>
      <w:r>
        <w:rPr>
          <w:rFonts w:hint="eastAsia" w:ascii="Calibri" w:hAnsi="宋体"/>
          <w:color w:val="auto"/>
          <w:szCs w:val="21"/>
        </w:rPr>
        <w:t>34-</w:t>
      </w:r>
      <w:r>
        <w:rPr>
          <w:rFonts w:hint="eastAsia" w:ascii="Calibri" w:hAnsi="宋体"/>
          <w:color w:val="auto"/>
          <w:szCs w:val="21"/>
        </w:rPr>
        <w:fldChar w:fldCharType="begin"/>
      </w:r>
      <w:r>
        <w:rPr>
          <w:rFonts w:hint="eastAsia" w:ascii="Calibri" w:hAnsi="宋体"/>
          <w:color w:val="auto"/>
          <w:szCs w:val="21"/>
        </w:rPr>
        <w:instrText xml:space="preserve"> HYPERLINK "http://119.97.204.158:8080/bidManager/home/detailBpm.php?run_id=43539" \t "http://119.97.204.158:8080/bidManager/home/_blank" </w:instrText>
      </w:r>
      <w:r>
        <w:rPr>
          <w:rFonts w:hint="eastAsia" w:ascii="Calibri" w:hAnsi="宋体"/>
          <w:color w:val="auto"/>
          <w:szCs w:val="21"/>
        </w:rPr>
        <w:fldChar w:fldCharType="separate"/>
      </w:r>
      <w:r>
        <w:rPr>
          <w:rFonts w:hint="default" w:ascii="Calibri" w:hAnsi="宋体"/>
          <w:color w:val="auto"/>
          <w:szCs w:val="21"/>
        </w:rPr>
        <w:t>241956</w:t>
      </w:r>
      <w:r>
        <w:rPr>
          <w:rFonts w:hint="default" w:ascii="Calibri" w:hAnsi="宋体"/>
          <w:color w:val="auto"/>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Times New Roman" w:hAnsi="Times New Roman" w:eastAsia="宋体" w:cs="Times New Roman"/>
          <w:color w:val="auto"/>
          <w:szCs w:val="21"/>
        </w:rPr>
        <w:t>4.招商内容：本次招商</w:t>
      </w:r>
      <w:r>
        <w:rPr>
          <w:rFonts w:hint="eastAsia" w:ascii="Times New Roman" w:hAnsi="Times New Roman" w:eastAsia="宋体" w:cs="Times New Roman"/>
          <w:color w:val="auto"/>
          <w:szCs w:val="21"/>
          <w:lang w:val="en-US" w:eastAsia="zh-CN"/>
        </w:rPr>
        <w:t>为便利服务类</w:t>
      </w:r>
      <w:r>
        <w:rPr>
          <w:rFonts w:hint="eastAsia" w:ascii="Times New Roman" w:hAnsi="Times New Roman" w:eastAsia="宋体" w:cs="Times New Roman"/>
          <w:color w:val="auto"/>
          <w:szCs w:val="21"/>
        </w:rPr>
        <w:t>业</w:t>
      </w:r>
      <w:r>
        <w:rPr>
          <w:rFonts w:hint="eastAsia"/>
          <w:color w:val="auto"/>
          <w:szCs w:val="21"/>
        </w:rPr>
        <w:t>态</w:t>
      </w:r>
      <w:r>
        <w:rPr>
          <w:rFonts w:hint="eastAsia" w:ascii="Calibri" w:hAnsi="宋体"/>
          <w:color w:val="auto"/>
          <w:szCs w:val="21"/>
        </w:rPr>
        <w:t>，共分</w:t>
      </w:r>
      <w:r>
        <w:rPr>
          <w:rFonts w:hint="eastAsia" w:ascii="Calibri" w:hAnsi="宋体"/>
          <w:color w:val="auto"/>
          <w:szCs w:val="21"/>
          <w:lang w:val="en-US" w:eastAsia="zh-CN"/>
        </w:rPr>
        <w:t>3</w:t>
      </w:r>
      <w:r>
        <w:rPr>
          <w:rFonts w:hint="eastAsia" w:ascii="Calibri" w:hAnsi="宋体"/>
          <w:color w:val="auto"/>
          <w:szCs w:val="21"/>
        </w:rPr>
        <w:t>个标段，具体内容详见第三章招商需求。</w:t>
      </w:r>
    </w:p>
    <w:tbl>
      <w:tblPr>
        <w:tblStyle w:val="3"/>
        <w:tblpPr w:leftFromText="180" w:rightFromText="180" w:vertAnchor="text" w:tblpXSpec="center" w:tblpY="1"/>
        <w:tblOverlap w:val="never"/>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783"/>
        <w:gridCol w:w="2079"/>
        <w:gridCol w:w="126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4" w:type="dxa"/>
            <w:noWrap w:val="0"/>
            <w:vAlign w:val="center"/>
          </w:tcPr>
          <w:p>
            <w:pPr>
              <w:spacing w:line="580" w:lineRule="exact"/>
              <w:jc w:val="center"/>
              <w:rPr>
                <w:rFonts w:hint="eastAsia" w:ascii="宋体" w:hAnsi="宋体" w:eastAsia="宋体" w:cs="宋体"/>
                <w:bCs/>
                <w:color w:val="auto"/>
                <w:sz w:val="21"/>
                <w:szCs w:val="21"/>
              </w:rPr>
            </w:pPr>
            <w:bookmarkStart w:id="8" w:name="_Toc7554"/>
            <w:bookmarkStart w:id="9" w:name="_Toc26989"/>
            <w:bookmarkStart w:id="10" w:name="_Toc25557"/>
            <w:bookmarkStart w:id="11" w:name="_Toc458503196"/>
            <w:bookmarkStart w:id="12" w:name="_Toc13835"/>
            <w:bookmarkStart w:id="13" w:name="_Toc27593"/>
            <w:bookmarkStart w:id="14" w:name="_Toc1298"/>
            <w:bookmarkStart w:id="15" w:name="_Toc17887"/>
            <w:bookmarkStart w:id="16" w:name="_Toc26049"/>
            <w:r>
              <w:rPr>
                <w:rFonts w:hint="eastAsia" w:ascii="宋体" w:hAnsi="宋体" w:eastAsia="宋体" w:cs="宋体"/>
                <w:bCs/>
                <w:color w:val="auto"/>
                <w:sz w:val="21"/>
                <w:szCs w:val="21"/>
              </w:rPr>
              <w:t>标段</w:t>
            </w:r>
          </w:p>
        </w:tc>
        <w:tc>
          <w:tcPr>
            <w:tcW w:w="1783" w:type="dxa"/>
            <w:noWrap w:val="0"/>
            <w:vAlign w:val="center"/>
          </w:tcPr>
          <w:p>
            <w:pPr>
              <w:spacing w:line="580" w:lineRule="exact"/>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业态</w:t>
            </w:r>
          </w:p>
        </w:tc>
        <w:tc>
          <w:tcPr>
            <w:tcW w:w="2079" w:type="dxa"/>
            <w:noWrap w:val="0"/>
            <w:vAlign w:val="center"/>
          </w:tcPr>
          <w:p>
            <w:pPr>
              <w:spacing w:line="58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招商</w:t>
            </w:r>
            <w:r>
              <w:rPr>
                <w:rFonts w:hint="eastAsia" w:ascii="宋体" w:hAnsi="宋体" w:eastAsia="宋体" w:cs="宋体"/>
                <w:bCs/>
                <w:color w:val="auto"/>
                <w:sz w:val="21"/>
                <w:szCs w:val="21"/>
                <w:lang w:val="en-US" w:eastAsia="zh-CN"/>
              </w:rPr>
              <w:t>项目</w:t>
            </w:r>
          </w:p>
        </w:tc>
        <w:tc>
          <w:tcPr>
            <w:tcW w:w="1260" w:type="dxa"/>
            <w:noWrap w:val="0"/>
            <w:vAlign w:val="center"/>
          </w:tcPr>
          <w:p>
            <w:pPr>
              <w:spacing w:line="5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2492" w:type="dxa"/>
            <w:noWrap w:val="0"/>
            <w:vAlign w:val="center"/>
          </w:tcPr>
          <w:p>
            <w:pPr>
              <w:spacing w:line="5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区域位置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783"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便利服务</w:t>
            </w:r>
          </w:p>
        </w:tc>
        <w:tc>
          <w:tcPr>
            <w:tcW w:w="2079"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银行自助柜员机</w:t>
            </w:r>
          </w:p>
        </w:tc>
        <w:tc>
          <w:tcPr>
            <w:tcW w:w="1260"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1台</w:t>
            </w:r>
          </w:p>
        </w:tc>
        <w:tc>
          <w:tcPr>
            <w:tcW w:w="2492"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国际出发大厅旁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783"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便利服务</w:t>
            </w:r>
          </w:p>
        </w:tc>
        <w:tc>
          <w:tcPr>
            <w:tcW w:w="2079"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银行自助柜员机</w:t>
            </w:r>
          </w:p>
        </w:tc>
        <w:tc>
          <w:tcPr>
            <w:tcW w:w="1260"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1台</w:t>
            </w:r>
          </w:p>
        </w:tc>
        <w:tc>
          <w:tcPr>
            <w:tcW w:w="2492"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国际出发大厅旁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2</w:t>
            </w:r>
          </w:p>
        </w:tc>
        <w:tc>
          <w:tcPr>
            <w:tcW w:w="1783"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便利服务</w:t>
            </w:r>
          </w:p>
        </w:tc>
        <w:tc>
          <w:tcPr>
            <w:tcW w:w="2079"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银行自助柜员机</w:t>
            </w:r>
          </w:p>
        </w:tc>
        <w:tc>
          <w:tcPr>
            <w:tcW w:w="1260"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1台</w:t>
            </w:r>
          </w:p>
        </w:tc>
        <w:tc>
          <w:tcPr>
            <w:tcW w:w="2492" w:type="dxa"/>
            <w:noWrap w:val="0"/>
            <w:vAlign w:val="center"/>
          </w:tcPr>
          <w:p>
            <w:pPr>
              <w:spacing w:line="580" w:lineRule="exact"/>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国际出发大厅旁</w:t>
            </w:r>
          </w:p>
        </w:tc>
      </w:tr>
    </w:tbl>
    <w:p>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5.合同期限</w:t>
      </w:r>
    </w:p>
    <w:p>
      <w:p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合同年限为3年，合同执行期限自适用场地交付起开始计算（标段1-3场地拟交付日期最早为2024年8月7日）。装修免租期为适用场地交付之日起30个日历日。其中非乙方原因导致的停工，在提供相应证明文件后，可不计入免租期，具体以实业公司审批为准。如提前完成装修并开业以实际开业之日起租。</w:t>
      </w:r>
    </w:p>
    <w:p>
      <w:pPr>
        <w:autoSpaceDE w:val="0"/>
        <w:autoSpaceDN w:val="0"/>
        <w:spacing w:line="360" w:lineRule="auto"/>
        <w:ind w:firstLine="422" w:firstLineChars="200"/>
        <w:outlineLvl w:val="1"/>
        <w:rPr>
          <w:rFonts w:hint="eastAsia" w:ascii="宋体" w:hAnsi="宋体" w:eastAsia="宋体" w:cs="宋体"/>
          <w:b w:val="0"/>
          <w:bCs w:val="0"/>
          <w:color w:val="auto"/>
          <w:kern w:val="0"/>
          <w:szCs w:val="21"/>
          <w:lang w:eastAsia="zh-CN"/>
        </w:rPr>
      </w:pPr>
      <w:r>
        <w:rPr>
          <w:rFonts w:hint="eastAsia" w:ascii="宋体" w:hAnsi="宋体" w:eastAsia="宋体" w:cs="宋体"/>
          <w:b/>
          <w:bCs/>
          <w:color w:val="auto"/>
          <w:kern w:val="0"/>
          <w:sz w:val="21"/>
          <w:szCs w:val="21"/>
        </w:rPr>
        <w:t>说明：多标段竞标的规定：本次招商共分</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个标段，招商响应人可以每个标段均投，也可以只投其中1个标段，本项目允许</w:t>
      </w:r>
      <w:r>
        <w:rPr>
          <w:rFonts w:hint="eastAsia" w:ascii="宋体" w:hAnsi="宋体" w:cs="宋体"/>
          <w:b/>
          <w:bCs/>
          <w:color w:val="auto"/>
          <w:kern w:val="0"/>
          <w:szCs w:val="21"/>
        </w:rPr>
        <w:t>多投多中，参与多个标段竞标的响应人需要分别针对各标段单独制作响应文件</w:t>
      </w:r>
      <w:bookmarkEnd w:id="8"/>
      <w:bookmarkEnd w:id="9"/>
      <w:r>
        <w:rPr>
          <w:rFonts w:hint="eastAsia" w:ascii="宋体" w:hAnsi="宋体" w:cs="宋体"/>
          <w:b/>
          <w:bCs/>
          <w:color w:val="auto"/>
          <w:kern w:val="0"/>
          <w:szCs w:val="21"/>
          <w:lang w:eastAsia="zh-CN"/>
        </w:rPr>
        <w:t>。</w:t>
      </w:r>
    </w:p>
    <w:p>
      <w:pPr>
        <w:autoSpaceDE w:val="0"/>
        <w:autoSpaceDN w:val="0"/>
        <w:spacing w:line="360" w:lineRule="auto"/>
        <w:outlineLvl w:val="1"/>
        <w:rPr>
          <w:rFonts w:hint="eastAsia" w:ascii="宋体" w:hAnsi="宋体" w:cs="宋体"/>
          <w:b/>
          <w:bCs/>
          <w:color w:val="auto"/>
          <w:kern w:val="0"/>
          <w:szCs w:val="21"/>
        </w:rPr>
      </w:pPr>
      <w:bookmarkStart w:id="17" w:name="_Toc29041"/>
      <w:bookmarkStart w:id="18" w:name="_Toc28248"/>
      <w:r>
        <w:rPr>
          <w:rFonts w:hint="eastAsia" w:ascii="宋体" w:hAnsi="宋体" w:cs="宋体"/>
          <w:b/>
          <w:bCs/>
          <w:color w:val="auto"/>
          <w:kern w:val="0"/>
          <w:szCs w:val="21"/>
        </w:rPr>
        <w:t>二、响应资格及要求</w:t>
      </w:r>
      <w:bookmarkEnd w:id="10"/>
      <w:bookmarkEnd w:id="11"/>
      <w:bookmarkEnd w:id="12"/>
      <w:bookmarkEnd w:id="13"/>
      <w:bookmarkEnd w:id="14"/>
      <w:bookmarkEnd w:id="15"/>
      <w:bookmarkEnd w:id="16"/>
      <w:bookmarkEnd w:id="17"/>
      <w:bookmarkEnd w:id="18"/>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bookmarkStart w:id="19" w:name="_Hlk101967162"/>
      <w:bookmarkStart w:id="20" w:name="_Toc19838"/>
      <w:r>
        <w:rPr>
          <w:rFonts w:hint="eastAsia" w:ascii="宋体" w:hAnsi="宋体" w:cs="宋体"/>
          <w:color w:val="auto"/>
          <w:kern w:val="0"/>
          <w:szCs w:val="21"/>
        </w:rPr>
        <w:t>1.招商响应人应为符合中国法律法规及行业经营管理规定、具有行业必要从业执照或资质的境内企业法人；</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招商响应人须具备自有品牌的生产企业或自有注册商标的经销商或具备合法代理资格的代理商；如引进非自有品牌，须提供有效的品牌授权书、特殊行业授权书；</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3.符合运营投标项目所需的国家规定的相关资质条件（营业执照等，具体视项目决定）；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符合招商条件的武汉天河机场T3航站楼现有商业项目经营商户或曾经经营商户参与本次招商，不得与招商人存在法律仲裁、诉讼关系，截至招商评审上月最后一个自然日，响应人与湖北机场集团实业发展有限公司不存在欠租、欠费等违约行为（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守法经营，诚实守信。在国家企业信用信息公示系统（http://www.gsxt.gov.cn/）显示经营中无违法记录（提供网页查询截图）。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19"/>
    </w:p>
    <w:bookmarkEnd w:id="0"/>
    <w:bookmarkEnd w:id="20"/>
    <w:p>
      <w:pPr>
        <w:tabs>
          <w:tab w:val="left" w:pos="540"/>
          <w:tab w:val="left" w:pos="840"/>
        </w:tabs>
        <w:spacing w:line="360" w:lineRule="auto"/>
        <w:outlineLvl w:val="1"/>
        <w:rPr>
          <w:rFonts w:hint="eastAsia" w:ascii="宋体" w:hAnsi="宋体" w:cs="宋体"/>
          <w:b/>
          <w:color w:val="auto"/>
          <w:szCs w:val="21"/>
        </w:rPr>
      </w:pPr>
      <w:bookmarkStart w:id="21" w:name="_Toc16423"/>
      <w:bookmarkStart w:id="22" w:name="_Toc28975"/>
      <w:bookmarkStart w:id="23" w:name="_Toc624"/>
      <w:bookmarkStart w:id="24" w:name="_Toc20043"/>
      <w:bookmarkStart w:id="25" w:name="_Toc3184"/>
      <w:r>
        <w:rPr>
          <w:rFonts w:hint="eastAsia" w:ascii="宋体" w:hAnsi="宋体" w:cs="宋体"/>
          <w:b/>
          <w:color w:val="auto"/>
          <w:szCs w:val="21"/>
        </w:rPr>
        <w:t>三、招商文件的获取</w:t>
      </w:r>
      <w:bookmarkEnd w:id="21"/>
      <w:bookmarkEnd w:id="22"/>
      <w:bookmarkEnd w:id="23"/>
      <w:bookmarkEnd w:id="24"/>
      <w:bookmarkEnd w:id="25"/>
    </w:p>
    <w:p>
      <w:pPr>
        <w:tabs>
          <w:tab w:val="left" w:pos="0"/>
        </w:tabs>
        <w:spacing w:line="360" w:lineRule="auto"/>
        <w:ind w:firstLine="420" w:firstLineChars="200"/>
        <w:rPr>
          <w:rFonts w:hint="eastAsia" w:ascii="宋体" w:hAnsi="宋体" w:cs="宋体"/>
          <w:color w:val="auto"/>
          <w:szCs w:val="21"/>
        </w:rPr>
      </w:pPr>
      <w:bookmarkStart w:id="26" w:name="_Toc100254608"/>
      <w:bookmarkStart w:id="27" w:name="_Toc97300609"/>
      <w:bookmarkStart w:id="28" w:name="_Toc259028275"/>
      <w:bookmarkStart w:id="29" w:name="_Toc16383"/>
      <w:bookmarkStart w:id="30" w:name="_Toc5856"/>
      <w:bookmarkStart w:id="31" w:name="_Toc7141"/>
      <w:bookmarkStart w:id="32" w:name="_Toc259028695"/>
      <w:bookmarkStart w:id="33" w:name="_Toc17160"/>
      <w:bookmarkStart w:id="34" w:name="_Toc8717"/>
      <w:bookmarkStart w:id="35" w:name="_Toc2969"/>
      <w:r>
        <w:rPr>
          <w:rFonts w:hint="eastAsia" w:ascii="宋体" w:hAnsi="宋体" w:cs="宋体"/>
          <w:color w:val="auto"/>
          <w:szCs w:val="21"/>
        </w:rPr>
        <w:t>1.文件获取开始时间：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07</w:t>
      </w:r>
      <w:r>
        <w:rPr>
          <w:rFonts w:hint="eastAsia" w:ascii="宋体" w:hAnsi="宋体" w:cs="宋体"/>
          <w:color w:val="auto"/>
          <w:szCs w:val="21"/>
        </w:rPr>
        <w:t>月</w:t>
      </w:r>
      <w:r>
        <w:rPr>
          <w:rFonts w:hint="eastAsia" w:ascii="宋体" w:hAnsi="宋体" w:cs="宋体"/>
          <w:color w:val="auto"/>
          <w:szCs w:val="21"/>
          <w:u w:val="single"/>
          <w:lang w:val="en-US" w:eastAsia="zh-CN"/>
        </w:rPr>
        <w:t>09</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07</w:t>
      </w:r>
      <w:r>
        <w:rPr>
          <w:rFonts w:hint="eastAsia" w:ascii="宋体" w:hAnsi="宋体" w:cs="宋体"/>
          <w:color w:val="auto"/>
          <w:szCs w:val="21"/>
        </w:rPr>
        <w:t>月</w:t>
      </w:r>
      <w:r>
        <w:rPr>
          <w:rFonts w:hint="eastAsia" w:ascii="宋体" w:hAnsi="宋体" w:cs="宋体"/>
          <w:color w:val="auto"/>
          <w:szCs w:val="21"/>
          <w:u w:val="single"/>
          <w:lang w:val="en-US" w:eastAsia="zh-CN"/>
        </w:rPr>
        <w:t>15</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6"/>
    <w:bookmarkEnd w:id="27"/>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36" w:name="_Toc10491"/>
      <w:r>
        <w:rPr>
          <w:rFonts w:hint="eastAsia" w:ascii="宋体" w:hAnsi="宋体" w:cs="宋体"/>
          <w:b/>
          <w:color w:val="auto"/>
          <w:szCs w:val="21"/>
        </w:rPr>
        <w:t>财务查询电话：027-87311206</w:t>
      </w:r>
      <w:bookmarkEnd w:id="36"/>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7" w:name="_Toc12129"/>
      <w:r>
        <w:rPr>
          <w:rFonts w:hint="eastAsia" w:ascii="宋体" w:hAnsi="宋体" w:cs="宋体"/>
          <w:b/>
          <w:bCs/>
          <w:color w:val="auto"/>
          <w:szCs w:val="32"/>
        </w:rPr>
        <w:t>四、</w:t>
      </w:r>
      <w:bookmarkEnd w:id="28"/>
      <w:bookmarkEnd w:id="29"/>
      <w:bookmarkEnd w:id="30"/>
      <w:bookmarkEnd w:id="31"/>
      <w:bookmarkEnd w:id="32"/>
      <w:r>
        <w:rPr>
          <w:rFonts w:hint="eastAsia" w:ascii="宋体" w:hAnsi="宋体" w:cs="宋体"/>
          <w:b/>
          <w:bCs/>
          <w:color w:val="auto"/>
          <w:szCs w:val="32"/>
        </w:rPr>
        <w:t>递交招商响应文件的截止时间及磋商时间</w:t>
      </w:r>
      <w:bookmarkEnd w:id="33"/>
      <w:bookmarkEnd w:id="34"/>
      <w:bookmarkEnd w:id="35"/>
      <w:bookmarkEnd w:id="37"/>
    </w:p>
    <w:p>
      <w:pPr>
        <w:spacing w:line="360" w:lineRule="auto"/>
        <w:ind w:firstLine="420" w:firstLineChars="200"/>
        <w:rPr>
          <w:rFonts w:hint="eastAsia" w:ascii="宋体" w:hAnsi="宋体" w:cs="宋体"/>
          <w:b w:val="0"/>
          <w:bCs/>
          <w:color w:val="auto"/>
          <w:szCs w:val="21"/>
        </w:rPr>
      </w:pPr>
      <w:r>
        <w:rPr>
          <w:rFonts w:hint="eastAsia" w:ascii="Calibri" w:hAnsi="宋体"/>
          <w:b w:val="0"/>
          <w:bCs/>
          <w:color w:val="auto"/>
          <w:szCs w:val="21"/>
        </w:rPr>
        <w:t>202</w:t>
      </w:r>
      <w:r>
        <w:rPr>
          <w:rFonts w:hint="eastAsia" w:ascii="Calibri" w:hAnsi="宋体"/>
          <w:b w:val="0"/>
          <w:bCs/>
          <w:color w:val="auto"/>
          <w:szCs w:val="21"/>
          <w:lang w:val="en-US" w:eastAsia="zh-CN"/>
        </w:rPr>
        <w:t>4</w:t>
      </w:r>
      <w:r>
        <w:rPr>
          <w:rFonts w:hint="eastAsia" w:ascii="Calibri" w:hAnsi="宋体"/>
          <w:b w:val="0"/>
          <w:bCs/>
          <w:color w:val="auto"/>
          <w:szCs w:val="21"/>
        </w:rPr>
        <w:t>年</w:t>
      </w:r>
      <w:r>
        <w:rPr>
          <w:rFonts w:hint="eastAsia" w:ascii="Calibri" w:hAnsi="宋体"/>
          <w:b w:val="0"/>
          <w:bCs/>
          <w:color w:val="auto"/>
          <w:szCs w:val="21"/>
          <w:lang w:val="en-US" w:eastAsia="zh-CN"/>
        </w:rPr>
        <w:t>07</w:t>
      </w:r>
      <w:r>
        <w:rPr>
          <w:rFonts w:hint="eastAsia" w:ascii="Calibri" w:hAnsi="宋体"/>
          <w:b w:val="0"/>
          <w:bCs/>
          <w:color w:val="auto"/>
          <w:szCs w:val="21"/>
        </w:rPr>
        <w:t>月</w:t>
      </w:r>
      <w:r>
        <w:rPr>
          <w:rFonts w:hint="eastAsia" w:ascii="Calibri" w:hAnsi="宋体"/>
          <w:b w:val="0"/>
          <w:bCs/>
          <w:color w:val="auto"/>
          <w:szCs w:val="21"/>
          <w:lang w:val="en-US" w:eastAsia="zh-CN"/>
        </w:rPr>
        <w:t>19</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8" w:name="_Toc259028276"/>
      <w:bookmarkStart w:id="39" w:name="_Toc259028696"/>
      <w:bookmarkStart w:id="40" w:name="_Toc11358"/>
      <w:bookmarkStart w:id="41" w:name="_Toc15832"/>
      <w:bookmarkStart w:id="42" w:name="_Toc23418"/>
      <w:bookmarkStart w:id="43" w:name="_Toc22927"/>
      <w:bookmarkStart w:id="44" w:name="_Toc18692"/>
      <w:bookmarkStart w:id="45" w:name="_Toc19677"/>
      <w:bookmarkStart w:id="46" w:name="_Toc9129"/>
      <w:r>
        <w:rPr>
          <w:rFonts w:hint="eastAsia" w:ascii="宋体" w:hAnsi="宋体" w:cs="宋体"/>
          <w:b/>
          <w:bCs/>
          <w:color w:val="auto"/>
          <w:szCs w:val="32"/>
        </w:rPr>
        <w:t>五、</w:t>
      </w:r>
      <w:bookmarkEnd w:id="38"/>
      <w:bookmarkEnd w:id="39"/>
      <w:bookmarkEnd w:id="40"/>
      <w:bookmarkEnd w:id="41"/>
      <w:bookmarkEnd w:id="42"/>
      <w:r>
        <w:rPr>
          <w:rFonts w:hint="eastAsia" w:ascii="宋体" w:hAnsi="宋体" w:cs="宋体"/>
          <w:b/>
          <w:bCs/>
          <w:color w:val="auto"/>
          <w:szCs w:val="32"/>
        </w:rPr>
        <w:t>招商响应文件送达地点及磋商地点</w:t>
      </w:r>
      <w:bookmarkEnd w:id="43"/>
      <w:bookmarkEnd w:id="44"/>
      <w:bookmarkEnd w:id="45"/>
      <w:bookmarkEnd w:id="46"/>
    </w:p>
    <w:p>
      <w:pPr>
        <w:spacing w:line="360" w:lineRule="auto"/>
        <w:rPr>
          <w:rFonts w:hint="eastAsia" w:ascii="Calibri" w:hAnsi="宋体"/>
          <w:bCs/>
          <w:color w:val="auto"/>
          <w:szCs w:val="21"/>
        </w:rPr>
      </w:pPr>
      <w:r>
        <w:rPr>
          <w:rFonts w:hint="eastAsia" w:ascii="Calibri" w:hAnsi="宋体"/>
          <w:bCs/>
          <w:color w:val="auto"/>
          <w:sz w:val="20"/>
          <w:szCs w:val="21"/>
        </w:rPr>
        <w:t xml:space="preserve">   </w:t>
      </w:r>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r>
        <w:rPr>
          <w:rFonts w:hint="eastAsia" w:ascii="Calibri" w:hAnsi="宋体"/>
          <w:bCs/>
          <w:color w:val="auto"/>
          <w:szCs w:val="21"/>
        </w:rPr>
        <w:t>。</w:t>
      </w:r>
    </w:p>
    <w:p>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7" w:name="_Toc23102"/>
      <w:bookmarkStart w:id="48" w:name="_Toc8044"/>
      <w:bookmarkStart w:id="49" w:name="_Toc7227"/>
      <w:bookmarkStart w:id="50" w:name="_Toc3947"/>
      <w:bookmarkStart w:id="51" w:name="_Toc25113"/>
      <w:bookmarkStart w:id="52" w:name="_Toc28310"/>
      <w:bookmarkStart w:id="53" w:name="_Toc27428"/>
      <w:bookmarkStart w:id="54" w:name="_Toc27963"/>
      <w:bookmarkStart w:id="55" w:name="_Toc15722"/>
      <w:r>
        <w:rPr>
          <w:rFonts w:hint="eastAsia" w:ascii="宋体" w:hAnsi="宋体" w:cs="宋体"/>
          <w:b/>
          <w:bCs/>
          <w:color w:val="auto"/>
          <w:szCs w:val="32"/>
        </w:rPr>
        <w:t>六、联系方式</w:t>
      </w:r>
      <w:bookmarkEnd w:id="47"/>
      <w:bookmarkEnd w:id="48"/>
      <w:bookmarkEnd w:id="49"/>
      <w:bookmarkEnd w:id="50"/>
      <w:bookmarkEnd w:id="51"/>
      <w:bookmarkEnd w:id="52"/>
      <w:bookmarkEnd w:id="53"/>
      <w:bookmarkEnd w:id="54"/>
    </w:p>
    <w:p>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夏女士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bookmarkStart w:id="65" w:name="_GoBack"/>
      <w:bookmarkEnd w:id="65"/>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 xml:space="preserve">027-85818281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电   话：</w:t>
      </w:r>
      <w:r>
        <w:rPr>
          <w:rFonts w:hint="eastAsia" w:hAnsi="宋体"/>
          <w:color w:val="auto"/>
          <w:szCs w:val="21"/>
        </w:rPr>
        <w:t>027-87816666-8613</w:t>
      </w:r>
    </w:p>
    <w:p>
      <w:pPr>
        <w:pStyle w:val="6"/>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pPr>
        <w:pStyle w:val="6"/>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5"/>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55"/>
      <w:bookmarkStart w:id="56" w:name="_Toc28510"/>
      <w:bookmarkStart w:id="57" w:name="_Toc3472"/>
      <w:bookmarkStart w:id="58" w:name="_Toc1765"/>
      <w:bookmarkStart w:id="59" w:name="_Toc334539190"/>
      <w:bookmarkStart w:id="60" w:name="_Toc32188"/>
      <w:bookmarkStart w:id="61" w:name="_Toc14406"/>
    </w:p>
    <w:p>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56"/>
      <w:bookmarkEnd w:id="57"/>
      <w:bookmarkEnd w:id="58"/>
      <w:bookmarkStart w:id="62" w:name="_Toc19104"/>
      <w:bookmarkStart w:id="63" w:name="_Toc11036"/>
      <w:bookmarkStart w:id="64" w:name="_Toc8480"/>
      <w:r>
        <w:rPr>
          <w:rFonts w:hint="eastAsia" w:ascii="宋体" w:hAnsi="宋体" w:cs="宋体"/>
          <w:b/>
          <w:bCs/>
          <w:color w:val="auto"/>
          <w:szCs w:val="21"/>
        </w:rPr>
        <w:t>信息发布媒体</w:t>
      </w:r>
      <w:bookmarkEnd w:id="59"/>
      <w:r>
        <w:rPr>
          <w:rFonts w:hint="eastAsia" w:ascii="宋体" w:hAnsi="宋体" w:cs="宋体"/>
          <w:b/>
          <w:bCs/>
          <w:color w:val="auto"/>
          <w:szCs w:val="21"/>
        </w:rPr>
        <w:t>及发布时间</w:t>
      </w:r>
      <w:bookmarkEnd w:id="60"/>
      <w:bookmarkEnd w:id="61"/>
      <w:bookmarkEnd w:id="62"/>
      <w:bookmarkEnd w:id="63"/>
      <w:bookmarkEnd w:id="64"/>
    </w:p>
    <w:p>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pPr>
        <w:spacing w:line="360" w:lineRule="auto"/>
        <w:rPr>
          <w:rFonts w:hint="eastAsia" w:ascii="宋体" w:hAnsi="宋体" w:cs="宋体"/>
          <w:bCs/>
          <w:color w:val="auto"/>
          <w:szCs w:val="21"/>
        </w:rPr>
      </w:pPr>
      <w:r>
        <w:rPr>
          <w:rFonts w:hint="eastAsia" w:ascii="宋体" w:hAnsi="宋体" w:cs="宋体"/>
          <w:color w:val="auto"/>
          <w:szCs w:val="21"/>
        </w:rPr>
        <w:t>发布日期：202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08</w:t>
      </w:r>
      <w:r>
        <w:rPr>
          <w:rFonts w:hint="eastAsia" w:ascii="宋体" w:hAnsi="宋体" w:cs="宋体"/>
          <w:color w:val="auto"/>
          <w:szCs w:val="21"/>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NTU1ODY0N2UzNzBkMjI0OGZlNGQ5MjVhZWFjOTUifQ=="/>
    <w:docVar w:name="KSO_WPS_MARK_KEY" w:val="39ace037-2c4c-4a3f-b55c-6d74bb2469a0"/>
  </w:docVars>
  <w:rsids>
    <w:rsidRoot w:val="00000000"/>
    <w:rsid w:val="39495C2E"/>
    <w:rsid w:val="65035F5C"/>
    <w:rsid w:val="77B0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uiPriority w:val="99"/>
    <w:rPr>
      <w:rFonts w:ascii="Tahoma" w:hAnsi="Tahoma"/>
      <w:color w:val="0000FF"/>
      <w:sz w:val="24"/>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2045</Words>
  <Characters>2322</Characters>
  <Lines>0</Lines>
  <Paragraphs>0</Paragraphs>
  <TotalTime>1</TotalTime>
  <ScaleCrop>false</ScaleCrop>
  <LinksUpToDate>false</LinksUpToDate>
  <CharactersWithSpaces>2620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2024-07-05T02:06:00Z</dcterms:created>
  <dc:creator>HP</dc:creator>
  <cp:lastModifiedBy>我在人民广场吃着炸鸡</cp:lastModifiedBy>
  <dcterms:modified xsi:type="dcterms:W3CDTF">2024-07-05T03:26:24Z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1B24E91F36FD40B295E7A9AEEA88A19A_13</vt:lpwstr>
  </property>
</Properties>
</file>