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  <w:highlight w:val="none"/>
        </w:rPr>
      </w:pPr>
      <w:r>
        <w:rPr>
          <w:rFonts w:hint="eastAsia" w:ascii="宋体" w:hAnsi="宋体"/>
          <w:b/>
          <w:bCs w:val="0"/>
          <w:sz w:val="28"/>
          <w:szCs w:val="28"/>
          <w:highlight w:val="none"/>
        </w:rPr>
        <w:t>武汉天河机场2023年T3航站楼新增车道灯箱媒体招商项目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招商结果</w:t>
      </w:r>
      <w:r>
        <w:rPr>
          <w:rFonts w:hint="eastAsia" w:ascii="宋体" w:hAnsi="宋体"/>
          <w:b/>
          <w:sz w:val="28"/>
          <w:szCs w:val="28"/>
          <w:highlight w:val="none"/>
        </w:rPr>
        <w:t>公告</w:t>
      </w:r>
    </w:p>
    <w:p>
      <w:pPr>
        <w:widowControl/>
        <w:spacing w:line="276" w:lineRule="auto"/>
        <w:jc w:val="center"/>
        <w:rPr>
          <w:rFonts w:hint="eastAsia" w:ascii="宋体" w:hAnsi="宋体"/>
          <w:bCs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20" w:firstLineChars="200"/>
        <w:jc w:val="left"/>
        <w:textAlignment w:val="auto"/>
        <w:outlineLvl w:val="9"/>
        <w:rPr>
          <w:rFonts w:hint="eastAsia" w:ascii="宋体" w:hAnsi="宋体"/>
          <w:bCs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  <w:lang w:eastAsia="zh-CN"/>
        </w:rPr>
        <w:t>湖北国华项目管理咨询有限公司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受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湖北空港首广联合传媒有限公司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的委托，于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 xml:space="preserve"> 2023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日对“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武汉天河机场2023年T3航站楼新增车道灯箱媒体招商项目</w:t>
      </w:r>
      <w:r>
        <w:rPr>
          <w:rFonts w:hint="eastAsia" w:ascii="宋体" w:hAnsi="宋体"/>
          <w:bCs/>
          <w:szCs w:val="21"/>
          <w:highlight w:val="none"/>
        </w:rPr>
        <w:t>”组织了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招商活动</w:t>
      </w:r>
      <w:r>
        <w:rPr>
          <w:rFonts w:hint="eastAsia" w:ascii="宋体" w:hAnsi="宋体"/>
          <w:bCs/>
          <w:szCs w:val="21"/>
          <w:highlight w:val="none"/>
        </w:rPr>
        <w:t>。按规定程序进行了评审，经</w:t>
      </w:r>
      <w:r>
        <w:rPr>
          <w:rFonts w:hint="eastAsia" w:ascii="宋体" w:hAnsi="宋体"/>
          <w:bCs/>
          <w:szCs w:val="21"/>
          <w:highlight w:val="none"/>
          <w:lang w:eastAsia="zh-CN"/>
        </w:rPr>
        <w:t>招商人</w:t>
      </w:r>
      <w:r>
        <w:rPr>
          <w:rFonts w:hint="eastAsia" w:ascii="宋体" w:hAnsi="宋体"/>
          <w:bCs/>
          <w:szCs w:val="21"/>
          <w:highlight w:val="none"/>
        </w:rPr>
        <w:t>确认，现就本项目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/>
          <w:bCs/>
          <w:szCs w:val="21"/>
          <w:highlight w:val="none"/>
        </w:rPr>
        <w:t>结果公告如下：</w:t>
      </w:r>
    </w:p>
    <w:p>
      <w:pPr>
        <w:widowControl/>
        <w:numPr>
          <w:ilvl w:val="0"/>
          <w:numId w:val="1"/>
        </w:numPr>
        <w:tabs>
          <w:tab w:val="left" w:pos="420"/>
        </w:tabs>
        <w:spacing w:line="276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  <w:t>项目信息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项目编号：ZB0102-202306-FZBFW0779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项目名称：武汉天河机场2023年T3航站楼新增车道灯箱媒体招商项目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文件发售时间：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2023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日起至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2023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日</w:t>
      </w:r>
    </w:p>
    <w:p>
      <w:pPr>
        <w:widowControl/>
        <w:numPr>
          <w:ilvl w:val="0"/>
          <w:numId w:val="1"/>
        </w:numPr>
        <w:tabs>
          <w:tab w:val="left" w:pos="420"/>
        </w:tabs>
        <w:spacing w:line="276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  <w:t>评审信息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评审日期：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2023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日</w:t>
      </w:r>
    </w:p>
    <w:p>
      <w:pPr>
        <w:widowControl/>
        <w:spacing w:line="276" w:lineRule="auto"/>
        <w:ind w:left="420"/>
        <w:jc w:val="left"/>
        <w:rPr>
          <w:rFonts w:hint="default" w:ascii="宋体" w:hAnsi="宋体" w:eastAsia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Cs w:val="21"/>
          <w:highlight w:val="none"/>
        </w:rPr>
        <w:t>评审地点：武汉天河机场综合保障楼A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>208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eastAsia="宋体"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Cs w:val="21"/>
          <w:highlight w:val="none"/>
        </w:rPr>
        <w:t>评委名单：彭玲</w:t>
      </w:r>
      <w:r>
        <w:rPr>
          <w:rFonts w:hint="eastAsia" w:ascii="宋体" w:hAnsi="宋体"/>
          <w:bCs/>
          <w:szCs w:val="21"/>
          <w:highlight w:val="none"/>
          <w:lang w:eastAsia="zh-CN"/>
        </w:rPr>
        <w:t>、陈丰、熊薇、张智明、周晶</w:t>
      </w:r>
      <w:r>
        <w:rPr>
          <w:rFonts w:hint="eastAsia" w:ascii="宋体" w:hAnsi="宋体"/>
          <w:bCs/>
          <w:szCs w:val="21"/>
          <w:highlight w:val="none"/>
        </w:rPr>
        <w:t xml:space="preserve"> </w:t>
      </w:r>
      <w:r>
        <w:rPr>
          <w:rFonts w:hint="eastAsia" w:ascii="宋体" w:hAnsi="宋体"/>
          <w:bCs/>
          <w:szCs w:val="21"/>
          <w:highlight w:val="none"/>
          <w:lang w:val="en-US" w:eastAsia="zh-CN"/>
        </w:rPr>
        <w:t xml:space="preserve">   </w:t>
      </w:r>
    </w:p>
    <w:p>
      <w:pPr>
        <w:widowControl/>
        <w:numPr>
          <w:ilvl w:val="0"/>
          <w:numId w:val="1"/>
        </w:numPr>
        <w:tabs>
          <w:tab w:val="left" w:pos="420"/>
        </w:tabs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  <w:t>结果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响应人名称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：高地控股集团股份有限公司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成交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响应人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地址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eastAsia="zh-CN"/>
        </w:rPr>
        <w:t>：长沙市芙蓉区八一路68号803房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公示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</w:rPr>
        <w:t>期：</w:t>
      </w:r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2023年7月24日-2023年7月26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1"/>
          <w:szCs w:val="21"/>
          <w:highlight w:val="none"/>
          <w:lang w:val="en-US" w:eastAsia="zh-CN"/>
        </w:rPr>
        <w:t>日（3个工作日）</w:t>
      </w:r>
    </w:p>
    <w:p>
      <w:pPr>
        <w:widowControl/>
        <w:numPr>
          <w:ilvl w:val="0"/>
          <w:numId w:val="1"/>
        </w:numPr>
        <w:tabs>
          <w:tab w:val="left" w:pos="420"/>
        </w:tabs>
        <w:spacing w:line="276" w:lineRule="auto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  <w:highlight w:val="none"/>
        </w:rPr>
        <w:t>联系事项：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招商人：湖北空港首广联合传媒有限公司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地址：武汉天河机场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联系人：阮畅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电话：027-85818411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代理机构：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湖北国华项目管理咨询有限公司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地址：武昌区中北路109号中铁1818中心10楼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联系人：李贝 </w:t>
      </w:r>
    </w:p>
    <w:p>
      <w:pPr>
        <w:widowControl/>
        <w:spacing w:line="276" w:lineRule="auto"/>
        <w:ind w:left="42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电话：027-87272701</w:t>
      </w:r>
    </w:p>
    <w:p>
      <w:pPr>
        <w:widowControl/>
        <w:spacing w:line="276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各有关当事人对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招商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结果有异议的，可以在公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示期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内以书面形式向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湖北国华项目管理咨询有限公司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 xml:space="preserve">提出质疑，逾期将不再受理。 </w:t>
      </w:r>
    </w:p>
    <w:p>
      <w:pPr>
        <w:widowControl/>
        <w:spacing w:line="276" w:lineRule="auto"/>
        <w:jc w:val="righ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</w:p>
    <w:p>
      <w:pPr>
        <w:widowControl/>
        <w:spacing w:line="276" w:lineRule="auto"/>
        <w:jc w:val="right"/>
        <w:rPr>
          <w:rFonts w:hint="eastAsia" w:ascii="宋体" w:hAnsi="宋体" w:eastAsia="宋体" w:cs="宋体"/>
          <w:color w:val="000000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eastAsia="zh-CN"/>
        </w:rPr>
        <w:t>湖北国华项目管理咨询有限公司</w:t>
      </w:r>
    </w:p>
    <w:p>
      <w:pPr>
        <w:widowControl/>
        <w:spacing w:line="276" w:lineRule="auto"/>
        <w:jc w:val="right"/>
        <w:rPr>
          <w:rFonts w:hint="eastAsia" w:ascii="宋体" w:hAnsi="宋体" w:cs="宋体"/>
          <w:color w:val="000000"/>
          <w:kern w:val="0"/>
          <w:szCs w:val="21"/>
          <w:highlight w:val="none"/>
        </w:rPr>
      </w:pP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 xml:space="preserve">    2023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kern w:val="0"/>
          <w:szCs w:val="21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Cs w:val="21"/>
          <w:highlight w:val="none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7" w:right="1417" w:bottom="550" w:left="141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1C5EA"/>
    <w:multiLevelType w:val="singleLevel"/>
    <w:tmpl w:val="BEB1C5E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GVhMzIwMjc3Mzk5MTBiODFiOTJkZTRhMjIzODMifQ=="/>
  </w:docVars>
  <w:rsids>
    <w:rsidRoot w:val="00172A27"/>
    <w:rsid w:val="00207642"/>
    <w:rsid w:val="00615119"/>
    <w:rsid w:val="006B0884"/>
    <w:rsid w:val="0098228A"/>
    <w:rsid w:val="00AD2E6E"/>
    <w:rsid w:val="00B5495E"/>
    <w:rsid w:val="00BD3375"/>
    <w:rsid w:val="00EB6DE6"/>
    <w:rsid w:val="01C50B09"/>
    <w:rsid w:val="022775AF"/>
    <w:rsid w:val="02851EA5"/>
    <w:rsid w:val="03367281"/>
    <w:rsid w:val="03BA4164"/>
    <w:rsid w:val="04151C15"/>
    <w:rsid w:val="04357D70"/>
    <w:rsid w:val="05093DEE"/>
    <w:rsid w:val="05AB50DB"/>
    <w:rsid w:val="06AD25FA"/>
    <w:rsid w:val="06AE3E0A"/>
    <w:rsid w:val="071F2740"/>
    <w:rsid w:val="08EC2DCB"/>
    <w:rsid w:val="09034921"/>
    <w:rsid w:val="09710C79"/>
    <w:rsid w:val="097A17DF"/>
    <w:rsid w:val="09C32C91"/>
    <w:rsid w:val="0BA04C5F"/>
    <w:rsid w:val="0C717078"/>
    <w:rsid w:val="0EF33893"/>
    <w:rsid w:val="0F0B5B4E"/>
    <w:rsid w:val="0F8975CF"/>
    <w:rsid w:val="10253DB7"/>
    <w:rsid w:val="104F18A1"/>
    <w:rsid w:val="11D31725"/>
    <w:rsid w:val="124E67E7"/>
    <w:rsid w:val="12520B0F"/>
    <w:rsid w:val="12A70E82"/>
    <w:rsid w:val="131362FE"/>
    <w:rsid w:val="148047E7"/>
    <w:rsid w:val="149A3609"/>
    <w:rsid w:val="1565590E"/>
    <w:rsid w:val="16C81F88"/>
    <w:rsid w:val="17CA6515"/>
    <w:rsid w:val="17D87E74"/>
    <w:rsid w:val="195E21AF"/>
    <w:rsid w:val="19782D58"/>
    <w:rsid w:val="19AC3AEC"/>
    <w:rsid w:val="1AF64BC5"/>
    <w:rsid w:val="1B4B06D5"/>
    <w:rsid w:val="1CCA0377"/>
    <w:rsid w:val="1D0E2064"/>
    <w:rsid w:val="1D97029A"/>
    <w:rsid w:val="1E4C5F8A"/>
    <w:rsid w:val="1F661D7E"/>
    <w:rsid w:val="20307F5E"/>
    <w:rsid w:val="2055386E"/>
    <w:rsid w:val="206B2FC4"/>
    <w:rsid w:val="21477F3E"/>
    <w:rsid w:val="216A776F"/>
    <w:rsid w:val="21F2107E"/>
    <w:rsid w:val="229C467A"/>
    <w:rsid w:val="22B52243"/>
    <w:rsid w:val="22D36C36"/>
    <w:rsid w:val="22F67AD2"/>
    <w:rsid w:val="230D1610"/>
    <w:rsid w:val="233F60BE"/>
    <w:rsid w:val="24907B37"/>
    <w:rsid w:val="24E37831"/>
    <w:rsid w:val="251E538C"/>
    <w:rsid w:val="254F0B80"/>
    <w:rsid w:val="25922B31"/>
    <w:rsid w:val="259F1096"/>
    <w:rsid w:val="287578AB"/>
    <w:rsid w:val="29024218"/>
    <w:rsid w:val="2961100E"/>
    <w:rsid w:val="2A9970A2"/>
    <w:rsid w:val="2B421E66"/>
    <w:rsid w:val="2C5D640E"/>
    <w:rsid w:val="2CE0306F"/>
    <w:rsid w:val="2D1C0995"/>
    <w:rsid w:val="2DFD60BF"/>
    <w:rsid w:val="2F3848EB"/>
    <w:rsid w:val="2FD5606B"/>
    <w:rsid w:val="30C92545"/>
    <w:rsid w:val="320B2672"/>
    <w:rsid w:val="322F2458"/>
    <w:rsid w:val="34AC1C7A"/>
    <w:rsid w:val="35766DC7"/>
    <w:rsid w:val="3585141D"/>
    <w:rsid w:val="35EA4102"/>
    <w:rsid w:val="362959A6"/>
    <w:rsid w:val="36670E33"/>
    <w:rsid w:val="369E70CD"/>
    <w:rsid w:val="37E64849"/>
    <w:rsid w:val="37F01229"/>
    <w:rsid w:val="380411B6"/>
    <w:rsid w:val="38D24548"/>
    <w:rsid w:val="392C3E8A"/>
    <w:rsid w:val="3BCE53C9"/>
    <w:rsid w:val="3D0D6ADC"/>
    <w:rsid w:val="3DC15BF5"/>
    <w:rsid w:val="3DC21E48"/>
    <w:rsid w:val="3DCE24AF"/>
    <w:rsid w:val="3E006CC6"/>
    <w:rsid w:val="3E040F4F"/>
    <w:rsid w:val="3E440C23"/>
    <w:rsid w:val="3F720790"/>
    <w:rsid w:val="401D7588"/>
    <w:rsid w:val="40D043A1"/>
    <w:rsid w:val="4266660B"/>
    <w:rsid w:val="42A232B7"/>
    <w:rsid w:val="42E754B5"/>
    <w:rsid w:val="454A0CA5"/>
    <w:rsid w:val="464858DB"/>
    <w:rsid w:val="46AF217C"/>
    <w:rsid w:val="47565A99"/>
    <w:rsid w:val="489820B7"/>
    <w:rsid w:val="491A29DF"/>
    <w:rsid w:val="4A0F0210"/>
    <w:rsid w:val="4A135B70"/>
    <w:rsid w:val="4A97782C"/>
    <w:rsid w:val="4A98796F"/>
    <w:rsid w:val="4B352E8C"/>
    <w:rsid w:val="4B442FBB"/>
    <w:rsid w:val="4B8C4DA9"/>
    <w:rsid w:val="4C563278"/>
    <w:rsid w:val="4D7409EA"/>
    <w:rsid w:val="4D8C39CA"/>
    <w:rsid w:val="4F3E0628"/>
    <w:rsid w:val="4FEA6FF1"/>
    <w:rsid w:val="50D224E8"/>
    <w:rsid w:val="52FC125D"/>
    <w:rsid w:val="53772781"/>
    <w:rsid w:val="538D6EA3"/>
    <w:rsid w:val="53D60A47"/>
    <w:rsid w:val="544E4E6C"/>
    <w:rsid w:val="54D21738"/>
    <w:rsid w:val="55A737D5"/>
    <w:rsid w:val="55F40459"/>
    <w:rsid w:val="56454C18"/>
    <w:rsid w:val="57580558"/>
    <w:rsid w:val="578876A8"/>
    <w:rsid w:val="59062FA3"/>
    <w:rsid w:val="59C61513"/>
    <w:rsid w:val="59D21D53"/>
    <w:rsid w:val="5A037DBC"/>
    <w:rsid w:val="5A0B5776"/>
    <w:rsid w:val="5A677AE0"/>
    <w:rsid w:val="5A8501A7"/>
    <w:rsid w:val="5C5A1297"/>
    <w:rsid w:val="5D57684E"/>
    <w:rsid w:val="5D742AF7"/>
    <w:rsid w:val="5DAB0BB4"/>
    <w:rsid w:val="5DCF4A62"/>
    <w:rsid w:val="5E7B3899"/>
    <w:rsid w:val="5E7D64FF"/>
    <w:rsid w:val="5FB71CBE"/>
    <w:rsid w:val="608F047F"/>
    <w:rsid w:val="617549F5"/>
    <w:rsid w:val="62953779"/>
    <w:rsid w:val="62D037D0"/>
    <w:rsid w:val="66A025C2"/>
    <w:rsid w:val="675C5B5C"/>
    <w:rsid w:val="681E10F1"/>
    <w:rsid w:val="69EA303A"/>
    <w:rsid w:val="6A6D4BF1"/>
    <w:rsid w:val="6B5E0007"/>
    <w:rsid w:val="6B996D13"/>
    <w:rsid w:val="6CE076DA"/>
    <w:rsid w:val="6CF72CD6"/>
    <w:rsid w:val="6DC0325C"/>
    <w:rsid w:val="6DCA7785"/>
    <w:rsid w:val="6E3179C1"/>
    <w:rsid w:val="6EA31183"/>
    <w:rsid w:val="6EC83057"/>
    <w:rsid w:val="6F751516"/>
    <w:rsid w:val="6FDC0F91"/>
    <w:rsid w:val="700A075C"/>
    <w:rsid w:val="718005D3"/>
    <w:rsid w:val="73877819"/>
    <w:rsid w:val="73B232A6"/>
    <w:rsid w:val="73CD5BB3"/>
    <w:rsid w:val="74F07FD7"/>
    <w:rsid w:val="76C40243"/>
    <w:rsid w:val="76FF284C"/>
    <w:rsid w:val="793711CE"/>
    <w:rsid w:val="795F4390"/>
    <w:rsid w:val="7A4A5550"/>
    <w:rsid w:val="7A676ADC"/>
    <w:rsid w:val="7ADE22BB"/>
    <w:rsid w:val="7B6156CF"/>
    <w:rsid w:val="7B656BD3"/>
    <w:rsid w:val="7B9C3AB1"/>
    <w:rsid w:val="7C6B04AB"/>
    <w:rsid w:val="7D0E5A5A"/>
    <w:rsid w:val="7D4E0855"/>
    <w:rsid w:val="7E4D6AC3"/>
    <w:rsid w:val="7F353E82"/>
    <w:rsid w:val="7FB45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uiPriority w:val="0"/>
    <w:rPr>
      <w:rFonts w:ascii="Tahoma" w:hAnsi="Tahoma"/>
      <w:sz w:val="24"/>
    </w:rPr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357"/>
      </w:tabs>
      <w:ind w:firstLine="420"/>
    </w:pPr>
    <w:rPr>
      <w:sz w:val="18"/>
      <w:szCs w:val="20"/>
    </w:rPr>
  </w:style>
  <w:style w:type="paragraph" w:styleId="3">
    <w:name w:val="annotation text"/>
    <w:basedOn w:val="1"/>
    <w:qFormat/>
    <w:uiPriority w:val="0"/>
    <w:pPr>
      <w:jc w:val="left"/>
    </w:pPr>
    <w:rPr>
      <w:rFonts w:ascii="Calibri" w:hAnsi="Calibri" w:eastAsia="宋体"/>
      <w:sz w:val="21"/>
    </w:rPr>
  </w:style>
  <w:style w:type="paragraph" w:styleId="4">
    <w:name w:val="Plain Text"/>
    <w:basedOn w:val="1"/>
    <w:qFormat/>
    <w:uiPriority w:val="0"/>
    <w:pPr>
      <w:ind w:firstLine="420"/>
      <w:jc w:val="left"/>
    </w:pPr>
    <w:rPr>
      <w:rFonts w:ascii="MingLiU" w:hAnsi="Courier New" w:eastAsia="MingLiU"/>
      <w:sz w:val="22"/>
      <w:szCs w:val="20"/>
    </w:rPr>
  </w:style>
  <w:style w:type="paragraph" w:styleId="5">
    <w:name w:val="Body Text Indent 2"/>
    <w:basedOn w:val="1"/>
    <w:link w:val="17"/>
    <w:qFormat/>
    <w:uiPriority w:val="0"/>
    <w:pPr>
      <w:spacing w:line="540" w:lineRule="exact"/>
      <w:ind w:firstLine="480" w:firstLineChars="200"/>
      <w:jc w:val="left"/>
    </w:pPr>
    <w:rPr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2">
    <w:name w:val="_Style 28"/>
    <w:basedOn w:val="1"/>
    <w:link w:val="11"/>
    <w:qFormat/>
    <w:uiPriority w:val="0"/>
    <w:rPr>
      <w:rFonts w:ascii="Tahoma" w:hAnsi="Tahoma"/>
      <w:sz w:val="24"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2665A4"/>
      <w:sz w:val="18"/>
      <w:szCs w:val="18"/>
      <w:u w:val="none"/>
    </w:rPr>
  </w:style>
  <w:style w:type="character" w:styleId="15">
    <w:name w:val="Hyperlink"/>
    <w:basedOn w:val="11"/>
    <w:qFormat/>
    <w:uiPriority w:val="0"/>
    <w:rPr>
      <w:color w:val="2665A4"/>
      <w:sz w:val="18"/>
      <w:szCs w:val="18"/>
      <w:u w:val="none"/>
    </w:rPr>
  </w:style>
  <w:style w:type="character" w:styleId="16">
    <w:name w:val="annotation reference"/>
    <w:qFormat/>
    <w:uiPriority w:val="0"/>
    <w:rPr>
      <w:rFonts w:ascii="Tahoma" w:hAnsi="Tahoma"/>
      <w:sz w:val="21"/>
      <w:szCs w:val="21"/>
    </w:rPr>
  </w:style>
  <w:style w:type="character" w:customStyle="1" w:styleId="17">
    <w:name w:val="正文文本缩进 2 Char"/>
    <w:link w:val="5"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8">
    <w:name w:val="页眉 Char"/>
    <w:link w:val="8"/>
    <w:qFormat/>
    <w:uiPriority w:val="0"/>
    <w:rPr>
      <w:kern w:val="2"/>
      <w:sz w:val="18"/>
      <w:szCs w:val="18"/>
    </w:rPr>
  </w:style>
  <w:style w:type="paragraph" w:customStyle="1" w:styleId="19">
    <w:name w:val="Char"/>
    <w:basedOn w:val="1"/>
    <w:semiHidden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0">
    <w:name w:val=" Char Char Char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22">
    <w:name w:val="Char Char Char Char Char Char Char"/>
    <w:basedOn w:val="1"/>
    <w:qFormat/>
    <w:uiPriority w:val="0"/>
    <w:rPr>
      <w:rFonts w:ascii="Tahoma" w:hAnsi="Tahoma" w:cs="Arial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580</Characters>
  <Lines>5</Lines>
  <Paragraphs>1</Paragraphs>
  <TotalTime>5</TotalTime>
  <ScaleCrop>false</ScaleCrop>
  <LinksUpToDate>false</LinksUpToDate>
  <CharactersWithSpaces>591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2008-04-24T01:53:00Z</dcterms:created>
  <dc:creator>LUCK</dc:creator>
  <cp:lastModifiedBy>阮畅</cp:lastModifiedBy>
  <cp:lastPrinted>2018-03-21T04:46:00Z</cp:lastPrinted>
  <dcterms:modified xsi:type="dcterms:W3CDTF">2023-07-24T01:10:10Z</dcterms:modified>
  <dc:title>中 标 公 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E62DBC94FC914A13AC1029243C8B6C2B</vt:lpwstr>
  </property>
</Properties>
</file>