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宋体" w:hAnsi="宋体" w:cs="宋体"/>
          <w:b w:val="0"/>
          <w:sz w:val="36"/>
          <w:szCs w:val="36"/>
        </w:rPr>
      </w:pPr>
      <w:bookmarkStart w:id="0" w:name="_Toc6758"/>
      <w:r>
        <w:rPr>
          <w:rFonts w:hint="eastAsia" w:ascii="宋体" w:hAnsi="宋体" w:cs="宋体"/>
          <w:sz w:val="36"/>
          <w:szCs w:val="36"/>
        </w:rPr>
        <w:t>武汉天河机场2023年T3航站楼HBWUH-34G-W001等5组空置媒体招商项目招商公告</w:t>
      </w:r>
      <w:bookmarkEnd w:id="0"/>
    </w:p>
    <w:p>
      <w:pPr>
        <w:spacing w:line="360" w:lineRule="auto"/>
        <w:ind w:firstLine="43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>（以下简称“招商人”）的委托，对</w:t>
      </w:r>
      <w:r>
        <w:rPr>
          <w:rFonts w:hint="eastAsia" w:hAnsi="宋体"/>
          <w:b/>
          <w:szCs w:val="21"/>
          <w:u w:val="single"/>
        </w:rPr>
        <w:t>武汉天河机场2023年T3航站楼HBWUH-34G-W001等5组空置媒体招商项目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。欢迎符合资格条件的招商响应人参加磋商。</w:t>
      </w:r>
    </w:p>
    <w:p>
      <w:pPr>
        <w:spacing w:before="156" w:beforeLines="50" w:after="156" w:afterLines="50" w:line="360" w:lineRule="auto"/>
        <w:outlineLvl w:val="1"/>
        <w:rPr>
          <w:rFonts w:ascii="宋体" w:hAnsi="宋体" w:cs="宋体"/>
          <w:b/>
          <w:szCs w:val="21"/>
        </w:rPr>
      </w:pPr>
      <w:bookmarkStart w:id="1" w:name="_Toc6581"/>
      <w:bookmarkStart w:id="2" w:name="_Toc380747815"/>
      <w:bookmarkStart w:id="3" w:name="_Toc365302267"/>
      <w:bookmarkStart w:id="4" w:name="_Toc9016"/>
      <w:r>
        <w:rPr>
          <w:rFonts w:hint="eastAsia" w:ascii="宋体" w:hAnsi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hAnsi="宋体"/>
          <w:b/>
          <w:szCs w:val="21"/>
          <w:u w:val="single"/>
        </w:rPr>
        <w:t>武汉天河机场2023年T3航站楼HBWUH-34G-W001等5组空置媒体招商项目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3.项目编号：</w:t>
      </w:r>
      <w:r>
        <w:rPr>
          <w:rFonts w:hint="eastAsia" w:ascii="宋体" w:hAnsi="宋体" w:cs="宋体"/>
          <w:szCs w:val="21"/>
          <w:u w:val="single"/>
        </w:rPr>
        <w:t xml:space="preserve">ZB0102-202306-FZBFW0717  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4.招商内容：本项目分为五个标段进行招商。</w:t>
      </w:r>
    </w:p>
    <w:tbl>
      <w:tblPr>
        <w:tblStyle w:val="6"/>
        <w:tblpPr w:leftFromText="180" w:rightFromText="180" w:vertAnchor="text" w:horzAnchor="page" w:tblpXSpec="center" w:tblpY="175"/>
        <w:tblOverlap w:val="never"/>
        <w:tblW w:w="54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77"/>
        <w:gridCol w:w="1355"/>
        <w:gridCol w:w="1789"/>
        <w:gridCol w:w="584"/>
        <w:gridCol w:w="1817"/>
        <w:gridCol w:w="602"/>
        <w:gridCol w:w="1064"/>
        <w:gridCol w:w="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标段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楼层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媒体编号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媒体数量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媒体尺寸（宽M*高M）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标段一</w:t>
            </w:r>
          </w:p>
        </w:tc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四层国内出发</w:t>
            </w:r>
          </w:p>
        </w:tc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T3航站楼出发厅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展位</w:t>
            </w: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HBWUH-34G-W001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4*6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标段二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二层国内到达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T3航站楼出发厅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展位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HBWUH-32G-W001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6*6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标段三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一层到达包柱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一层到达外侧包柱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灯箱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HBWUH-31G-D001-D008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2.65*6.98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标段四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一层到达包柱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一层到达内侧包柱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灯箱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HBWUH-31G-D012-D019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2.75*6.65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标段五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四层国内出发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T3航站楼商业岛顶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灯箱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HBWUH-34G-D013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15.5*4.6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71.3</w:t>
            </w:r>
          </w:p>
        </w:tc>
      </w:tr>
    </w:tbl>
    <w:p>
      <w:pPr>
        <w:spacing w:line="360" w:lineRule="auto"/>
        <w:rPr>
          <w:rFonts w:hAnsi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</w:rPr>
        <w:t>二、合同经营期限及其他商务条款</w:t>
      </w:r>
    </w:p>
    <w:p>
      <w:pPr>
        <w:spacing w:line="360" w:lineRule="auto"/>
        <w:ind w:left="42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1. </w:t>
      </w:r>
      <w:r>
        <w:rPr>
          <w:rFonts w:hint="eastAsia"/>
        </w:rPr>
        <w:t>合同经营期限：</w:t>
      </w:r>
      <w:r>
        <w:rPr>
          <w:rFonts w:hint="eastAsia" w:hAnsi="宋体"/>
          <w:bCs/>
          <w:szCs w:val="21"/>
        </w:rPr>
        <w:t>1年（含）-2年（含），合同期超过1年的，第二年广告费较第一年广告费递增5%，合同期限预计自2023年7月</w:t>
      </w:r>
      <w:r>
        <w:rPr>
          <w:rFonts w:hint="eastAsia" w:hAnsi="宋体"/>
          <w:bCs/>
          <w:szCs w:val="21"/>
          <w:lang w:val="en-US" w:eastAsia="zh-CN"/>
        </w:rPr>
        <w:t>20</w:t>
      </w:r>
      <w:r>
        <w:rPr>
          <w:rFonts w:hint="eastAsia" w:hAnsi="宋体"/>
          <w:bCs/>
          <w:szCs w:val="21"/>
        </w:rPr>
        <w:t>日起（具体以合同签订时间为准）。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kern w:val="0"/>
          <w:szCs w:val="21"/>
        </w:rPr>
      </w:pPr>
      <w:bookmarkStart w:id="5" w:name="_Toc26049"/>
      <w:bookmarkStart w:id="6" w:name="_Toc25557"/>
      <w:bookmarkStart w:id="7" w:name="_Toc30896"/>
      <w:bookmarkStart w:id="8" w:name="_Toc458503196"/>
      <w:bookmarkStart w:id="9" w:name="_Toc27593"/>
      <w:bookmarkStart w:id="10" w:name="_Toc17887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  <w:bookmarkStart w:id="12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对于截止2023年4月30日未缴清招商人2022年计提欠款的响应人，不得参与本次招商；对于截至2023年5月31日未缴清首都机场集团传媒有限公司范围内2022年计提欠款的响应人，不得参与本次招商；参与招商响应人及其关联公司在与</w:t>
      </w:r>
      <w:r>
        <w:rPr>
          <w:rFonts w:hint="eastAsia" w:ascii="宋体" w:hAnsi="宋体" w:cs="宋体"/>
          <w:szCs w:val="21"/>
          <w:highlight w:val="none"/>
        </w:rPr>
        <w:t>招商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szCs w:val="21"/>
        </w:rPr>
        <w:t>的合作中，需付清2023年1月1日至招商公告发布日上一月底广告计提欠款的50%，否则将取消投标资格。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四、招商文件的获取</w:t>
      </w:r>
      <w:bookmarkEnd w:id="11"/>
      <w:bookmarkEnd w:id="12"/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bookmarkStart w:id="13" w:name="_Toc259028695"/>
      <w:bookmarkStart w:id="14" w:name="_Toc18694"/>
      <w:bookmarkStart w:id="15" w:name="_Toc259028275"/>
      <w:bookmarkStart w:id="16" w:name="_Toc7141"/>
      <w:bookmarkStart w:id="17" w:name="_Toc5856"/>
      <w:r>
        <w:rPr>
          <w:rFonts w:hint="eastAsia" w:hAnsi="宋体"/>
          <w:szCs w:val="21"/>
          <w:u w:val="single"/>
        </w:rPr>
        <w:t>1.拟参加本项目的供应商须在阳光招采电子交易平台免费注册（网址：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https://www.yangguangzhaocai.com---【新用户注册】，相关操作帮助详见：帮助中心--- 投标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人注册操作指南）；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2.在新平台完成注册后，请于即日起至2023年7月</w:t>
      </w:r>
      <w:r>
        <w:rPr>
          <w:rFonts w:hint="eastAsia" w:hAnsi="宋体"/>
          <w:szCs w:val="21"/>
          <w:u w:val="single"/>
          <w:lang w:val="en-US" w:eastAsia="zh-CN"/>
        </w:rPr>
        <w:t>10</w:t>
      </w:r>
      <w:r>
        <w:rPr>
          <w:rFonts w:hint="eastAsia" w:hAnsi="宋体"/>
          <w:szCs w:val="21"/>
          <w:u w:val="single"/>
        </w:rPr>
        <w:t>日17:00时止（北京时间），通过互联网访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问电子交易平台，点击【投标人】，在【公告信息】---【采购公告】栏下载采购文件，500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元/份，售后不退。联合体响应的，由联合体牵头人下载采购文件。未按规定获取采购文件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的，其响应文件将被否决；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3.本项目不是全流程电子标，投标人无需办理CA数字证书；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4.使用电子交易平台时遇到的各类操作问题，可拨打咨询电话010-21362559（工作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日:08:00-18:00；节假日:09:00-12:00，14:00-18:00)；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注册进度查询、密码修改问题咨询电话：027-87272708；对本项目的具体业务问题，请</w:t>
      </w:r>
    </w:p>
    <w:p>
      <w:pPr>
        <w:autoSpaceDE w:val="0"/>
        <w:autoSpaceDN w:val="0"/>
        <w:adjustRightInd w:val="0"/>
        <w:spacing w:line="360" w:lineRule="auto"/>
        <w:ind w:left="-630" w:leftChars="-300" w:firstLine="630" w:firstLine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向代理机构项目经理进行咨询。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注：响应人可对本次招商各标段进行选择性投标响应，也可同时投标响应；但评标时将以标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段为单位进行独立评审，分别确定成交候选人。响应人若同时投多个标段，则须分别编制响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  <w:bookmarkEnd w:id="13"/>
      <w:bookmarkEnd w:id="14"/>
      <w:bookmarkEnd w:id="15"/>
      <w:bookmarkEnd w:id="16"/>
      <w:bookmarkEnd w:id="17"/>
    </w:p>
    <w:p>
      <w:pPr>
        <w:snapToGrid w:val="0"/>
        <w:spacing w:line="360" w:lineRule="auto"/>
        <w:ind w:firstLine="422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  <w:u w:val="single"/>
        </w:rPr>
        <w:t xml:space="preserve"> 2023年7月1</w:t>
      </w:r>
      <w:r>
        <w:rPr>
          <w:rFonts w:hint="eastAsia" w:hAnsi="宋体"/>
          <w:b/>
          <w:szCs w:val="21"/>
          <w:highlight w:val="none"/>
          <w:u w:val="single"/>
          <w:lang w:val="en-US" w:eastAsia="zh-CN"/>
        </w:rPr>
        <w:t>1</w:t>
      </w:r>
      <w:r>
        <w:rPr>
          <w:rFonts w:hint="eastAsia" w:hAnsi="宋体"/>
          <w:b/>
          <w:szCs w:val="21"/>
          <w:highlight w:val="none"/>
          <w:u w:val="single"/>
        </w:rPr>
        <w:t>日09时30分</w:t>
      </w:r>
      <w:r>
        <w:rPr>
          <w:rFonts w:hint="eastAsia" w:ascii="宋体" w:hAnsi="宋体" w:cs="宋体"/>
          <w:szCs w:val="21"/>
          <w:highlight w:val="none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  <w:highlight w:val="none"/>
        </w:rPr>
      </w:pPr>
      <w:bookmarkStart w:id="18" w:name="_Toc259028276"/>
      <w:bookmarkStart w:id="19" w:name="_Toc22343"/>
      <w:bookmarkStart w:id="20" w:name="_Toc259028696"/>
      <w:bookmarkStart w:id="21" w:name="_Toc15832"/>
      <w:bookmarkStart w:id="22" w:name="_Toc11358"/>
      <w:r>
        <w:rPr>
          <w:rFonts w:hint="eastAsia" w:ascii="宋体" w:hAnsi="宋体" w:cs="宋体"/>
          <w:b/>
          <w:bCs/>
          <w:szCs w:val="32"/>
          <w:highlight w:val="none"/>
        </w:rPr>
        <w:t>六、招商响应文件送达地点及招商地点</w:t>
      </w:r>
      <w:bookmarkEnd w:id="18"/>
      <w:bookmarkEnd w:id="19"/>
      <w:bookmarkEnd w:id="20"/>
      <w:bookmarkEnd w:id="21"/>
      <w:bookmarkEnd w:id="22"/>
    </w:p>
    <w:p>
      <w:pPr>
        <w:spacing w:line="360" w:lineRule="auto"/>
        <w:ind w:firstLine="422" w:firstLineChars="200"/>
        <w:rPr>
          <w:rFonts w:hAnsi="宋体"/>
          <w:b/>
          <w:szCs w:val="21"/>
          <w:highlight w:val="none"/>
          <w:u w:val="single"/>
        </w:rPr>
      </w:pPr>
      <w:r>
        <w:rPr>
          <w:rFonts w:hint="eastAsia" w:hAnsi="宋体"/>
          <w:b/>
          <w:szCs w:val="21"/>
          <w:highlight w:val="none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23" w:name="_Toc8044"/>
      <w:bookmarkStart w:id="24" w:name="_Toc7227"/>
      <w:bookmarkStart w:id="25" w:name="_Toc25113"/>
      <w:bookmarkStart w:id="26" w:name="_Toc7669"/>
      <w:bookmarkStart w:id="27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23"/>
      <w:bookmarkEnd w:id="24"/>
      <w:bookmarkEnd w:id="25"/>
      <w:bookmarkEnd w:id="26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招商人：</w:t>
      </w:r>
      <w:r>
        <w:rPr>
          <w:rFonts w:hint="eastAsia" w:ascii="Calibri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 xml:space="preserve">    代理机构：</w:t>
      </w:r>
      <w:r>
        <w:rPr>
          <w:rFonts w:hint="eastAsia" w:ascii="Calibri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/>
          <w:b/>
          <w:szCs w:val="21"/>
        </w:rPr>
      </w:pPr>
      <w:r>
        <w:rPr>
          <w:rFonts w:hint="eastAsia" w:ascii="宋体" w:hAnsi="宋体" w:cs="宋体"/>
          <w:szCs w:val="21"/>
        </w:rPr>
        <w:t>地  址：</w:t>
      </w:r>
      <w:r>
        <w:rPr>
          <w:rFonts w:hint="eastAsia" w:ascii="Calibri" w:hAnsi="宋体"/>
          <w:b/>
          <w:szCs w:val="21"/>
          <w:u w:val="single"/>
        </w:rPr>
        <w:t>武汉天河机场</w:t>
      </w:r>
      <w:r>
        <w:rPr>
          <w:rFonts w:hint="eastAsia" w:ascii="Calibri" w:hAnsi="宋体"/>
          <w:b/>
          <w:szCs w:val="21"/>
        </w:rPr>
        <w:t xml:space="preserve">                    </w:t>
      </w:r>
      <w:r>
        <w:rPr>
          <w:rFonts w:hint="eastAsia" w:ascii="宋体" w:hAnsi="宋体" w:cs="宋体"/>
          <w:szCs w:val="21"/>
        </w:rPr>
        <w:t>地 址：</w:t>
      </w:r>
      <w:r>
        <w:rPr>
          <w:rFonts w:hint="eastAsia" w:ascii="Calibri" w:hAnsi="宋体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</w:t>
      </w:r>
      <w:r>
        <w:rPr>
          <w:rFonts w:hint="eastAsia" w:ascii="Calibri" w:hAnsi="宋体"/>
          <w:b/>
          <w:szCs w:val="21"/>
          <w:u w:val="single"/>
        </w:rPr>
        <w:t>430302</w:t>
      </w:r>
      <w:r>
        <w:rPr>
          <w:rFonts w:hint="eastAsia" w:ascii="宋体" w:hAnsi="宋体" w:cs="宋体"/>
          <w:szCs w:val="21"/>
        </w:rPr>
        <w:t xml:space="preserve">                        邮    编：</w:t>
      </w:r>
      <w:r>
        <w:rPr>
          <w:rFonts w:hint="eastAsia" w:ascii="Calibri" w:hAnsi="宋体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Calibri" w:hAnsi="宋体"/>
          <w:b/>
          <w:szCs w:val="21"/>
          <w:u w:val="single"/>
        </w:rPr>
        <w:t>蔡浩、阮畅</w:t>
      </w:r>
      <w:r>
        <w:rPr>
          <w:rFonts w:hint="eastAsia" w:ascii="Calibri" w:hAnsi="宋体"/>
          <w:b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       联 系 人：</w:t>
      </w:r>
      <w:r>
        <w:rPr>
          <w:rFonts w:hint="eastAsia" w:ascii="Calibri" w:hAnsi="宋体"/>
          <w:b/>
          <w:szCs w:val="21"/>
          <w:u w:val="single"/>
        </w:rPr>
        <w:t>李贝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</w:t>
      </w:r>
      <w:r>
        <w:rPr>
          <w:rFonts w:hint="eastAsia" w:ascii="Calibri" w:hAnsi="宋体"/>
          <w:b/>
          <w:szCs w:val="21"/>
          <w:u w:val="single"/>
        </w:rPr>
        <w:t>027- 85818411</w:t>
      </w:r>
      <w:r>
        <w:rPr>
          <w:rFonts w:hint="eastAsia" w:ascii="Calibri" w:hAnsi="宋体"/>
          <w:b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电    话：</w:t>
      </w:r>
      <w:r>
        <w:rPr>
          <w:rFonts w:hint="eastAsia" w:ascii="Calibri" w:hAnsi="宋体"/>
          <w:b/>
          <w:szCs w:val="21"/>
          <w:u w:val="single"/>
        </w:rPr>
        <w:t>027-87272701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    真：  </w:t>
      </w:r>
      <w:r>
        <w:rPr>
          <w:rFonts w:hint="eastAsia" w:ascii="Calibri" w:hAnsi="宋体"/>
          <w:b/>
          <w:szCs w:val="21"/>
        </w:rPr>
        <w:t xml:space="preserve">/  </w:t>
      </w:r>
      <w:r>
        <w:rPr>
          <w:rFonts w:hint="eastAsia" w:ascii="宋体" w:hAnsi="宋体" w:cs="宋体"/>
          <w:szCs w:val="21"/>
        </w:rPr>
        <w:t xml:space="preserve">                        传    真：</w:t>
      </w:r>
      <w:r>
        <w:rPr>
          <w:rFonts w:hint="eastAsia" w:ascii="Calibri" w:hAnsi="宋体"/>
          <w:b/>
          <w:szCs w:val="21"/>
        </w:rPr>
        <w:t>/</w:t>
      </w:r>
    </w:p>
    <w:p>
      <w:pPr>
        <w:spacing w:line="360" w:lineRule="auto"/>
        <w:rPr>
          <w:rFonts w:ascii="Calibri" w:hAnsi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>电子邮件：  /                          电子邮件：</w:t>
      </w:r>
      <w:r>
        <w:rPr>
          <w:rFonts w:hint="eastAsia" w:ascii="Calibri" w:hAnsi="宋体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  /                          账    号：/</w:t>
      </w:r>
    </w:p>
    <w:bookmarkEnd w:id="27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bookmarkStart w:id="28" w:name="_Toc12626"/>
      <w:bookmarkStart w:id="29" w:name="_Toc12422"/>
      <w:r>
        <w:rPr>
          <w:rFonts w:hint="eastAsia" w:ascii="宋体" w:hAnsi="宋体" w:cs="宋体"/>
          <w:b/>
          <w:szCs w:val="21"/>
        </w:rPr>
        <w:t>八、信息发布媒体</w:t>
      </w:r>
      <w:bookmarkEnd w:id="28"/>
      <w:bookmarkEnd w:id="29"/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jc w:val="right"/>
      </w:pPr>
      <w:r>
        <w:rPr>
          <w:rFonts w:hint="eastAsia" w:hAnsi="宋体"/>
          <w:b/>
          <w:szCs w:val="21"/>
          <w:u w:val="single"/>
        </w:rPr>
        <w:t>2023年6月2</w:t>
      </w:r>
      <w:r>
        <w:rPr>
          <w:rFonts w:hint="eastAsia" w:hAnsi="宋体"/>
          <w:b/>
          <w:szCs w:val="21"/>
          <w:u w:val="single"/>
          <w:lang w:val="en-US" w:eastAsia="zh-CN"/>
        </w:rPr>
        <w:t>6</w:t>
      </w:r>
      <w:bookmarkStart w:id="30" w:name="_GoBack"/>
      <w:bookmarkEnd w:id="30"/>
      <w:r>
        <w:rPr>
          <w:rFonts w:hint="eastAsia" w:hAnsi="宋体"/>
          <w:b/>
          <w:szCs w:val="21"/>
          <w:u w:val="singl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12" w:space="1"/>
      </w:pBdr>
      <w:ind w:left="180" w:right="360" w:hanging="180" w:hangingChars="100"/>
    </w:pPr>
  </w:p>
  <w:p>
    <w:pPr>
      <w:pStyle w:val="4"/>
      <w:ind w:left="180" w:hanging="180" w:hangingChars="100"/>
      <w:rPr>
        <w:rFonts w:eastAsia="楷体_GB2312"/>
      </w:rPr>
    </w:pPr>
    <w:r>
      <w:rPr>
        <w:rFonts w:hint="eastAsia" w:eastAsia="楷体_GB2312"/>
      </w:rPr>
      <w:t xml:space="preserve">湖北国华项目管理咨询有限公司编制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A0048"/>
    <w:multiLevelType w:val="singleLevel"/>
    <w:tmpl w:val="081A004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NzMxNDEzM2Q2NWM2MzRiYjhjOWVjZjY0ZGI4NmEifQ=="/>
  </w:docVars>
  <w:rsids>
    <w:rsidRoot w:val="3F01031E"/>
    <w:rsid w:val="003354C9"/>
    <w:rsid w:val="004048D5"/>
    <w:rsid w:val="008A7B84"/>
    <w:rsid w:val="00921746"/>
    <w:rsid w:val="009B0142"/>
    <w:rsid w:val="00E67D68"/>
    <w:rsid w:val="00FE4868"/>
    <w:rsid w:val="0E8173A9"/>
    <w:rsid w:val="2B20245D"/>
    <w:rsid w:val="30A84618"/>
    <w:rsid w:val="30DA38A3"/>
    <w:rsid w:val="330F1961"/>
    <w:rsid w:val="3F01031E"/>
    <w:rsid w:val="40B9582B"/>
    <w:rsid w:val="7EC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2059</Characters>
  <Lines>17</Lines>
  <Paragraphs>5</Paragraphs>
  <TotalTime>2</TotalTime>
  <ScaleCrop>false</ScaleCrop>
  <LinksUpToDate>false</LinksUpToDate>
  <CharactersWithSpaces>2345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2023-06-21T01:53:00Z</dcterms:created>
  <dc:creator>泽龙</dc:creator>
  <cp:lastModifiedBy>蔡浩-恩施机场广告</cp:lastModifiedBy>
  <dcterms:modified xsi:type="dcterms:W3CDTF">2023-06-25T08:28:22Z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E145920FEB784E6A83C30BC81FB05C7D_11</vt:lpwstr>
  </property>
</Properties>
</file>