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00" w:line="480" w:lineRule="auto"/>
        <w:rPr>
          <w:rFonts w:hint="eastAsia" w:ascii="宋体" w:hAnsi="宋体" w:cs="宋体"/>
        </w:rPr>
      </w:pPr>
      <w:bookmarkStart w:id="0" w:name="_Toc26578"/>
      <w:r>
        <w:rPr>
          <w:rFonts w:hint="eastAsia" w:ascii="宋体" w:hAnsi="宋体" w:cs="宋体"/>
        </w:rPr>
        <w:t>武汉天河机场T3航站楼2023年便利服务类项目（二次）</w:t>
      </w:r>
    </w:p>
    <w:p>
      <w:pPr>
        <w:pStyle w:val="3"/>
        <w:spacing w:before="0" w:after="100" w:line="480" w:lineRule="auto"/>
        <w:rPr>
          <w:rFonts w:hint="eastAsia" w:ascii="宋体" w:hAnsi="宋体" w:eastAsia="宋体" w:cs="宋体"/>
          <w:lang w:val="en-US" w:eastAsia="zh-CN"/>
        </w:rPr>
      </w:pPr>
      <w:r>
        <w:rPr>
          <w:rFonts w:hint="eastAsia" w:ascii="宋体" w:hAnsi="宋体" w:cs="宋体"/>
        </w:rPr>
        <w:t>招商</w:t>
      </w:r>
      <w:bookmarkEnd w:id="0"/>
      <w:r>
        <w:rPr>
          <w:rFonts w:hint="eastAsia" w:ascii="宋体" w:hAnsi="宋体" w:cs="宋体"/>
          <w:lang w:val="en-US" w:eastAsia="zh-CN"/>
        </w:rPr>
        <w:t>公告</w:t>
      </w:r>
    </w:p>
    <w:p>
      <w:pPr>
        <w:pStyle w:val="2"/>
        <w:spacing w:line="360" w:lineRule="auto"/>
        <w:ind w:firstLine="480" w:firstLineChars="200"/>
        <w:rPr>
          <w:rFonts w:ascii="宋体" w:hAnsi="宋体" w:cs="宋体"/>
        </w:rPr>
      </w:pPr>
      <w:bookmarkStart w:id="1" w:name="_Hlt9415333"/>
      <w:bookmarkEnd w:id="1"/>
      <w:bookmarkStart w:id="2" w:name="_Hlt536244962"/>
      <w:bookmarkEnd w:id="2"/>
      <w:bookmarkStart w:id="3" w:name="_Hlt758651"/>
      <w:bookmarkEnd w:id="3"/>
      <w:bookmarkStart w:id="4" w:name="_Hlt3694304"/>
      <w:bookmarkEnd w:id="4"/>
      <w:bookmarkStart w:id="5" w:name="_Hlt4486101"/>
      <w:bookmarkEnd w:id="5"/>
      <w:bookmarkStart w:id="6" w:name="_Hlt3694260"/>
      <w:bookmarkEnd w:id="6"/>
      <w:bookmarkStart w:id="7" w:name="_Hlt3692889"/>
      <w:bookmarkEnd w:id="7"/>
      <w:r>
        <w:rPr>
          <w:rFonts w:hint="eastAsia" w:ascii="宋体" w:hAnsi="宋体" w:cs="宋体"/>
        </w:rPr>
        <w:t>湖北国华项目管理咨询有限公司（以下简称“招商代理机构”）受湖北机场集团实业发展有限公司（以下简称“招商人”）的委托，就其</w:t>
      </w:r>
      <w:r>
        <w:rPr>
          <w:rFonts w:hint="eastAsia" w:ascii="宋体" w:hAnsi="宋体" w:cs="宋体"/>
          <w:lang w:eastAsia="zh-CN"/>
        </w:rPr>
        <w:t>武汉天河机场T3航站楼2023年便利服务类项目（二次）招商</w:t>
      </w:r>
      <w:r>
        <w:rPr>
          <w:rFonts w:hint="eastAsia" w:ascii="宋体" w:hAnsi="宋体" w:cs="宋体"/>
        </w:rPr>
        <w:t>，现公开邀请潜在响应人参与招商活动。</w:t>
      </w:r>
    </w:p>
    <w:p>
      <w:pPr>
        <w:pStyle w:val="4"/>
        <w:spacing w:before="156" w:beforeLines="50" w:after="156" w:afterLines="50" w:line="360" w:lineRule="auto"/>
        <w:rPr>
          <w:rFonts w:ascii="宋体" w:hAnsi="宋体" w:eastAsia="宋体" w:cs="宋体"/>
          <w:b/>
          <w:sz w:val="28"/>
          <w:szCs w:val="28"/>
        </w:rPr>
      </w:pPr>
      <w:bookmarkStart w:id="8" w:name="_Toc431970291"/>
      <w:bookmarkStart w:id="9" w:name="_Toc430855196"/>
      <w:bookmarkStart w:id="10" w:name="_Toc7359"/>
      <w:r>
        <w:rPr>
          <w:rFonts w:hint="eastAsia" w:ascii="宋体" w:hAnsi="宋体" w:eastAsia="宋体" w:cs="宋体"/>
          <w:b/>
          <w:sz w:val="28"/>
          <w:szCs w:val="28"/>
        </w:rPr>
        <w:t>一、项目概况</w:t>
      </w:r>
      <w:bookmarkEnd w:id="8"/>
      <w:bookmarkEnd w:id="9"/>
      <w:bookmarkEnd w:id="10"/>
    </w:p>
    <w:p>
      <w:pPr>
        <w:snapToGrid w:val="0"/>
        <w:spacing w:line="360" w:lineRule="auto"/>
        <w:ind w:firstLine="480" w:firstLineChars="200"/>
        <w:rPr>
          <w:rFonts w:hint="eastAsia" w:ascii="宋体" w:hAnsi="宋体" w:eastAsia="宋体" w:cs="宋体"/>
          <w:lang w:eastAsia="zh-CN"/>
        </w:rPr>
      </w:pPr>
      <w:r>
        <w:rPr>
          <w:rFonts w:hint="eastAsia" w:ascii="宋体" w:hAnsi="宋体" w:cs="宋体"/>
          <w:sz w:val="24"/>
        </w:rPr>
        <w:t>1、项目名称：</w:t>
      </w:r>
      <w:r>
        <w:rPr>
          <w:rFonts w:hint="eastAsia" w:ascii="宋体" w:hAnsi="宋体" w:cs="宋体"/>
          <w:sz w:val="24"/>
          <w:lang w:eastAsia="zh-CN"/>
        </w:rPr>
        <w:t>武汉天河机场T3航站楼2023年便利服务类项目（二次）招商</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2、招商编号：ZB0102-202304-FZBFW0398      </w:t>
      </w:r>
    </w:p>
    <w:p>
      <w:pPr>
        <w:spacing w:line="360" w:lineRule="auto"/>
        <w:ind w:firstLine="480" w:firstLineChars="200"/>
        <w:rPr>
          <w:rFonts w:hint="eastAsia" w:ascii="宋体" w:hAnsi="宋体" w:cs="宋体"/>
          <w:sz w:val="24"/>
        </w:rPr>
      </w:pPr>
      <w:r>
        <w:rPr>
          <w:rFonts w:hint="eastAsia" w:ascii="宋体" w:hAnsi="宋体" w:cs="宋体"/>
          <w:sz w:val="24"/>
        </w:rPr>
        <w:t>3、招商内容：本次招商的共</w:t>
      </w:r>
      <w:r>
        <w:rPr>
          <w:rFonts w:hint="eastAsia" w:ascii="宋体" w:hAnsi="宋体" w:cs="宋体"/>
          <w:sz w:val="24"/>
          <w:lang w:val="en-US" w:eastAsia="zh-CN"/>
        </w:rPr>
        <w:t>2</w:t>
      </w:r>
      <w:r>
        <w:rPr>
          <w:rFonts w:hint="eastAsia" w:ascii="宋体" w:hAnsi="宋体" w:cs="宋体"/>
          <w:sz w:val="24"/>
        </w:rPr>
        <w:t>个子项目（</w:t>
      </w:r>
      <w:r>
        <w:rPr>
          <w:rFonts w:hint="eastAsia" w:ascii="宋体" w:hAnsi="宋体" w:cs="宋体"/>
          <w:sz w:val="24"/>
          <w:lang w:val="en-US" w:eastAsia="zh-CN"/>
        </w:rPr>
        <w:t>睡眠舱1处</w:t>
      </w:r>
      <w:r>
        <w:rPr>
          <w:rFonts w:hint="eastAsia" w:ascii="宋体" w:hAnsi="宋体" w:cs="宋体"/>
          <w:sz w:val="24"/>
        </w:rPr>
        <w:t>、</w:t>
      </w:r>
      <w:r>
        <w:rPr>
          <w:rFonts w:hint="eastAsia" w:ascii="宋体" w:hAnsi="宋体" w:cs="宋体"/>
          <w:sz w:val="24"/>
          <w:lang w:val="en-US" w:eastAsia="zh-CN"/>
        </w:rPr>
        <w:t>彩票机1处</w:t>
      </w:r>
      <w:r>
        <w:rPr>
          <w:rFonts w:hint="eastAsia" w:ascii="宋体" w:hAnsi="宋体" w:cs="宋体"/>
          <w:sz w:val="24"/>
        </w:rPr>
        <w:t>），划分为</w:t>
      </w:r>
      <w:r>
        <w:rPr>
          <w:rFonts w:hint="eastAsia" w:ascii="宋体" w:hAnsi="宋体" w:cs="宋体"/>
          <w:sz w:val="24"/>
          <w:lang w:val="en-US" w:eastAsia="zh-CN"/>
        </w:rPr>
        <w:t>2</w:t>
      </w:r>
      <w:r>
        <w:rPr>
          <w:rFonts w:hint="eastAsia" w:ascii="宋体" w:hAnsi="宋体" w:cs="宋体"/>
          <w:sz w:val="24"/>
        </w:rPr>
        <w:t>个标段进行招商，可多投多中。其中，标段1</w:t>
      </w:r>
      <w:r>
        <w:rPr>
          <w:rFonts w:hint="eastAsia" w:ascii="宋体" w:hAnsi="宋体" w:cs="宋体"/>
          <w:sz w:val="24"/>
          <w:lang w:val="en-US" w:eastAsia="zh-CN"/>
        </w:rPr>
        <w:t>是对2A-29店铺</w:t>
      </w:r>
      <w:r>
        <w:rPr>
          <w:rFonts w:hint="eastAsia" w:ascii="宋体" w:hAnsi="宋体" w:cs="宋体"/>
          <w:sz w:val="24"/>
        </w:rPr>
        <w:t>进行</w:t>
      </w:r>
      <w:r>
        <w:rPr>
          <w:rFonts w:hint="eastAsia" w:ascii="宋体" w:hAnsi="宋体" w:cs="宋体"/>
          <w:sz w:val="24"/>
          <w:lang w:eastAsia="zh-CN"/>
        </w:rPr>
        <w:t>睡眠舱项目的</w:t>
      </w:r>
      <w:r>
        <w:rPr>
          <w:rFonts w:hint="eastAsia" w:ascii="宋体" w:hAnsi="宋体" w:cs="宋体"/>
          <w:sz w:val="24"/>
        </w:rPr>
        <w:t>招商。标段2</w:t>
      </w:r>
      <w:r>
        <w:rPr>
          <w:rFonts w:hint="eastAsia" w:ascii="宋体" w:hAnsi="宋体" w:cs="宋体"/>
          <w:sz w:val="24"/>
          <w:lang w:val="en-US" w:eastAsia="zh-CN"/>
        </w:rPr>
        <w:t>是对相关空地区域</w:t>
      </w:r>
      <w:r>
        <w:rPr>
          <w:rFonts w:hint="eastAsia" w:ascii="宋体" w:hAnsi="宋体" w:cs="宋体"/>
          <w:sz w:val="24"/>
        </w:rPr>
        <w:t>进行</w:t>
      </w:r>
      <w:r>
        <w:rPr>
          <w:rFonts w:hint="eastAsia" w:ascii="宋体" w:hAnsi="宋体" w:cs="宋体"/>
          <w:sz w:val="24"/>
          <w:lang w:eastAsia="zh-CN"/>
        </w:rPr>
        <w:t>便利</w:t>
      </w:r>
      <w:r>
        <w:rPr>
          <w:rFonts w:hint="eastAsia" w:ascii="宋体" w:hAnsi="宋体" w:cs="宋体"/>
          <w:sz w:val="24"/>
          <w:lang w:val="en-US" w:eastAsia="zh-CN"/>
        </w:rPr>
        <w:t>服务类彩票机</w:t>
      </w:r>
      <w:r>
        <w:rPr>
          <w:rFonts w:hint="eastAsia" w:ascii="宋体" w:hAnsi="宋体" w:cs="宋体"/>
          <w:sz w:val="24"/>
          <w:lang w:eastAsia="zh-CN"/>
        </w:rPr>
        <w:t>的</w:t>
      </w:r>
      <w:r>
        <w:rPr>
          <w:rFonts w:hint="eastAsia" w:ascii="宋体" w:hAnsi="宋体" w:cs="宋体"/>
          <w:sz w:val="24"/>
        </w:rPr>
        <w:t>招商，具体</w:t>
      </w:r>
      <w:r>
        <w:rPr>
          <w:rFonts w:hint="eastAsia" w:ascii="宋体" w:hAnsi="宋体" w:cs="宋体"/>
          <w:sz w:val="24"/>
          <w:lang w:val="en-US" w:eastAsia="zh-CN"/>
        </w:rPr>
        <w:t>详</w:t>
      </w:r>
      <w:r>
        <w:rPr>
          <w:rFonts w:hint="eastAsia" w:ascii="宋体" w:hAnsi="宋体" w:cs="宋体"/>
          <w:sz w:val="24"/>
        </w:rPr>
        <w:t>见下表：</w:t>
      </w:r>
    </w:p>
    <w:tbl>
      <w:tblPr>
        <w:tblStyle w:val="6"/>
        <w:tblpPr w:leftFromText="180" w:rightFromText="180" w:vertAnchor="page" w:horzAnchor="page" w:tblpX="1675" w:tblpY="8264"/>
        <w:tblOverlap w:val="never"/>
        <w:tblW w:w="8513" w:type="dxa"/>
        <w:tblInd w:w="0" w:type="dxa"/>
        <w:tblLayout w:type="fixed"/>
        <w:tblCellMar>
          <w:top w:w="0" w:type="dxa"/>
          <w:left w:w="108" w:type="dxa"/>
          <w:bottom w:w="0" w:type="dxa"/>
          <w:right w:w="108" w:type="dxa"/>
        </w:tblCellMar>
      </w:tblPr>
      <w:tblGrid>
        <w:gridCol w:w="638"/>
        <w:gridCol w:w="1425"/>
        <w:gridCol w:w="3051"/>
        <w:gridCol w:w="1716"/>
        <w:gridCol w:w="1683"/>
      </w:tblGrid>
      <w:tr>
        <w:tblPrEx>
          <w:tblCellMar>
            <w:top w:w="0" w:type="dxa"/>
            <w:left w:w="108" w:type="dxa"/>
            <w:bottom w:w="0" w:type="dxa"/>
            <w:right w:w="108" w:type="dxa"/>
          </w:tblCellMar>
        </w:tblPrEx>
        <w:trPr>
          <w:trHeight w:val="53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标段</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店铺编号</w:t>
            </w:r>
          </w:p>
        </w:tc>
        <w:tc>
          <w:tcPr>
            <w:tcW w:w="30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区域</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面积（单位：㎡）</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招商品类</w:t>
            </w:r>
          </w:p>
        </w:tc>
      </w:tr>
      <w:tr>
        <w:tblPrEx>
          <w:tblCellMar>
            <w:top w:w="0" w:type="dxa"/>
            <w:left w:w="108" w:type="dxa"/>
            <w:bottom w:w="0" w:type="dxa"/>
            <w:right w:w="108" w:type="dxa"/>
          </w:tblCellMar>
        </w:tblPrEx>
        <w:trPr>
          <w:trHeight w:val="63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4"/>
                <w:lang w:val="en-US" w:eastAsia="zh-CN"/>
              </w:rPr>
              <w:t>2A-29</w:t>
            </w:r>
          </w:p>
        </w:tc>
        <w:tc>
          <w:tcPr>
            <w:tcW w:w="30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层</w:t>
            </w:r>
            <w:r>
              <w:rPr>
                <w:rFonts w:hint="eastAsia" w:ascii="仿宋_GB2312" w:hAnsi="仿宋_GB2312" w:eastAsia="仿宋_GB2312" w:cs="仿宋_GB2312"/>
                <w:sz w:val="24"/>
                <w:lang w:val="en-US" w:eastAsia="zh-CN"/>
              </w:rPr>
              <w:t>到达厅</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4"/>
                <w:lang w:val="en-US" w:eastAsia="zh-CN"/>
              </w:rPr>
              <w:t>264.46㎡</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睡眠舱</w:t>
            </w:r>
          </w:p>
        </w:tc>
      </w:tr>
      <w:tr>
        <w:tblPrEx>
          <w:tblCellMar>
            <w:top w:w="0" w:type="dxa"/>
            <w:left w:w="108" w:type="dxa"/>
            <w:bottom w:w="0" w:type="dxa"/>
            <w:right w:w="108" w:type="dxa"/>
          </w:tblCellMar>
        </w:tblPrEx>
        <w:trPr>
          <w:trHeight w:val="63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val="en-US" w:eastAsia="zh-CN" w:bidi="ar"/>
              </w:rPr>
              <w:t>/</w:t>
            </w:r>
          </w:p>
        </w:tc>
        <w:tc>
          <w:tcPr>
            <w:tcW w:w="30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四层国际出发厅跨界商业前空地区域</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6台</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彩票机</w:t>
            </w:r>
          </w:p>
        </w:tc>
      </w:tr>
    </w:tbl>
    <w:p>
      <w:pPr>
        <w:snapToGrid w:val="0"/>
        <w:spacing w:line="360" w:lineRule="auto"/>
        <w:rPr>
          <w:rFonts w:hint="eastAsia" w:ascii="宋体" w:hAnsi="宋体" w:cs="宋体"/>
          <w:sz w:val="24"/>
        </w:rPr>
      </w:pPr>
    </w:p>
    <w:p>
      <w:pPr>
        <w:numPr>
          <w:ilvl w:val="0"/>
          <w:numId w:val="1"/>
        </w:numPr>
        <w:snapToGrid w:val="0"/>
        <w:spacing w:line="360" w:lineRule="auto"/>
        <w:rPr>
          <w:rFonts w:hint="eastAsia" w:ascii="宋体" w:hAnsi="宋体" w:cs="宋体"/>
          <w:sz w:val="24"/>
        </w:rPr>
      </w:pPr>
      <w:r>
        <w:rPr>
          <w:rFonts w:hint="eastAsia" w:ascii="宋体" w:hAnsi="宋体" w:cs="宋体"/>
          <w:sz w:val="24"/>
        </w:rPr>
        <w:t>合同期限：</w:t>
      </w:r>
      <w:bookmarkStart w:id="11" w:name="OLE_LINK10"/>
    </w:p>
    <w:p>
      <w:pPr>
        <w:snapToGrid w:val="0"/>
        <w:spacing w:line="360" w:lineRule="auto"/>
        <w:ind w:firstLine="480" w:firstLineChars="200"/>
        <w:rPr>
          <w:rFonts w:hint="eastAsia" w:ascii="宋体" w:hAnsi="宋体" w:cs="宋体"/>
          <w:sz w:val="24"/>
        </w:rPr>
      </w:pPr>
      <w:r>
        <w:rPr>
          <w:rFonts w:hint="eastAsia" w:ascii="宋体" w:hAnsi="宋体" w:cs="宋体"/>
          <w:sz w:val="24"/>
        </w:rPr>
        <w:t>标段1：合同期限为</w:t>
      </w:r>
      <w:r>
        <w:rPr>
          <w:rFonts w:hint="eastAsia" w:ascii="宋体" w:hAnsi="宋体" w:cs="宋体"/>
          <w:sz w:val="24"/>
          <w:lang w:val="en-US" w:eastAsia="zh-CN"/>
        </w:rPr>
        <w:t>3</w:t>
      </w:r>
      <w:r>
        <w:rPr>
          <w:rFonts w:hint="eastAsia" w:ascii="宋体" w:hAnsi="宋体" w:cs="宋体"/>
          <w:sz w:val="24"/>
        </w:rPr>
        <w:t>年。合同执行期限自适用场地交付起开始计算。装修免租期为适用场地交付之日起最多不超过</w:t>
      </w:r>
      <w:r>
        <w:rPr>
          <w:rFonts w:hint="eastAsia" w:ascii="宋体" w:hAnsi="宋体" w:cs="宋体"/>
          <w:sz w:val="24"/>
          <w:lang w:val="en-US" w:eastAsia="zh-CN"/>
        </w:rPr>
        <w:t>3</w:t>
      </w:r>
      <w:r>
        <w:rPr>
          <w:rFonts w:hint="eastAsia" w:ascii="宋体" w:hAnsi="宋体" w:cs="宋体"/>
          <w:sz w:val="24"/>
        </w:rPr>
        <w:t>0个日历日。其中非经营方原因导致的停工，在提供相应证明文件后，可不计入免租期，具体以招商人审批为准。如提前完成装修并开业以实际开业之日起租。</w:t>
      </w:r>
    </w:p>
    <w:p>
      <w:pPr>
        <w:snapToGrid w:val="0"/>
        <w:spacing w:line="360" w:lineRule="auto"/>
        <w:ind w:firstLine="480" w:firstLineChars="200"/>
        <w:rPr>
          <w:rFonts w:hint="eastAsia" w:ascii="宋体" w:hAnsi="宋体" w:cs="宋体"/>
          <w:sz w:val="24"/>
        </w:rPr>
      </w:pPr>
      <w:r>
        <w:rPr>
          <w:rFonts w:hint="eastAsia" w:ascii="宋体" w:hAnsi="宋体" w:cs="宋体"/>
          <w:sz w:val="24"/>
        </w:rPr>
        <w:t>标段</w:t>
      </w:r>
      <w:r>
        <w:rPr>
          <w:rFonts w:hint="eastAsia" w:ascii="宋体" w:hAnsi="宋体" w:cs="宋体"/>
          <w:sz w:val="24"/>
          <w:lang w:val="en-US" w:eastAsia="zh-CN"/>
        </w:rPr>
        <w:t>2</w:t>
      </w:r>
      <w:r>
        <w:rPr>
          <w:rFonts w:hint="eastAsia" w:ascii="宋体" w:hAnsi="宋体" w:cs="宋体"/>
          <w:sz w:val="24"/>
        </w:rPr>
        <w:t>：合同期限为3年。合同执行期限自适用场地交付起开始计算。装修免租期为适用场地交付之日起最多不超过</w:t>
      </w:r>
      <w:r>
        <w:rPr>
          <w:rFonts w:hint="eastAsia" w:ascii="宋体" w:hAnsi="宋体" w:cs="宋体"/>
          <w:sz w:val="24"/>
          <w:lang w:val="en-US" w:eastAsia="zh-CN"/>
        </w:rPr>
        <w:t>15</w:t>
      </w:r>
      <w:r>
        <w:rPr>
          <w:rFonts w:hint="eastAsia" w:ascii="宋体" w:hAnsi="宋体" w:cs="宋体"/>
          <w:sz w:val="24"/>
        </w:rPr>
        <w:t>个日历日。其中非经营方原因导致的停工，在提供相应证明文件后，可不计入免租期，具体以招商人审批为准。如提前完成装修并开业以实际开业之日起租。</w:t>
      </w:r>
    </w:p>
    <w:bookmarkEnd w:id="11"/>
    <w:p>
      <w:pPr>
        <w:pStyle w:val="4"/>
        <w:spacing w:before="156" w:beforeLines="50" w:after="156" w:afterLines="50" w:line="360" w:lineRule="auto"/>
        <w:rPr>
          <w:rFonts w:hint="eastAsia" w:ascii="宋体" w:hAnsi="宋体" w:eastAsia="宋体" w:cs="宋体"/>
          <w:b/>
          <w:sz w:val="28"/>
          <w:szCs w:val="28"/>
        </w:rPr>
      </w:pPr>
      <w:bookmarkStart w:id="12" w:name="_Toc2445"/>
      <w:bookmarkStart w:id="13" w:name="_Toc430855197"/>
      <w:bookmarkStart w:id="14" w:name="_Toc431970292"/>
      <w:r>
        <w:rPr>
          <w:rFonts w:hint="eastAsia" w:ascii="宋体" w:hAnsi="宋体" w:eastAsia="宋体" w:cs="宋体"/>
          <w:b/>
          <w:sz w:val="28"/>
          <w:szCs w:val="28"/>
        </w:rPr>
        <w:t>二、响应人资格要求</w:t>
      </w:r>
      <w:bookmarkEnd w:id="12"/>
      <w:bookmarkEnd w:id="13"/>
      <w:bookmarkEnd w:id="14"/>
      <w:r>
        <w:rPr>
          <w:rFonts w:hint="eastAsia" w:ascii="宋体" w:hAnsi="宋体" w:eastAsia="宋体" w:cs="宋体"/>
          <w:b/>
          <w:sz w:val="28"/>
          <w:szCs w:val="28"/>
        </w:rPr>
        <w:t xml:space="preserve">       </w:t>
      </w:r>
    </w:p>
    <w:p>
      <w:pPr>
        <w:snapToGrid w:val="0"/>
        <w:spacing w:line="360" w:lineRule="auto"/>
        <w:ind w:firstLine="480" w:firstLineChars="200"/>
        <w:rPr>
          <w:rFonts w:hint="eastAsia" w:ascii="宋体" w:hAnsi="宋体" w:eastAsia="宋体" w:cs="宋体"/>
          <w:b w:val="0"/>
          <w:bCs w:val="0"/>
          <w:sz w:val="24"/>
        </w:rPr>
      </w:pPr>
      <w:bookmarkStart w:id="15" w:name="_Toc431970298"/>
      <w:bookmarkStart w:id="16" w:name="_Toc430855203"/>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（五）响应人企业实缴资本不得低于其所投标段年招商底价的总额。企业实缴资本以企查查、天眼查、启信宝等商业平台查询为准。</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（七）本项目不接受联合体形式参与，有控股及关联的公司只能选择一家公司报名参与，否则将被同时取消参与资格。</w:t>
      </w:r>
    </w:p>
    <w:p>
      <w:pPr>
        <w:snapToGrid w:val="0"/>
        <w:spacing w:line="360" w:lineRule="auto"/>
        <w:ind w:firstLine="480" w:firstLineChars="200"/>
        <w:rPr>
          <w:rFonts w:hint="eastAsia"/>
        </w:rPr>
      </w:pPr>
      <w:r>
        <w:rPr>
          <w:rFonts w:hint="eastAsia" w:ascii="宋体" w:hAnsi="宋体" w:eastAsia="宋体" w:cs="宋体"/>
          <w:sz w:val="24"/>
        </w:rPr>
        <w:t>（</w:t>
      </w:r>
      <w:r>
        <w:rPr>
          <w:rFonts w:hint="eastAsia" w:ascii="宋体" w:hAnsi="宋体" w:eastAsia="宋体" w:cs="宋体"/>
          <w:sz w:val="24"/>
          <w:lang w:eastAsia="zh-CN"/>
        </w:rPr>
        <w:t>八</w:t>
      </w:r>
      <w:r>
        <w:rPr>
          <w:rFonts w:hint="eastAsia" w:ascii="宋体" w:hAnsi="宋体" w:eastAsia="宋体" w:cs="宋体"/>
          <w:sz w:val="24"/>
        </w:rPr>
        <w:t>）响应人须针对《湖北机场集团“供应商不良行为”管理暂行办法（试行）》在响应文件中做出承诺，格式详见响应文件格式。</w:t>
      </w:r>
    </w:p>
    <w:p>
      <w:pPr>
        <w:pStyle w:val="4"/>
        <w:spacing w:before="156" w:beforeLines="50" w:after="156" w:afterLines="50" w:line="360" w:lineRule="auto"/>
        <w:rPr>
          <w:rFonts w:ascii="宋体" w:hAnsi="宋体" w:eastAsia="宋体" w:cs="宋体"/>
          <w:b/>
          <w:sz w:val="28"/>
          <w:szCs w:val="28"/>
        </w:rPr>
      </w:pPr>
      <w:bookmarkStart w:id="17" w:name="_Toc5395"/>
      <w:r>
        <w:rPr>
          <w:rFonts w:hint="eastAsia" w:ascii="宋体" w:hAnsi="宋体" w:eastAsia="宋体" w:cs="宋体"/>
          <w:b/>
          <w:sz w:val="28"/>
          <w:szCs w:val="28"/>
        </w:rPr>
        <w:t>三、报名及招商文件的领取</w:t>
      </w:r>
      <w:bookmarkEnd w:id="17"/>
    </w:p>
    <w:p>
      <w:pPr>
        <w:snapToGrid w:val="0"/>
        <w:spacing w:line="360" w:lineRule="auto"/>
        <w:ind w:firstLine="480" w:firstLineChars="200"/>
        <w:rPr>
          <w:rFonts w:hint="eastAsia" w:ascii="宋体" w:hAnsi="宋体" w:cs="宋体"/>
          <w:sz w:val="24"/>
          <w:highlight w:val="none"/>
        </w:rPr>
      </w:pPr>
      <w:bookmarkStart w:id="18" w:name="_Toc431970297"/>
      <w:bookmarkStart w:id="19" w:name="_Toc430855202"/>
      <w:r>
        <w:rPr>
          <w:rFonts w:hint="eastAsia" w:ascii="宋体" w:hAnsi="宋体" w:cs="宋体"/>
          <w:sz w:val="24"/>
        </w:rPr>
        <w:t>1.拟参加本项目的响应人须在阳光招采电子招标投标交易平台（以下简称“电子交易平台”）（网址：http://www.yangguangzhaocai.com/）点击“进入新平台”—“新用户注册”免费注册（具体操作详见电子交易平台---进入新平台---帮助中心---投标人注册、投标人线上支付</w:t>
      </w:r>
      <w:r>
        <w:rPr>
          <w:rFonts w:hint="eastAsia" w:ascii="宋体" w:hAnsi="宋体" w:cs="宋体"/>
          <w:sz w:val="24"/>
          <w:highlight w:val="none"/>
        </w:rPr>
        <w:t>下载文件）；</w:t>
      </w:r>
    </w:p>
    <w:p>
      <w:pPr>
        <w:snapToGrid w:val="0"/>
        <w:spacing w:line="360" w:lineRule="auto"/>
        <w:ind w:firstLine="480" w:firstLineChars="200"/>
        <w:rPr>
          <w:rFonts w:hint="eastAsia" w:ascii="宋体" w:hAnsi="宋体" w:cs="宋体"/>
          <w:sz w:val="24"/>
        </w:rPr>
      </w:pPr>
      <w:r>
        <w:rPr>
          <w:rFonts w:hint="eastAsia" w:ascii="宋体" w:hAnsi="宋体" w:cs="宋体"/>
          <w:sz w:val="24"/>
          <w:highlight w:val="none"/>
        </w:rPr>
        <w:t>2.在新平台完成注册后，请于即日起至</w:t>
      </w:r>
      <w:r>
        <w:rPr>
          <w:rFonts w:hint="eastAsia" w:ascii="宋体" w:hAnsi="宋体" w:cs="宋体"/>
          <w:sz w:val="24"/>
          <w:highlight w:val="none"/>
          <w:lang w:val="en-US" w:eastAsia="zh-CN"/>
        </w:rPr>
        <w:t>2023</w:t>
      </w:r>
      <w:r>
        <w:rPr>
          <w:rFonts w:hint="eastAsia" w:ascii="宋体" w:hAnsi="宋体" w:cs="宋体"/>
          <w:sz w:val="24"/>
          <w:highlight w:val="none"/>
        </w:rPr>
        <w:t>年</w:t>
      </w:r>
      <w:r>
        <w:rPr>
          <w:rFonts w:hint="eastAsia" w:ascii="宋体" w:hAnsi="宋体" w:cs="宋体"/>
          <w:sz w:val="24"/>
          <w:highlight w:val="none"/>
          <w:lang w:val="en-US" w:eastAsia="zh-CN"/>
        </w:rPr>
        <w:t>06月20</w:t>
      </w:r>
      <w:r>
        <w:rPr>
          <w:rFonts w:hint="eastAsia" w:ascii="宋体" w:hAnsi="宋体" w:cs="宋体"/>
          <w:sz w:val="24"/>
          <w:highlight w:val="none"/>
        </w:rPr>
        <w:t>日</w:t>
      </w:r>
      <w:r>
        <w:rPr>
          <w:rFonts w:hint="eastAsia" w:ascii="宋体" w:hAnsi="宋体" w:cs="宋体"/>
          <w:sz w:val="24"/>
          <w:lang w:val="en-US" w:eastAsia="zh-CN"/>
        </w:rPr>
        <w:t>17</w:t>
      </w:r>
      <w:r>
        <w:rPr>
          <w:rFonts w:hint="eastAsia" w:ascii="宋体" w:hAnsi="宋体" w:cs="宋体"/>
          <w:sz w:val="24"/>
        </w:rPr>
        <w:t>:00时止（北京时间），通过互联网访问电子交易平台，点击“进入新平台”—“投标人”登录，在“公告信息—采购公告”菜单付费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cs="宋体"/>
          <w:sz w:val="24"/>
        </w:rPr>
      </w:pPr>
      <w:r>
        <w:rPr>
          <w:rFonts w:hint="eastAsia" w:ascii="宋体" w:hAnsi="宋体" w:cs="宋体"/>
          <w:sz w:val="24"/>
        </w:rPr>
        <w:t>3.本项目不是全流程电子标，投标人无需办理CA数字证书；</w:t>
      </w:r>
    </w:p>
    <w:p>
      <w:pPr>
        <w:snapToGrid w:val="0"/>
        <w:spacing w:line="360" w:lineRule="auto"/>
        <w:ind w:firstLine="480" w:firstLineChars="200"/>
        <w:rPr>
          <w:rFonts w:hint="eastAsia" w:ascii="宋体" w:hAnsi="宋体" w:cs="宋体"/>
          <w:sz w:val="24"/>
        </w:rPr>
      </w:pPr>
      <w:r>
        <w:rPr>
          <w:rFonts w:hint="eastAsia" w:ascii="宋体" w:hAnsi="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cs="宋体"/>
          <w:sz w:val="24"/>
        </w:rPr>
      </w:pPr>
      <w:r>
        <w:rPr>
          <w:rFonts w:hint="eastAsia" w:ascii="宋体" w:hAnsi="宋体" w:cs="宋体"/>
          <w:sz w:val="24"/>
        </w:rPr>
        <w:t>5.注册进度查询、密码修改问题咨询电话：027-87272708；</w:t>
      </w:r>
    </w:p>
    <w:p>
      <w:pPr>
        <w:snapToGrid w:val="0"/>
        <w:spacing w:line="360" w:lineRule="auto"/>
        <w:ind w:firstLine="480" w:firstLineChars="200"/>
        <w:rPr>
          <w:rFonts w:ascii="宋体" w:hAnsi="宋体" w:cs="宋体"/>
          <w:sz w:val="24"/>
        </w:rPr>
      </w:pPr>
      <w:r>
        <w:rPr>
          <w:rFonts w:hint="eastAsia" w:ascii="宋体" w:hAnsi="宋体" w:cs="宋体"/>
          <w:sz w:val="24"/>
        </w:rPr>
        <w:t>对本项目的具体业务问题，请向采购代理机构项目经理进行咨询。</w:t>
      </w:r>
    </w:p>
    <w:p>
      <w:pPr>
        <w:pStyle w:val="4"/>
        <w:spacing w:before="156" w:beforeLines="50" w:after="156" w:afterLines="50" w:line="360" w:lineRule="auto"/>
        <w:rPr>
          <w:rFonts w:ascii="宋体" w:hAnsi="宋体" w:eastAsia="宋体" w:cs="宋体"/>
          <w:b/>
          <w:sz w:val="28"/>
          <w:szCs w:val="28"/>
        </w:rPr>
      </w:pPr>
      <w:bookmarkStart w:id="20" w:name="_Toc24225"/>
      <w:r>
        <w:rPr>
          <w:rFonts w:hint="eastAsia" w:ascii="宋体" w:hAnsi="宋体" w:eastAsia="宋体" w:cs="宋体"/>
          <w:b/>
          <w:sz w:val="28"/>
          <w:szCs w:val="28"/>
        </w:rPr>
        <w:t>四、递交响应文件及磋商</w:t>
      </w:r>
      <w:bookmarkEnd w:id="18"/>
      <w:bookmarkEnd w:id="19"/>
      <w:r>
        <w:rPr>
          <w:rFonts w:hint="eastAsia" w:ascii="宋体" w:hAnsi="宋体" w:eastAsia="宋体" w:cs="宋体"/>
          <w:b/>
          <w:sz w:val="28"/>
          <w:szCs w:val="28"/>
        </w:rPr>
        <w:t>时间、地点</w:t>
      </w:r>
      <w:bookmarkEnd w:id="20"/>
    </w:p>
    <w:p>
      <w:pPr>
        <w:snapToGrid w:val="0"/>
        <w:spacing w:line="360" w:lineRule="auto"/>
        <w:ind w:firstLine="480" w:firstLineChars="200"/>
        <w:rPr>
          <w:rFonts w:ascii="宋体" w:hAnsi="宋体" w:cs="宋体"/>
          <w:sz w:val="24"/>
        </w:rPr>
      </w:pPr>
      <w:r>
        <w:rPr>
          <w:rFonts w:hint="eastAsia" w:ascii="宋体" w:hAnsi="宋体" w:cs="宋体"/>
          <w:sz w:val="24"/>
        </w:rPr>
        <w:t>1、递交响应文件截止时间：</w:t>
      </w:r>
      <w:r>
        <w:rPr>
          <w:rFonts w:hint="eastAsia" w:ascii="宋体" w:hAnsi="宋体" w:cs="宋体"/>
          <w:sz w:val="24"/>
          <w:highlight w:val="none"/>
          <w:lang w:val="en-US" w:eastAsia="zh-CN"/>
        </w:rPr>
        <w:t>2023</w:t>
      </w:r>
      <w:r>
        <w:rPr>
          <w:rFonts w:hint="eastAsia" w:ascii="宋体" w:hAnsi="宋体" w:cs="宋体"/>
          <w:sz w:val="24"/>
          <w:highlight w:val="none"/>
        </w:rPr>
        <w:t>年</w:t>
      </w:r>
      <w:r>
        <w:rPr>
          <w:rFonts w:hint="eastAsia" w:ascii="宋体" w:hAnsi="宋体" w:cs="宋体"/>
          <w:sz w:val="24"/>
          <w:highlight w:val="none"/>
          <w:lang w:val="en-US" w:eastAsia="zh-CN"/>
        </w:rPr>
        <w:t>06</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cs="宋体"/>
          <w:sz w:val="24"/>
        </w:rPr>
        <w:t>整，</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cs="宋体"/>
          <w:sz w:val="24"/>
        </w:rPr>
      </w:pPr>
      <w:r>
        <w:rPr>
          <w:rFonts w:hint="eastAsia" w:ascii="宋体" w:hAnsi="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cs="宋体"/>
          <w:sz w:val="24"/>
        </w:rPr>
      </w:pPr>
      <w:r>
        <w:rPr>
          <w:rFonts w:hint="eastAsia" w:ascii="宋体" w:hAnsi="宋体" w:cs="宋体"/>
          <w:sz w:val="24"/>
        </w:rPr>
        <w:t>备注：针对响应人在3家及以上的项目采取综合评分法，</w:t>
      </w:r>
      <w:bookmarkStart w:id="23" w:name="_GoBack"/>
      <w:bookmarkEnd w:id="23"/>
      <w:r>
        <w:rPr>
          <w:rFonts w:hint="eastAsia" w:ascii="宋体" w:hAnsi="宋体" w:cs="宋体"/>
          <w:sz w:val="24"/>
        </w:rPr>
        <w:t>通过“竞争性磋商”的方式进行招商；针对有效响应人不足3家的，经评审委员会商议一致后，继续采取两家比选或一家直接洽商方式进行评审。对于不满足招商需求的，经评审委员会确认后，可终止招商。</w:t>
      </w:r>
    </w:p>
    <w:p>
      <w:pPr>
        <w:pStyle w:val="4"/>
        <w:spacing w:before="156" w:beforeLines="50" w:after="156" w:afterLines="50" w:line="360" w:lineRule="auto"/>
        <w:rPr>
          <w:rFonts w:ascii="宋体" w:hAnsi="宋体" w:eastAsia="宋体" w:cs="宋体"/>
          <w:b/>
          <w:sz w:val="28"/>
          <w:szCs w:val="28"/>
        </w:rPr>
      </w:pPr>
      <w:bookmarkStart w:id="21" w:name="_Toc22468"/>
      <w:r>
        <w:rPr>
          <w:rFonts w:hint="eastAsia" w:ascii="宋体" w:hAnsi="宋体" w:eastAsia="宋体" w:cs="宋体"/>
          <w:b/>
          <w:sz w:val="28"/>
          <w:szCs w:val="28"/>
        </w:rPr>
        <w:t>五、发布公告的媒介</w:t>
      </w:r>
      <w:bookmarkEnd w:id="21"/>
    </w:p>
    <w:p>
      <w:pPr>
        <w:snapToGrid w:val="0"/>
        <w:spacing w:line="360" w:lineRule="auto"/>
        <w:ind w:firstLine="480" w:firstLineChars="200"/>
        <w:rPr>
          <w:rFonts w:ascii="宋体" w:hAnsi="宋体" w:cs="宋体"/>
          <w:sz w:val="24"/>
        </w:rPr>
      </w:pPr>
      <w:r>
        <w:rPr>
          <w:rFonts w:hint="eastAsia" w:ascii="宋体" w:hAnsi="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pStyle w:val="4"/>
        <w:spacing w:before="156" w:beforeLines="50" w:after="156" w:afterLines="50" w:line="360" w:lineRule="auto"/>
        <w:rPr>
          <w:rFonts w:hint="eastAsia" w:ascii="宋体" w:hAnsi="宋体" w:eastAsia="宋体" w:cs="宋体"/>
          <w:b/>
          <w:sz w:val="28"/>
          <w:szCs w:val="28"/>
        </w:rPr>
      </w:pPr>
      <w:bookmarkStart w:id="22" w:name="_Toc23652"/>
      <w:r>
        <w:rPr>
          <w:rFonts w:hint="eastAsia" w:ascii="宋体" w:hAnsi="宋体" w:eastAsia="宋体" w:cs="宋体"/>
          <w:b/>
          <w:sz w:val="28"/>
          <w:szCs w:val="28"/>
        </w:rPr>
        <w:t>六、联系方式</w:t>
      </w:r>
      <w:bookmarkEnd w:id="15"/>
      <w:bookmarkEnd w:id="16"/>
      <w:bookmarkEnd w:id="22"/>
    </w:p>
    <w:p>
      <w:pPr>
        <w:snapToGrid w:val="0"/>
        <w:spacing w:line="360" w:lineRule="auto"/>
        <w:ind w:firstLine="480" w:firstLineChars="200"/>
        <w:rPr>
          <w:rFonts w:ascii="宋体" w:hAnsi="宋体" w:cs="宋体"/>
          <w:sz w:val="24"/>
        </w:rPr>
      </w:pPr>
      <w:r>
        <w:rPr>
          <w:rFonts w:hint="eastAsia" w:ascii="宋体" w:hAnsi="宋体" w:cs="宋体"/>
          <w:sz w:val="24"/>
        </w:rPr>
        <w:t>招商代理机构：湖北国华项目管理咨询有限公司</w:t>
      </w:r>
    </w:p>
    <w:p>
      <w:pPr>
        <w:snapToGrid w:val="0"/>
        <w:spacing w:line="360" w:lineRule="auto"/>
        <w:ind w:firstLine="480" w:firstLineChars="200"/>
        <w:rPr>
          <w:rFonts w:ascii="宋体" w:hAnsi="宋体" w:cs="宋体"/>
          <w:sz w:val="24"/>
        </w:rPr>
      </w:pPr>
      <w:r>
        <w:rPr>
          <w:rFonts w:hint="eastAsia" w:ascii="宋体" w:hAnsi="宋体" w:cs="宋体"/>
          <w:sz w:val="24"/>
        </w:rPr>
        <w:t>联系地址：武昌区中北路109号中铁1818中心10楼</w:t>
      </w:r>
    </w:p>
    <w:p>
      <w:pPr>
        <w:snapToGrid w:val="0"/>
        <w:spacing w:line="360" w:lineRule="auto"/>
        <w:ind w:firstLine="480" w:firstLineChars="200"/>
        <w:rPr>
          <w:rFonts w:ascii="宋体" w:hAnsi="宋体" w:cs="宋体"/>
          <w:sz w:val="24"/>
        </w:rPr>
      </w:pPr>
      <w:r>
        <w:rPr>
          <w:rFonts w:hint="eastAsia" w:ascii="宋体" w:hAnsi="宋体" w:cs="宋体"/>
          <w:sz w:val="24"/>
        </w:rPr>
        <w:t>联 系 人：李贝</w:t>
      </w:r>
    </w:p>
    <w:p>
      <w:pPr>
        <w:snapToGrid w:val="0"/>
        <w:spacing w:line="360" w:lineRule="auto"/>
        <w:ind w:firstLine="480" w:firstLineChars="200"/>
        <w:rPr>
          <w:rFonts w:ascii="宋体" w:hAnsi="宋体" w:cs="宋体"/>
          <w:sz w:val="24"/>
        </w:rPr>
      </w:pPr>
      <w:r>
        <w:rPr>
          <w:rFonts w:hint="eastAsia" w:ascii="宋体" w:hAnsi="宋体" w:cs="宋体"/>
          <w:sz w:val="24"/>
        </w:rPr>
        <w:t xml:space="preserve">电    话：027-87272701     </w:t>
      </w:r>
    </w:p>
    <w:p>
      <w:pPr>
        <w:snapToGrid w:val="0"/>
        <w:spacing w:line="360" w:lineRule="auto"/>
        <w:ind w:firstLine="480" w:firstLineChars="200"/>
        <w:rPr>
          <w:rFonts w:ascii="宋体" w:hAnsi="宋体" w:cs="宋体"/>
          <w:sz w:val="24"/>
        </w:rPr>
      </w:pPr>
      <w:r>
        <w:rPr>
          <w:rFonts w:hint="eastAsia" w:ascii="宋体" w:hAnsi="宋体" w:cs="宋体"/>
          <w:sz w:val="24"/>
        </w:rPr>
        <w:t>招商人：湖北机场集团实业发展有限公司</w:t>
      </w:r>
    </w:p>
    <w:p>
      <w:pPr>
        <w:snapToGrid w:val="0"/>
        <w:spacing w:line="360" w:lineRule="auto"/>
        <w:ind w:firstLine="480" w:firstLineChars="200"/>
        <w:rPr>
          <w:rFonts w:ascii="宋体" w:hAnsi="宋体" w:cs="宋体"/>
          <w:sz w:val="24"/>
        </w:rPr>
      </w:pPr>
      <w:r>
        <w:rPr>
          <w:rFonts w:hint="eastAsia" w:ascii="宋体" w:hAnsi="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 系 人：李女士           </w:t>
      </w:r>
    </w:p>
    <w:p>
      <w:pPr>
        <w:snapToGrid w:val="0"/>
        <w:spacing w:line="360" w:lineRule="auto"/>
        <w:ind w:firstLine="480" w:firstLineChars="200"/>
        <w:rPr>
          <w:rFonts w:hint="eastAsia" w:ascii="宋体" w:hAnsi="宋体" w:cs="宋体"/>
          <w:sz w:val="24"/>
          <w:highlight w:val="none"/>
        </w:rPr>
      </w:pPr>
      <w:r>
        <w:rPr>
          <w:rFonts w:hint="eastAsia" w:ascii="宋体" w:hAnsi="宋体" w:eastAsia="宋体" w:cs="宋体"/>
          <w:sz w:val="24"/>
        </w:rPr>
        <w:t>电    话：027-85818281</w:t>
      </w:r>
      <w:r>
        <w:rPr>
          <w:rFonts w:hint="eastAsia" w:ascii="宋体" w:hAnsi="宋体" w:cs="宋体"/>
          <w:sz w:val="24"/>
          <w:highlight w:val="none"/>
        </w:rPr>
        <w:t xml:space="preserve">  </w:t>
      </w:r>
    </w:p>
    <w:p>
      <w:pPr>
        <w:jc w:val="right"/>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06月13</w:t>
      </w:r>
      <w:r>
        <w:rPr>
          <w:rFonts w:hint="eastAsia" w:ascii="宋体" w:hAnsi="宋体" w:cs="宋体"/>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distribute"/>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E6LsgBAACZ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PiuMWBX75/u/z4dfn5lbzK&#10;7ekD1Jh1FzAvDW/9gEsz+wGdWfWgos1f1EMwjs09X5srh0REfrRerdcVhgTG5gvis4fnIUJ6J70l&#10;2WhoxOmVpvLTB0hj6pySqzl/q40pEzTuLwdiZg/L3EeO2UrDfpgE7X17Rj09Dr6hDvecEvPeYV/z&#10;jsxGnI39bBxD1IcOqS0LLwhvjg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XxOi7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1665"/>
    <w:multiLevelType w:val="singleLevel"/>
    <w:tmpl w:val="593A166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2FjNzg0ODBmOGYyN2RkMDJiMjE3MGFkODQ1MWYifQ=="/>
  </w:docVars>
  <w:rsids>
    <w:rsidRoot w:val="664F66D8"/>
    <w:rsid w:val="2439180E"/>
    <w:rsid w:val="4D6A1A9E"/>
    <w:rsid w:val="664F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1889</Words>
  <Characters>2158</Characters>
  <Lines>0</Lines>
  <Paragraphs>0</Paragraphs>
  <TotalTime>0</TotalTime>
  <ScaleCrop>false</ScaleCrop>
  <LinksUpToDate>false</LinksUpToDate>
  <CharactersWithSpaces>2204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2023-06-13T02:11:00Z</dcterms:created>
  <dc:creator>泽龙</dc:creator>
  <cp:lastModifiedBy>泽龙</cp:lastModifiedBy>
  <dcterms:modified xsi:type="dcterms:W3CDTF">2023-06-13T06:42:16Z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AFC5E104EF6E435980686EFE3E068C6E_11</vt:lpwstr>
  </property>
</Properties>
</file>