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100" w:line="480" w:lineRule="auto"/>
        <w:rPr>
          <w:rFonts w:hint="default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常湾教育科研楼部分空置房屋及场地公开招租项目（第二次）</w:t>
      </w:r>
    </w:p>
    <w:p>
      <w:pPr>
        <w:pStyle w:val="3"/>
        <w:spacing w:before="0" w:after="100" w:line="48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招租公告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  <w:color w:val="auto"/>
          <w:highlight w:val="none"/>
        </w:rPr>
      </w:pPr>
      <w:bookmarkStart w:id="0" w:name="_Hlt3694260"/>
      <w:bookmarkEnd w:id="0"/>
      <w:bookmarkStart w:id="1" w:name="_Hlt758651"/>
      <w:bookmarkEnd w:id="1"/>
      <w:bookmarkStart w:id="2" w:name="_Hlt536244962"/>
      <w:bookmarkEnd w:id="2"/>
      <w:bookmarkStart w:id="3" w:name="_Hlt3694304"/>
      <w:bookmarkEnd w:id="3"/>
      <w:bookmarkStart w:id="4" w:name="_Hlt9415333"/>
      <w:bookmarkEnd w:id="4"/>
      <w:bookmarkStart w:id="5" w:name="_Hlt3692889"/>
      <w:bookmarkEnd w:id="5"/>
      <w:bookmarkStart w:id="6" w:name="_Hlt4486101"/>
      <w:bookmarkEnd w:id="6"/>
      <w:r>
        <w:rPr>
          <w:rFonts w:hint="eastAsia" w:ascii="宋体" w:hAnsi="宋体" w:cs="宋体"/>
          <w:color w:val="auto"/>
          <w:highlight w:val="none"/>
        </w:rPr>
        <w:t>湖北省招标股份有限公司（以下简称“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eastAsia="zh-CN"/>
        </w:rPr>
        <w:t>代理</w:t>
      </w:r>
      <w:r>
        <w:rPr>
          <w:rFonts w:hint="eastAsia" w:ascii="宋体" w:hAnsi="宋体" w:cs="宋体"/>
          <w:color w:val="auto"/>
          <w:highlight w:val="none"/>
        </w:rPr>
        <w:t>机构”）受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湖北机场集团实业发展有限公司</w:t>
      </w:r>
      <w:r>
        <w:rPr>
          <w:rFonts w:hint="eastAsia" w:ascii="宋体" w:hAnsi="宋体" w:cs="宋体"/>
          <w:color w:val="auto"/>
          <w:highlight w:val="none"/>
        </w:rPr>
        <w:t>（以下简称“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eastAsia="zh-CN"/>
        </w:rPr>
        <w:t>人</w:t>
      </w:r>
      <w:r>
        <w:rPr>
          <w:rFonts w:hint="eastAsia" w:ascii="宋体" w:hAnsi="宋体" w:cs="宋体"/>
          <w:color w:val="auto"/>
          <w:highlight w:val="none"/>
        </w:rPr>
        <w:t>”）的委托，就其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常湾教育科研楼部分空置房屋及场地公开招租项目（第二次）</w:t>
      </w:r>
      <w:r>
        <w:rPr>
          <w:rFonts w:hint="eastAsia" w:ascii="宋体" w:hAnsi="宋体" w:cs="宋体"/>
          <w:color w:val="auto"/>
          <w:highlight w:val="none"/>
        </w:rPr>
        <w:t>，现公开邀请潜在响应人参与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</w:rPr>
        <w:t>活动。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7" w:name="_Toc430855196"/>
      <w:bookmarkStart w:id="8" w:name="_Toc10168"/>
      <w:bookmarkStart w:id="9" w:name="_Toc43197029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一、项目概况</w:t>
      </w:r>
      <w:bookmarkEnd w:id="7"/>
      <w:bookmarkEnd w:id="8"/>
      <w:bookmarkEnd w:id="9"/>
    </w:p>
    <w:p>
      <w:pPr>
        <w:snapToGrid w:val="0"/>
        <w:spacing w:line="360" w:lineRule="auto"/>
        <w:ind w:firstLine="480" w:firstLineChars="200"/>
        <w:rPr>
          <w:rFonts w:hint="default" w:ascii="宋体" w:hAnsi="宋体" w:cs="宋体"/>
          <w:color w:val="auto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1、项目名称：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常湾教育科研楼部分空置房屋及场地公开招租项目（第二次）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"javascript:void(0);" \o "HBT-12223024-231652常湾教育科研楼部分空置房屋及场地公开招租项目"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HBT-12223024-231652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 xml:space="preserve"> </w:t>
      </w:r>
    </w:p>
    <w:p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租内容：常湾教育科研楼部分空置房屋及场地招租。两层建筑楼及场地面积约2651㎡，其中教育科研楼面积约1014㎡，科研楼场地面积约1637㎡。该场地可作为学校、培训基地、医疗、物流、产品转运、汽车维修等（酒店、餐饮、住宿、商场等商业设施设备除外，具体以招租人意见为主），承租人可在招租人允许范围内自行规划业态。</w:t>
      </w:r>
    </w:p>
    <w:p>
      <w:pPr>
        <w:snapToGrid w:val="0"/>
        <w:spacing w:line="360" w:lineRule="auto"/>
        <w:ind w:firstLine="480" w:firstLineChars="200"/>
        <w:jc w:val="both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4、招租地点：武汉市江汉区民航里天河机场小区3区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5、合同期限：</w:t>
      </w:r>
      <w:bookmarkStart w:id="10" w:name="OLE_LINK10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合同期为5年，合同执行期限自适用场地交付起开始计算。装修免租期为适用场地交付之日起30个日历日（如有特殊工程量的另议），其中非乙方原因导致的停工，在提供相应证明文件后，可不计入免租期，具体以招租人审批为准。如提前完成装修并开业以实际开业经营之日起租。</w:t>
      </w:r>
    </w:p>
    <w:bookmarkEnd w:id="10"/>
    <w:p>
      <w:pPr>
        <w:pStyle w:val="2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1" w:name="_Toc431970292"/>
      <w:bookmarkStart w:id="12" w:name="_Toc12117"/>
      <w:bookmarkStart w:id="13" w:name="_Toc430855197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响应人资格要求</w:t>
      </w:r>
      <w:bookmarkEnd w:id="11"/>
      <w:bookmarkEnd w:id="12"/>
      <w:bookmarkEnd w:id="13"/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响应人为中国境内依法设立的独立法人企业，且具备合格有效的《营业执照》或行业要求相关证件（需提供原件等相关证明材料）。响应人如引进非自有品牌，须在响应前提供有效的品牌授权书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响应人注册时间不低于一年，且具有一年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（含）以上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关运营管理经验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响应人须提供近一年有收入的税务申报表、营业执照等）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本招租项目不接受曾与招租人有房屋租赁违规退租、纠纷记录、法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律仲裁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、诉讼关系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的响应人。截至招租评审上月最后一个自然日，响应人与湖北机场集团实业发展有限公司不存在欠租、欠费等违约行为（提供承诺函，格式自拟）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针对《湖北机场集团“供应商不良行为”管理暂行办法（试行）》在响应文件中做出承诺，格式详见响应文件格式；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响应人须守法经营，诚实守信。在国家企业信用信息公示系统（http://www.gsxt.gov.cn/）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及企查查中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显示经营中无违法记录，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无商标侵权行为，无虚假广告行为，无不正当竞争行为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（提供网页查询截图）。</w:t>
      </w:r>
    </w:p>
    <w:p>
      <w:pPr>
        <w:numPr>
          <w:ilvl w:val="0"/>
          <w:numId w:val="2"/>
        </w:numPr>
        <w:snapToGrid w:val="0"/>
        <w:spacing w:line="360" w:lineRule="auto"/>
        <w:ind w:left="-60" w:leftChars="0" w:firstLine="480" w:firstLineChars="0"/>
        <w:rPr>
          <w:rFonts w:hint="eastAsia" w:ascii="宋体" w:hAnsi="宋体" w:cs="宋体"/>
          <w:color w:val="auto"/>
          <w:sz w:val="24"/>
          <w:highlight w:val="none"/>
        </w:rPr>
      </w:pPr>
      <w:bookmarkStart w:id="14" w:name="_Toc97300607"/>
      <w:r>
        <w:rPr>
          <w:rFonts w:hint="eastAsia" w:ascii="宋体" w:hAnsi="宋体" w:eastAsia="宋体" w:cs="宋体"/>
          <w:color w:val="auto"/>
          <w:sz w:val="24"/>
          <w:szCs w:val="24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不接受联合体响应。</w:t>
      </w:r>
      <w:bookmarkEnd w:id="1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响应人必须自营，不允许以任何形式转租。</w:t>
      </w:r>
    </w:p>
    <w:p>
      <w:pPr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/>
          <w:lang w:val="en-US" w:eastAsia="zh-CN"/>
        </w:rPr>
        <w:t xml:space="preserve"> </w:t>
      </w:r>
      <w:bookmarkStart w:id="15" w:name="_Toc431970298"/>
      <w:bookmarkStart w:id="16" w:name="_Toc430855203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三、报名及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文件的领取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highlight w:val="none"/>
        </w:rPr>
        <w:t>获取时间：202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日至202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27</w:t>
      </w:r>
      <w:r>
        <w:rPr>
          <w:rFonts w:hint="eastAsia" w:ascii="宋体" w:hAnsi="宋体" w:cs="宋体"/>
          <w:sz w:val="24"/>
          <w:highlight w:val="none"/>
        </w:rPr>
        <w:t>日（每天上午8:30至12:00，下午14:00至17:00）。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2、招租</w:t>
      </w:r>
      <w:r>
        <w:rPr>
          <w:rFonts w:hint="eastAsia" w:ascii="宋体" w:hAnsi="宋体" w:cs="宋体"/>
          <w:sz w:val="24"/>
          <w:highlight w:val="none"/>
        </w:rPr>
        <w:t>文件获取方式：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现场获取：湖北省招标股份有限公司标书发售窗口，须提交的资料：法定代表人自己领取的，须提供法定代表人身份证明书及法定代表人身份证；法定代表人委托他人领取的，须提供法定代表人授权书及受托人身份证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（2）网络获取（如需网络获取</w:t>
      </w:r>
      <w:r>
        <w:rPr>
          <w:rFonts w:hint="eastAsia" w:ascii="宋体" w:hAnsi="宋体" w:cs="宋体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sz w:val="24"/>
          <w:highlight w:val="none"/>
        </w:rPr>
        <w:t>文件，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cs="宋体"/>
          <w:sz w:val="24"/>
          <w:highlight w:val="none"/>
        </w:rPr>
        <w:t>人登陆“湖北省招标股份有限公司”官网，进入“电子服务系统”，按照“操作指引”完成获取。报名咨询请致电027-87273107）。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3、招租</w:t>
      </w:r>
      <w:r>
        <w:rPr>
          <w:rFonts w:hint="eastAsia" w:ascii="宋体" w:hAnsi="宋体" w:cs="宋体"/>
          <w:sz w:val="24"/>
          <w:highlight w:val="none"/>
        </w:rPr>
        <w:t>文件售价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00元，售后不退。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7" w:name="_Toc430855202"/>
      <w:bookmarkStart w:id="18" w:name="_Toc431970297"/>
      <w:bookmarkStart w:id="19" w:name="_Toc4736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四、响应文件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递交</w:t>
      </w:r>
      <w:bookmarkEnd w:id="17"/>
      <w:bookmarkEnd w:id="18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截止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时间、地点</w:t>
      </w:r>
      <w:bookmarkEnd w:id="19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1、递交响应文件截止时间：20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highlight w:val="none"/>
        </w:rPr>
        <w:t>日9时30分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整</w:t>
      </w:r>
      <w:r>
        <w:rPr>
          <w:rFonts w:hint="eastAsia" w:ascii="宋体" w:hAnsi="宋体" w:cs="宋体"/>
          <w:color w:val="auto"/>
          <w:sz w:val="24"/>
          <w:highlight w:val="none"/>
        </w:rPr>
        <w:t>，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2、递交响应文件地点：湖北机场集团有限公司综合办公楼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A208开评标</w:t>
      </w:r>
      <w:r>
        <w:rPr>
          <w:rFonts w:hint="eastAsia" w:ascii="宋体" w:hAnsi="宋体" w:cs="宋体"/>
          <w:color w:val="auto"/>
          <w:sz w:val="24"/>
          <w:highlight w:val="none"/>
        </w:rPr>
        <w:t>室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3、逾期送达指定地点的或者不按照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文件要求密封的响应文件，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招租代理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机构不予受理。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20" w:name="_Toc20840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五、发布公告的媒介</w:t>
      </w:r>
      <w:bookmarkEnd w:id="20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公告同时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在中国招标投标公共服务平台(http://www.cebpubservice.com/)、湖北机场集团有限公司（www.whairport.com）内外网</w:t>
      </w:r>
      <w:r>
        <w:rPr>
          <w:rFonts w:hint="eastAsia" w:ascii="宋体" w:hAnsi="宋体" w:cs="宋体"/>
          <w:color w:val="auto"/>
          <w:sz w:val="24"/>
          <w:highlight w:val="none"/>
        </w:rPr>
        <w:t>上发布，其它任何网站不得转载。如有发现，我公司将追究非法转载单位的责任。</w:t>
      </w:r>
    </w:p>
    <w:p>
      <w:pPr>
        <w:pStyle w:val="2"/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21" w:name="_Toc6184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六、联系方式</w:t>
      </w:r>
      <w:bookmarkEnd w:id="15"/>
      <w:bookmarkEnd w:id="16"/>
      <w:bookmarkEnd w:id="21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招租代理</w:t>
      </w:r>
      <w:r>
        <w:rPr>
          <w:rFonts w:hint="eastAsia" w:ascii="宋体" w:hAnsi="宋体" w:cs="宋体"/>
          <w:color w:val="auto"/>
          <w:sz w:val="24"/>
          <w:highlight w:val="none"/>
        </w:rPr>
        <w:t>机构：湖北省招标股份有限公司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联系地址：武汉市武昌区中北路108号兴业银行大厦5层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李华聪、</w:t>
      </w:r>
      <w:r>
        <w:rPr>
          <w:rFonts w:hint="eastAsia" w:ascii="宋体" w:hAnsi="宋体" w:cs="宋体"/>
          <w:color w:val="auto"/>
          <w:sz w:val="24"/>
          <w:highlight w:val="none"/>
        </w:rPr>
        <w:t>罗宽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电    话：027-87273559     传    真：027-87273559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邮箱：hbzbzx2010@163.com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招租人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湖北机场集团实业发展有限公司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联系地址：武汉市黄陂区天河机场内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曹海霞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电    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027--65590265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质疑投诉：湖北省招标股份有限公司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运营管理</w:t>
      </w:r>
      <w:r>
        <w:rPr>
          <w:rFonts w:hint="eastAsia" w:ascii="宋体" w:hAnsi="宋体" w:cs="宋体"/>
          <w:color w:val="auto"/>
          <w:sz w:val="24"/>
          <w:highlight w:val="none"/>
        </w:rPr>
        <w:t>部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刘刚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联系电话：027-87816246</w:t>
      </w:r>
    </w:p>
    <w:p>
      <w:pPr>
        <w:snapToGrid w:val="0"/>
        <w:spacing w:line="360" w:lineRule="auto"/>
        <w:ind w:firstLine="480" w:firstLineChars="200"/>
        <w:jc w:val="righ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023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49795"/>
    <w:multiLevelType w:val="singleLevel"/>
    <w:tmpl w:val="83B4979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  <w:rPr>
        <w:rFonts w:hint="default"/>
        <w:b w:val="0"/>
        <w:bCs w:val="0"/>
        <w:color w:val="auto"/>
      </w:rPr>
    </w:lvl>
  </w:abstractNum>
  <w:abstractNum w:abstractNumId="1">
    <w:nsid w:val="674A7F10"/>
    <w:multiLevelType w:val="singleLevel"/>
    <w:tmpl w:val="674A7F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Tc1MTg5MTZkMDQ3NjEyZTUzZTE1NzhiZjZmNjYifQ=="/>
  </w:docVars>
  <w:rsids>
    <w:rsidRoot w:val="2CD22011"/>
    <w:rsid w:val="2CD22011"/>
    <w:rsid w:val="440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1508</Words>
  <Characters>1715</Characters>
  <Lines>0</Lines>
  <Paragraphs>0</Paragraphs>
  <TotalTime>1</TotalTime>
  <ScaleCrop>false</ScaleCrop>
  <LinksUpToDate>false</LinksUpToDate>
  <CharactersWithSpaces>1752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2023-06-09T08:34:00Z</dcterms:created>
  <dc:creator>LHC</dc:creator>
  <cp:lastModifiedBy>曹海霞</cp:lastModifiedBy>
  <dcterms:modified xsi:type="dcterms:W3CDTF">2023-06-12T06:50:02Z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2C1FC13F043E4B65A944005556B6E1F6_11</vt:lpwstr>
  </property>
</Properties>
</file>