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Times New Roman" w:hAnsi="Times New Roman" w:eastAsia="宋体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</w:rPr>
        <w:t>2025年武汉天河机场消防器材、防护装备及消防设备维修配件统一采购项目询价公告</w:t>
      </w: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0" w:name="_Toc247527535"/>
      <w:bookmarkStart w:id="1" w:name="_Toc152045512"/>
      <w:bookmarkStart w:id="2" w:name="_Toc475376604"/>
      <w:bookmarkStart w:id="3" w:name="_Toc144974480"/>
      <w:bookmarkStart w:id="4" w:name="_Toc460761924"/>
      <w:bookmarkStart w:id="5" w:name="_Toc454723103"/>
      <w:bookmarkStart w:id="6" w:name="_Toc300834929"/>
      <w:bookmarkStart w:id="7" w:name="_Toc247513934"/>
      <w:bookmarkStart w:id="8" w:name="_Toc152042288"/>
      <w:bookmarkStart w:id="9" w:name="_Toc10778"/>
      <w:r>
        <w:rPr>
          <w:rFonts w:ascii="Arial" w:hAnsi="Arial" w:eastAsia="宋体" w:cs="Arial"/>
          <w:highlight w:val="none"/>
        </w:rPr>
        <w:t xml:space="preserve">1. 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湖北省招标股份有限公司（以下简称“采购代理机构”）受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武汉天河机场有限责任公司</w:t>
      </w:r>
      <w:r>
        <w:rPr>
          <w:rFonts w:hint="eastAsia" w:ascii="宋体" w:hAnsi="宋体" w:eastAsia="宋体" w:cs="宋体"/>
          <w:highlight w:val="none"/>
        </w:rPr>
        <w:t>（以下简称“采购人”）委托，对</w:t>
      </w:r>
      <w:r>
        <w:rPr>
          <w:rFonts w:hint="eastAsia" w:ascii="宋体" w:hAnsi="宋体" w:eastAsia="宋体" w:cs="宋体"/>
          <w:highlight w:val="none"/>
          <w:u w:val="single"/>
          <w:lang w:eastAsia="zh-CN"/>
        </w:rPr>
        <w:t>2025年武汉天河机场消防器材、防护装备及消防设备维修配件统一采购项目</w:t>
      </w:r>
      <w:r>
        <w:rPr>
          <w:rFonts w:hint="eastAsia" w:ascii="宋体" w:hAnsi="宋体" w:eastAsia="宋体" w:cs="宋体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highlight w:val="none"/>
        </w:rPr>
        <w:t>组织国内公开询价，欢迎国内合格的供应商递交报价文件。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10" w:name="_Toc475376605"/>
      <w:bookmarkStart w:id="11" w:name="_Toc4392"/>
      <w:bookmarkStart w:id="12" w:name="_Toc460761925"/>
      <w:bookmarkStart w:id="13" w:name="_Toc454723104"/>
      <w:r>
        <w:rPr>
          <w:rFonts w:ascii="Arial" w:hAnsi="Arial" w:eastAsia="宋体" w:cs="Arial"/>
          <w:highlight w:val="none"/>
        </w:rPr>
        <w:t>2. 项目概况与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范围</w:t>
      </w:r>
      <w:bookmarkEnd w:id="10"/>
      <w:bookmarkEnd w:id="11"/>
      <w:bookmarkEnd w:id="12"/>
      <w:bookmarkEnd w:id="13"/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eastAsia="zh-CN"/>
        </w:rPr>
      </w:pPr>
      <w:bookmarkStart w:id="14" w:name="_Toc247527537"/>
      <w:bookmarkStart w:id="15" w:name="_Toc144974482"/>
      <w:bookmarkStart w:id="16" w:name="_Toc475376606"/>
      <w:bookmarkStart w:id="17" w:name="_Toc247513936"/>
      <w:bookmarkStart w:id="18" w:name="_Toc454723105"/>
      <w:bookmarkStart w:id="19" w:name="_Toc460761926"/>
      <w:bookmarkStart w:id="20" w:name="_Toc152045514"/>
      <w:bookmarkStart w:id="21" w:name="_Toc300834931"/>
      <w:bookmarkStart w:id="22" w:name="_Toc152042290"/>
      <w:r>
        <w:rPr>
          <w:rFonts w:hint="eastAsia" w:ascii="宋体" w:hAnsi="宋体" w:eastAsia="宋体" w:cs="宋体"/>
          <w:highlight w:val="none"/>
        </w:rPr>
        <w:t>2.1 项目名称：</w:t>
      </w:r>
      <w:r>
        <w:rPr>
          <w:rFonts w:hint="eastAsia" w:ascii="宋体" w:hAnsi="宋体" w:eastAsia="宋体" w:cs="宋体"/>
          <w:highlight w:val="none"/>
          <w:lang w:eastAsia="zh-CN"/>
        </w:rPr>
        <w:t>2025年武汉天河机场消防器材、防护装备及消防设备维修配件统一采购项目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2.2 采购编号：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HBT-12324101-255451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2.</w:t>
      </w: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highlight w:val="none"/>
          <w:lang w:eastAsia="zh-CN"/>
        </w:rPr>
        <w:t>采购内容:2025年武汉天河机场消防器材、防护装备及消防设备维修配件统一采购项目，</w:t>
      </w:r>
      <w:r>
        <w:rPr>
          <w:rFonts w:hint="eastAsia" w:ascii="宋体" w:hAnsi="宋体" w:eastAsia="宋体" w:cs="宋体"/>
          <w:highlight w:val="none"/>
          <w:lang w:val="en-US" w:eastAsia="zh-CN"/>
        </w:rPr>
        <w:t>主要采购清单如下：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39"/>
        <w:gridCol w:w="1580"/>
        <w:gridCol w:w="2655"/>
        <w:gridCol w:w="949"/>
        <w:gridCol w:w="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消防器材、消防人员个人防护装备</w:t>
            </w: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运行指挥中心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MFTZ-ABC35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MFTZ-ABC35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推车式干粉灭火器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MFTZ-ABC50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MT/5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消防水带、水枪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65卡口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打孔机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卡片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（100张/袋）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（100根/袋）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950毫升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航站区管理部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公共区管理部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防爆手电筒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金属材质，可充电，最长续航不低于10小时，最大流明2000-3000lm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动力能源保障部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消防救护支队（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消防人员个人防护装备）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“消防逃生面具”图，0.1*0.1亚克力平板喷3毫米厚；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“消防自救逃生面具”字，0.51*0.145亚克力平板喷3毫米厚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消防标识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消火栓“编码”标识，0.1*0.055亚克力平板喷3毫米厚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含头灯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消防战斗服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防火头罩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消防战斗靴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消防安全绳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含绳包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消防安全钩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消防手套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生命呼救器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腰斧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救援服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救援服腰带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救援头盔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含护目镜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救援靴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救援手套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地服公司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MFZ/ABC8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水基灭火器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MSWZ/6 6升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月检卡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（100张/袋）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扎带</w:t>
            </w:r>
          </w:p>
        </w:tc>
        <w:tc>
          <w:tcPr>
            <w:tcW w:w="1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（100根/袋）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19"/>
        <w:gridCol w:w="1569"/>
        <w:gridCol w:w="2573"/>
        <w:gridCol w:w="980"/>
        <w:gridCol w:w="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现用品牌及规格型号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维修配件</w:t>
            </w: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动力能源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保障部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控制主机主板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JBF-11SF主板，北大青鸟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控制主机母板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JBF-11SF-LA4F  V4（含程序、调试），北大青鸟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控制主机按键板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JBF-11SF-AC80-KB，北大青鸟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烟感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JBF-5100，北大青鸟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JBF4375A，北大青鸟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声光报警器底座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VB4303A，北大青鸟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输入模块上盖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JBF5131A，北大青鸟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输入输出模块上盖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JBF5141A，北大青鸟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模块底座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VB3401A，北大青鸟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HY2712D，北大青鸟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数字电话光端机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4路纯电话 FC口 TH-4P，汤湖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光纤转换器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CANFIB-100BT(1FC接口)，南京普创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FC/SC，2米/根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NXB-63a 2P 10A，正泰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线性缆式感温探测器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JTW-LCD-PTA402，沈阳普泰安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终端盒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JTW-LCD-PTA402，沈阳普泰安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过欠压脱扣器保护器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DZ47-63-C10，德力西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物业公司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湿式报警阀组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DN150（长度26.5CM，有压力表、水力警铃、压力开关、延迟器）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沟槽法兰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DN150（8孔）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DN150,1.6mpa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沟槽信号蝶阀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DN150,阀体长度6cm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沟槽信号蝶阀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1.6mpa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双电源自动转换开关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XCQ-100N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排烟口电动执行机构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DL-Ⅱ-2型，280°C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正压送风口电动执行机构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DL-Ⅱ-2型，70°C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可燃气体探测器（带底座）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JT-GST001M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卷帘控制器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SXD-G2,品牌：ALAND江西三星阿兰德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卷帘按钮盒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SX2000型,品牌：ALAND江西三星阿兰德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气体主机网卡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GST-LWK200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弯头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电气火灾监控探测器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HBTK--1000HQ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广播主机话筒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GST-GBFB-200/MP3-HT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Y100   1.6MPa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手动火灾报警按钮（含复位钥匙）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J-SAM-GST9122A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消火栓按钮（含底座）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J-SAM-GST9123A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GST-TS-100A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海湾XD5-4C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海湾BG5-2A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输入模块（含底座）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海湾GST-LD-8300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低压压力开关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DC24V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流量开关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对夹式闸阀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DN50（阀体4CM）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对夹式闸阀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DN100,阀体长5cm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DN100，阀体长度16cm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ups电源电池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SP12-65(12V65A/20HR)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感烟探测器（含底座）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北京西门子FD0181    S54320-F1-A1010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手报报警按钮（含底座）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FDM183S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带蓄电池应急照明日光灯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应急180min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7F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楼层显示标识牌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消防应急灯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消防逃生面具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TZL30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消防救护支队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输出模块（海湾）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GST-LD-8305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隔离模块（海湾）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消防电话接口（海湾）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GST-TS-100A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GST-HX-240B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气体灭火主机（海湾）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GST-QKP01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放气勿入指示灯（海湾）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GST-LD-8317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右HZ-BLJC-Ⅱ2LROE1W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左HZ-BLJC-Ⅱ2LROE1W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恒生星集中控制室型消防应急灯具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安全出口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GST-JTY-GD-G3X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GST-JTW-ZCD-G3N （P）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GST-LD-8318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GST-8300B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GST-8364H/8362H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GST-J-SAM-GST-9122A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消火栓报警按钮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GST-J-SAM-GST9123B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GST-HX-M8503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GST-ZT-500Z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GST-J-SAM-GST-9122A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GST-TS-GSTN60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智能光电感烟探测器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JTY-GD-FSP-951G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智能感温探测器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JTW-BD-FST-951G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编址手动报警按钮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J-SAP-M-M500KC（NOTIFIER）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编址消火栓按钮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J-XAP-M-M500HC（NOTIFIER）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JSM-FMM-9G(NOTIFIER)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JSKM-CMM-9G(NOTIFIER)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电机控制模块（排烟风机控制柜）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AKON-X1-11-149、AKON-X1-11-150（江苏安控电气有限公司）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地埋灯灯芯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崇正华盛集中电源控制型消防应急照明疏散系统专用（双向）  TL504-1D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地埋灯灯芯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崇正华盛集中电源控制型消防应急照明疏散系统专用（单向）  TL504-1D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通讯模块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崇正华盛集中电源控制型消防应急照明疏散系统专用,TM303A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灯控总线母板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崇正华盛集中电源控制型消防应急照明疏散系统专用，TM321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崇正华盛集中电源控制型消防应急照明疏散系统专用，350-24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崇正华盛集中电源控制型消防应急照明疏散系统专用，100-24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98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  <w:t>注：维修配件</w:t>
            </w:r>
            <w:r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  <w:t>因不同品牌、不同系统、不同型号的产品各不兼容，供应商提供的产品必须与采购人现有系统适配，满足需求。</w:t>
            </w:r>
            <w:bookmarkStart w:id="62" w:name="_GoBack"/>
            <w:bookmarkEnd w:id="62"/>
          </w:p>
        </w:tc>
      </w:tr>
    </w:tbl>
    <w:p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2.5 采购控制价：70万元。超过本控制价的按照否决其报价处理。</w:t>
      </w:r>
    </w:p>
    <w:p>
      <w:pPr>
        <w:spacing w:line="360" w:lineRule="auto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2.6 交货期：合同签订后30个日历日内完成交货。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2.7 质保期：自货物验收合格之日起算两年。质保期内，非采购人的人为原因而出现货物质量问题，由成交供应商负责包换或包退，更换产品必须是原厂生产的标准产品，并承担因此而产生的一切费用。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2.8 交货地点：武汉天河机场。</w:t>
      </w:r>
    </w:p>
    <w:p>
      <w:pPr>
        <w:pStyle w:val="2"/>
        <w:spacing w:line="360" w:lineRule="auto"/>
        <w:ind w:firstLine="436" w:firstLineChars="200"/>
        <w:rPr>
          <w:rFonts w:hint="eastAsia" w:ascii="宋体" w:hAnsi="宋体" w:eastAsia="宋体" w:cs="Times New Roman"/>
          <w:sz w:val="21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hint="eastAsia" w:ascii="Times New Roman" w:hAnsi="Times New Roman" w:eastAsia="宋体" w:cs="Times New Roman"/>
          <w:highlight w:val="none"/>
        </w:rPr>
      </w:pPr>
      <w:bookmarkStart w:id="23" w:name="_Toc24744"/>
      <w:r>
        <w:rPr>
          <w:rFonts w:ascii="Arial" w:hAnsi="Arial" w:eastAsia="宋体" w:cs="Arial"/>
          <w:highlight w:val="none"/>
        </w:rPr>
        <w:t xml:space="preserve">3. </w:t>
      </w:r>
      <w:r>
        <w:rPr>
          <w:rFonts w:hint="eastAsia" w:ascii="Arial" w:hAnsi="Arial" w:eastAsia="宋体" w:cs="Arial"/>
          <w:highlight w:val="none"/>
        </w:rPr>
        <w:t>申请</w:t>
      </w:r>
      <w:r>
        <w:rPr>
          <w:rFonts w:ascii="Arial" w:hAnsi="Arial" w:eastAsia="宋体" w:cs="Arial"/>
          <w:highlight w:val="none"/>
        </w:rPr>
        <w:t>人资格要求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75376607"/>
      <w:bookmarkStart w:id="25" w:name="_Toc460761927"/>
      <w:bookmarkStart w:id="26" w:name="_Toc454723106"/>
      <w:bookmarkStart w:id="27" w:name="_Toc300834932"/>
      <w:bookmarkStart w:id="28" w:name="_Toc152042291"/>
      <w:bookmarkStart w:id="29" w:name="_Toc144974483"/>
      <w:bookmarkStart w:id="30" w:name="_Toc152045515"/>
      <w:bookmarkStart w:id="31" w:name="_Toc247527538"/>
      <w:bookmarkStart w:id="32" w:name="_Toc247513937"/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1、供应商应是在中华人民共和国境内注册，并取得有效营业执照的独立法人或其他组织；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2、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供应商须是所投消防人员个人防护装备（标粗字体）的制造商或是经所投消防人员个人防护装备（标粗字体）的制造商授权的代理商（若是代理商参与询价，须提供所投消防人员个人防护装备（标粗字体）的制造商的授权书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供应商近三年（2022年8月1日至今）至少承担过1项单项合同金额</w:t>
      </w: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35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万元及以上的消防器材或消防设备配件供货业绩(须同时提供①合同（含封面页、合同内容页、签章页等关键页）、②项目发票（发票二维码清晰可查并提供税务局发票查询截图，发票开具时间须在本项目招标公告发布之日前）)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、信誉要求：供应商未被列入“信用中国”网站(www.creditchina.gov.cn)或中国执行信息公开网（http://zxgk.court.gov.cn）失信被执行人名单（提供查询截图）；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、供应商需对关于《湖北机场集团有限公司供应商“不良行为”管理办法》在“第五章响应文件格式”“8、承诺书”中做出承诺，格式详见响应文件格式；</w:t>
      </w:r>
    </w:p>
    <w:p>
      <w:pPr>
        <w:spacing w:line="360" w:lineRule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rtl w:val="0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highlight w:val="none"/>
          <w:rtl w:val="0"/>
          <w:lang w:val="zh-TW" w:eastAsia="zh-TW"/>
        </w:rPr>
        <w:t>、本次不接受联合体响应。</w:t>
      </w: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2"/>
        <w:rPr>
          <w:rFonts w:hint="eastAsia" w:ascii="Times New Roman" w:hAnsi="Times New Roman" w:eastAsia="宋体" w:cs="Times New Roman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33" w:name="_Toc16475"/>
      <w:r>
        <w:rPr>
          <w:rFonts w:ascii="Arial" w:hAnsi="Arial" w:eastAsia="宋体" w:cs="Arial"/>
          <w:highlight w:val="none"/>
        </w:rPr>
        <w:t>4.</w:t>
      </w:r>
      <w:r>
        <w:rPr>
          <w:rFonts w:hint="eastAsia" w:ascii="Arial" w:hAnsi="Arial" w:eastAsia="宋体" w:cs="Arial"/>
          <w:highlight w:val="none"/>
        </w:rPr>
        <w:t xml:space="preserve"> </w:t>
      </w:r>
      <w:r>
        <w:rPr>
          <w:rFonts w:ascii="Arial" w:hAnsi="Arial" w:eastAsia="宋体" w:cs="Arial"/>
          <w:highlight w:val="none"/>
        </w:rPr>
        <w:t>报名及</w:t>
      </w:r>
      <w:r>
        <w:rPr>
          <w:rFonts w:hint="eastAsia" w:ascii="Arial" w:hAnsi="Arial" w:eastAsia="宋体" w:cs="Arial"/>
          <w:highlight w:val="none"/>
        </w:rPr>
        <w:t>询价</w:t>
      </w:r>
      <w:r>
        <w:rPr>
          <w:rFonts w:ascii="Arial" w:hAnsi="Arial" w:eastAsia="宋体" w:cs="Arial"/>
          <w:highlight w:val="none"/>
        </w:rPr>
        <w:t>文件的获取</w:t>
      </w:r>
      <w:bookmarkEnd w:id="24"/>
      <w:bookmarkEnd w:id="25"/>
      <w:bookmarkEnd w:id="26"/>
      <w:bookmarkEnd w:id="33"/>
    </w:p>
    <w:bookmarkEnd w:id="27"/>
    <w:bookmarkEnd w:id="28"/>
    <w:bookmarkEnd w:id="29"/>
    <w:bookmarkEnd w:id="30"/>
    <w:bookmarkEnd w:id="31"/>
    <w:bookmarkEnd w:id="32"/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bookmarkStart w:id="34" w:name="_Toc475376608"/>
      <w:bookmarkStart w:id="35" w:name="_Toc247513938"/>
      <w:bookmarkStart w:id="36" w:name="_Toc144974484"/>
      <w:bookmarkStart w:id="37" w:name="_Toc152045516"/>
      <w:bookmarkStart w:id="38" w:name="_Toc300834933"/>
      <w:bookmarkStart w:id="39" w:name="_Toc247527539"/>
      <w:bookmarkStart w:id="40" w:name="_Toc152042292"/>
      <w:bookmarkStart w:id="41" w:name="_Toc460761928"/>
      <w:bookmarkStart w:id="42" w:name="_Toc454723107"/>
      <w:r>
        <w:rPr>
          <w:rFonts w:hint="eastAsia" w:ascii="宋体" w:hAnsi="宋体" w:eastAsia="宋体" w:cs="宋体"/>
          <w:sz w:val="24"/>
          <w:highlight w:val="none"/>
        </w:rPr>
        <w:t>1、获取时间：202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highlight w:val="none"/>
        </w:rPr>
        <w:t>日08时30分到202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highlight w:val="none"/>
        </w:rPr>
        <w:t>日17时00分。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2、获取方式：（1）注册登记，具体操作参见“数智云采”首页-帮助中心-阳光采购操作指南-供应商注册及文件领取操作手册。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（2）文件下载，进入“数智云采”首页，页面下滚至“快捷登录”，点击 “供应商/投标人登录”，登陆进入 “阳光采购”模块，选择对应项目下载采购/招标文件。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（3）“数智云采”系统操作其他相关问题，详见“数智云采”首页-帮助中心-常见问题指引，或添加技术咨询qq：3836438780。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/>
        </w:rPr>
      </w:pPr>
      <w:r>
        <w:rPr>
          <w:rFonts w:hint="eastAsia" w:ascii="宋体" w:hAnsi="宋体" w:eastAsia="宋体" w:cs="宋体"/>
          <w:sz w:val="24"/>
          <w:highlight w:val="none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eastAsia" w:ascii="宋体" w:hAnsi="宋体" w:eastAsia="宋体" w:cs="宋体"/>
          <w:sz w:val="24"/>
          <w:highlight w:val="none"/>
          <w:lang w:val="zh-CN"/>
        </w:rPr>
        <w:t>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3" w:name="_Toc25110"/>
      <w:r>
        <w:rPr>
          <w:rFonts w:ascii="Arial" w:hAnsi="Arial" w:eastAsia="宋体" w:cs="Arial"/>
          <w:highlight w:val="none"/>
        </w:rPr>
        <w:t xml:space="preserve">5. </w:t>
      </w:r>
      <w:r>
        <w:rPr>
          <w:rFonts w:hint="eastAsia" w:ascii="Arial" w:hAnsi="Arial" w:eastAsia="宋体" w:cs="Arial"/>
          <w:highlight w:val="none"/>
        </w:rPr>
        <w:t>报价</w:t>
      </w:r>
      <w:r>
        <w:rPr>
          <w:rFonts w:ascii="Arial" w:hAnsi="Arial" w:eastAsia="宋体" w:cs="Arial"/>
          <w:highlight w:val="none"/>
        </w:rPr>
        <w:t>文件的递交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44" w:name="_Toc247527540"/>
      <w:bookmarkStart w:id="45" w:name="_Toc157499355"/>
      <w:bookmarkStart w:id="46" w:name="_Toc247513939"/>
      <w:bookmarkStart w:id="47" w:name="_Toc300834934"/>
      <w:r>
        <w:rPr>
          <w:rFonts w:hint="eastAsia" w:ascii="宋体" w:hAnsi="宋体" w:eastAsia="宋体" w:cs="宋体"/>
          <w:highlight w:val="none"/>
        </w:rPr>
        <w:t>1、递交截至时间：202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ascii="宋体" w:hAnsi="宋体" w:eastAsia="宋体" w:cs="宋体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ascii="宋体" w:hAnsi="宋体" w:eastAsia="宋体" w:cs="宋体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highlight w:val="none"/>
        </w:rPr>
        <w:t>日</w:t>
      </w:r>
      <w:r>
        <w:rPr>
          <w:rFonts w:hint="eastAsia" w:ascii="宋体" w:hAnsi="宋体" w:eastAsia="宋体" w:cs="宋体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highlight w:val="none"/>
        </w:rPr>
        <w:t>时30分整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2、递交方式：纸质文件递交至武汉市武昌区中北路108号兴业银行大厦</w:t>
      </w:r>
      <w:r>
        <w:rPr>
          <w:rFonts w:hint="eastAsia" w:ascii="宋体" w:hAnsi="宋体" w:eastAsia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</w:rPr>
        <w:t>层湖北省招标股份有限公司开评标室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  <w:lang w:val="en-US" w:eastAsia="zh-CN"/>
        </w:rPr>
        <w:t>3-5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</w:p>
    <w:p>
      <w:pPr>
        <w:spacing w:line="400" w:lineRule="exact"/>
        <w:ind w:firstLine="420" w:firstLineChars="200"/>
        <w:rPr>
          <w:rFonts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48" w:name="_Toc460761929"/>
      <w:bookmarkStart w:id="49" w:name="_Toc30747"/>
      <w:bookmarkStart w:id="50" w:name="_Toc475376609"/>
      <w:bookmarkStart w:id="51" w:name="_Toc454723108"/>
      <w:r>
        <w:rPr>
          <w:rFonts w:ascii="Arial" w:hAnsi="Arial" w:eastAsia="宋体" w:cs="Arial"/>
          <w:highlight w:val="none"/>
        </w:rPr>
        <w:t>6. 发布公告的媒介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bookmarkStart w:id="52" w:name="_Toc144974485"/>
      <w:bookmarkStart w:id="53" w:name="_Toc152042293"/>
      <w:bookmarkStart w:id="54" w:name="_Toc300834935"/>
      <w:bookmarkStart w:id="55" w:name="_Toc152045517"/>
      <w:bookmarkStart w:id="56" w:name="_Toc247513940"/>
      <w:bookmarkStart w:id="57" w:name="_Toc247527541"/>
      <w:r>
        <w:rPr>
          <w:rFonts w:hint="eastAsia" w:ascii="宋体" w:hAnsi="宋体" w:eastAsia="宋体" w:cs="宋体"/>
          <w:highlight w:val="none"/>
        </w:rPr>
        <w:t>本次询价公告同时在中国招标投标公共服务平台</w:t>
      </w:r>
      <w:r>
        <w:rPr>
          <w:rFonts w:hint="eastAsia" w:ascii="宋体" w:hAnsi="宋体" w:eastAsia="宋体" w:cs="宋体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highlight w:val="none"/>
        </w:rPr>
        <w:t>网址：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"http://www.cebpubservice.com/)、湖北机场集团有限公司（www.hb"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http://www.cebpubservice.com/</w:t>
      </w:r>
      <w:r>
        <w:rPr>
          <w:rFonts w:hint="eastAsia" w:ascii="宋体" w:hAnsi="宋体" w:eastAsia="宋体" w:cs="宋体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highlight w:val="none"/>
        </w:rPr>
        <w:t>、湖北机场集团有限公司（www.</w:t>
      </w:r>
      <w:r>
        <w:rPr>
          <w:rFonts w:hint="eastAsia" w:ascii="宋体" w:hAnsi="宋体" w:eastAsia="宋体" w:cs="宋体"/>
          <w:highlight w:val="none"/>
          <w:lang w:val="en-US" w:eastAsia="zh-CN"/>
        </w:rPr>
        <w:t>hb</w:t>
      </w:r>
      <w:r>
        <w:rPr>
          <w:rFonts w:hint="eastAsia" w:ascii="宋体" w:hAnsi="宋体" w:eastAsia="宋体" w:cs="宋体"/>
          <w:highlight w:val="none"/>
        </w:rPr>
        <w:fldChar w:fldCharType="end"/>
      </w:r>
      <w:r>
        <w:rPr>
          <w:rFonts w:hint="eastAsia" w:ascii="宋体" w:hAnsi="宋体" w:eastAsia="宋体" w:cs="宋体"/>
          <w:highlight w:val="none"/>
        </w:rPr>
        <w:t>airport.com）媒体上发布，其它任何网站不得转载。如有发现，我公司将追究非法转载单位的责任。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pStyle w:val="5"/>
        <w:snapToGrid w:val="0"/>
        <w:spacing w:before="0" w:after="0"/>
        <w:jc w:val="left"/>
        <w:rPr>
          <w:rFonts w:ascii="Arial" w:hAnsi="Arial" w:eastAsia="宋体" w:cs="Arial"/>
          <w:highlight w:val="none"/>
        </w:rPr>
      </w:pPr>
      <w:bookmarkStart w:id="58" w:name="_Toc475376610"/>
      <w:bookmarkStart w:id="59" w:name="_Toc19295"/>
      <w:bookmarkStart w:id="60" w:name="_Toc454723109"/>
      <w:bookmarkStart w:id="61" w:name="_Toc460761930"/>
      <w:r>
        <w:rPr>
          <w:rFonts w:ascii="Arial" w:hAnsi="Arial" w:eastAsia="宋体" w:cs="Arial"/>
          <w:highlight w:val="none"/>
        </w:rPr>
        <w:t>7. 联系方式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采购人：</w:t>
      </w:r>
      <w:r>
        <w:rPr>
          <w:rFonts w:hint="eastAsia" w:ascii="宋体" w:hAnsi="宋体" w:eastAsia="宋体" w:cs="宋体"/>
          <w:highlight w:val="none"/>
          <w:lang w:eastAsia="zh-CN"/>
        </w:rPr>
        <w:t>武汉天河机场有限责任公司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采购代理：湖北省招标股份有限公司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地址：武汉市武昌中北路108号兴业银行大厦5楼5016室</w:t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李华聪</w:t>
      </w:r>
      <w:r>
        <w:rPr>
          <w:rFonts w:hint="eastAsia" w:ascii="宋体" w:hAnsi="宋体" w:eastAsia="宋体" w:cs="宋体"/>
          <w:highlight w:val="none"/>
        </w:rPr>
        <w:t>、罗宽</w:t>
      </w:r>
      <w:r>
        <w:rPr>
          <w:rFonts w:hint="eastAsia" w:ascii="宋体" w:hAnsi="宋体" w:eastAsia="宋体" w:cs="宋体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刘屹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电话：027-87273559</w:t>
      </w:r>
      <w:r>
        <w:rPr>
          <w:rFonts w:hint="eastAsia" w:ascii="宋体" w:hAnsi="宋体" w:eastAsia="宋体" w:cs="宋体"/>
          <w:highlight w:val="none"/>
          <w:lang w:eastAsia="zh-CN"/>
        </w:rPr>
        <w:t>、027-85819912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传真：027-87273559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邮箱：</w:t>
      </w:r>
      <w:r>
        <w:rPr>
          <w:rFonts w:hint="eastAsia" w:ascii="宋体" w:hAnsi="宋体" w:eastAsia="宋体" w:cs="宋体"/>
          <w:highlight w:val="none"/>
        </w:rPr>
        <w:fldChar w:fldCharType="begin"/>
      </w:r>
      <w:r>
        <w:rPr>
          <w:rFonts w:hint="eastAsia" w:ascii="宋体" w:hAnsi="宋体" w:eastAsia="宋体" w:cs="宋体"/>
          <w:highlight w:val="none"/>
        </w:rPr>
        <w:instrText xml:space="preserve"> HYPERLINK "mailto:hbzbzx2010@163.com" </w:instrText>
      </w:r>
      <w:r>
        <w:rPr>
          <w:rFonts w:hint="eastAsia" w:ascii="宋体" w:hAnsi="宋体" w:eastAsia="宋体" w:cs="宋体"/>
          <w:highlight w:val="none"/>
        </w:rPr>
        <w:fldChar w:fldCharType="separate"/>
      </w:r>
      <w:r>
        <w:rPr>
          <w:rFonts w:hint="eastAsia" w:ascii="宋体" w:hAnsi="宋体" w:eastAsia="宋体" w:cs="宋体"/>
          <w:highlight w:val="none"/>
        </w:rPr>
        <w:t>hbzbzx2010@163.com</w:t>
      </w:r>
      <w:r>
        <w:rPr>
          <w:rFonts w:hint="eastAsia" w:ascii="宋体" w:hAnsi="宋体" w:eastAsia="宋体" w:cs="宋体"/>
          <w:highlight w:val="none"/>
        </w:rPr>
        <w:fldChar w:fldCharType="end"/>
      </w: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监督部门：湖北机场集团有限公司</w:t>
      </w:r>
    </w:p>
    <w:p>
      <w:pPr>
        <w:pStyle w:val="2"/>
        <w:spacing w:line="360" w:lineRule="auto"/>
        <w:rPr>
          <w:rFonts w:hint="eastAsia" w:ascii="宋体" w:hAnsi="宋体" w:eastAsia="宋体" w:cs="宋体"/>
          <w:highlight w:val="none"/>
        </w:rPr>
      </w:pPr>
    </w:p>
    <w:p>
      <w:pPr>
        <w:pStyle w:val="2"/>
        <w:spacing w:line="360" w:lineRule="auto"/>
        <w:ind w:firstLine="496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质疑：湖北省招标股份有限公司</w:t>
      </w:r>
      <w:r>
        <w:rPr>
          <w:rFonts w:hint="eastAsia" w:ascii="宋体" w:hAnsi="宋体" w:eastAsia="宋体" w:cs="宋体"/>
          <w:highlight w:val="none"/>
          <w:lang w:val="en-US" w:eastAsia="zh-CN"/>
        </w:rPr>
        <w:t>运营管理部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联系人：</w:t>
      </w:r>
      <w:r>
        <w:rPr>
          <w:rFonts w:hint="eastAsia" w:ascii="宋体" w:hAnsi="宋体" w:eastAsia="宋体" w:cs="宋体"/>
          <w:highlight w:val="none"/>
          <w:lang w:val="en-US" w:eastAsia="zh-CN"/>
        </w:rPr>
        <w:t>刘刚</w:t>
      </w:r>
    </w:p>
    <w:p>
      <w:pPr>
        <w:pStyle w:val="2"/>
        <w:spacing w:line="360" w:lineRule="auto"/>
        <w:ind w:firstLine="496" w:firstLineChars="20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联系电话：027-87816246</w:t>
      </w:r>
    </w:p>
    <w:p>
      <w:pPr>
        <w:jc w:val="right"/>
      </w:pPr>
      <w:r>
        <w:rPr>
          <w:rFonts w:hint="eastAsia" w:ascii="宋体" w:hAnsi="宋体" w:eastAsia="宋体" w:cs="宋体"/>
          <w:sz w:val="24"/>
          <w:highlight w:val="none"/>
          <w:u w:val="single"/>
          <w:lang w:eastAsia="zh-CN"/>
        </w:rPr>
        <w:t>202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16</w:t>
      </w:r>
      <w:r>
        <w:rPr>
          <w:rFonts w:hint="eastAsia" w:ascii="宋体" w:hAnsi="宋体" w:eastAsia="宋体" w:cs="宋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07EC2345"/>
    <w:rsid w:val="07EC2345"/>
    <w:rsid w:val="2B98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Times New Roman" w:hAnsi="Times New Roman" w:eastAsia="宋体" w:cs="Times New Roman"/>
      <w:b/>
      <w:bCs/>
      <w:kern w:val="0"/>
      <w:sz w:val="28"/>
      <w:szCs w:val="2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3507</Words>
  <Characters>4916</Characters>
  <Lines>0</Lines>
  <Paragraphs>0</Paragraphs>
  <TotalTime>0</TotalTime>
  <ScaleCrop>false</ScaleCrop>
  <LinksUpToDate>false</LinksUpToDate>
  <CharactersWithSpaces>4954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2025-10-16T04:35:00Z</dcterms:created>
  <dc:creator>LHC</dc:creator>
  <cp:lastModifiedBy>LHC</cp:lastModifiedBy>
  <dcterms:modified xsi:type="dcterms:W3CDTF">2025-10-16T07:21:52Z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1A1D941888684C479813E47745E68E86</vt:lpwstr>
  </property>
</Properties>
</file>