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5A400">
      <w:pPr>
        <w:keepNext w:val="0"/>
        <w:keepLines w:val="0"/>
        <w:pageBreakBefore w:val="0"/>
        <w:kinsoku/>
        <w:overflowPunct/>
        <w:topLinePunct w:val="0"/>
        <w:autoSpaceDE/>
        <w:autoSpaceDN/>
        <w:bidi w:val="0"/>
        <w:adjustRightInd w:val="0"/>
        <w:snapToGrid w:val="0"/>
        <w:spacing w:line="360" w:lineRule="auto"/>
        <w:ind w:left="0" w:leftChars="0" w:firstLine="482" w:firstLineChars="200"/>
        <w:jc w:val="center"/>
        <w:textAlignment w:val="auto"/>
        <w:outlineLvl w:val="9"/>
        <w:rPr>
          <w:rFonts w:hint="default" w:ascii="宋体" w:hAnsi="宋体" w:eastAsia="宋体" w:cs="宋体"/>
          <w:b/>
          <w:bCs/>
          <w:color w:val="auto"/>
          <w:sz w:val="24"/>
          <w:szCs w:val="24"/>
          <w:highlight w:val="none"/>
          <w:lang w:val="en-US"/>
        </w:rPr>
      </w:pPr>
      <w:bookmarkStart w:id="0" w:name="_Toc320019728"/>
      <w:bookmarkStart w:id="34" w:name="_GoBack"/>
      <w:r>
        <w:rPr>
          <w:rFonts w:hint="eastAsia" w:ascii="宋体" w:hAnsi="宋体" w:eastAsia="宋体" w:cs="宋体"/>
          <w:b/>
          <w:bCs/>
          <w:color w:val="auto"/>
          <w:highlight w:val="none"/>
          <w:lang w:eastAsia="zh-CN"/>
        </w:rPr>
        <w:t>2025年天河机场高压设备预防性试验采购项目</w:t>
      </w:r>
      <w:r>
        <w:rPr>
          <w:rFonts w:hint="eastAsia" w:cs="宋体"/>
          <w:b/>
          <w:bCs/>
          <w:color w:val="auto"/>
          <w:highlight w:val="none"/>
          <w:lang w:val="en-US" w:eastAsia="zh-CN"/>
        </w:rPr>
        <w:t>询价公告</w:t>
      </w:r>
    </w:p>
    <w:p w14:paraId="670571E4">
      <w:pPr>
        <w:keepNext w:val="0"/>
        <w:keepLines w:val="0"/>
        <w:pageBreakBefore w:val="0"/>
        <w:kinsoku/>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p>
    <w:p w14:paraId="47C6EEDD">
      <w:pPr>
        <w:keepNext w:val="0"/>
        <w:keepLines w:val="0"/>
        <w:pageBreakBefore w:val="0"/>
        <w:kinsoku/>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公诚管理咨询有限公司</w:t>
      </w:r>
      <w:r>
        <w:rPr>
          <w:rFonts w:hint="eastAsia" w:ascii="宋体" w:hAnsi="宋体" w:eastAsia="宋体" w:cs="宋体"/>
          <w:color w:val="auto"/>
          <w:sz w:val="24"/>
          <w:szCs w:val="24"/>
          <w:highlight w:val="none"/>
        </w:rPr>
        <w:t>（以下简称“采购代理机构”）受</w:t>
      </w:r>
      <w:r>
        <w:rPr>
          <w:rFonts w:hint="eastAsia" w:cs="宋体"/>
          <w:color w:val="auto"/>
          <w:sz w:val="24"/>
          <w:szCs w:val="24"/>
          <w:highlight w:val="none"/>
          <w:lang w:val="en-US" w:eastAsia="zh-CN"/>
        </w:rPr>
        <w:t>武汉天河机场有限责任公司</w:t>
      </w:r>
      <w:r>
        <w:rPr>
          <w:rFonts w:hint="eastAsia" w:ascii="宋体" w:hAnsi="宋体" w:eastAsia="宋体" w:cs="宋体"/>
          <w:color w:val="auto"/>
          <w:sz w:val="24"/>
          <w:szCs w:val="24"/>
          <w:highlight w:val="none"/>
        </w:rPr>
        <w:t>（以下简称“采购人”）的委托，对本项目组织询价采购。欢迎符合资格条件的供应商参加询价报价。</w:t>
      </w:r>
    </w:p>
    <w:p w14:paraId="3F3DA34B">
      <w:pPr>
        <w:keepNext w:val="0"/>
        <w:keepLines w:val="0"/>
        <w:pageBreakBefore w:val="0"/>
        <w:kinsoku/>
        <w:overflowPunct/>
        <w:topLinePunct w:val="0"/>
        <w:autoSpaceDE/>
        <w:autoSpaceDN/>
        <w:bidi w:val="0"/>
        <w:adjustRightInd w:val="0"/>
        <w:snapToGrid w:val="0"/>
        <w:spacing w:line="360" w:lineRule="auto"/>
        <w:ind w:left="0" w:leftChars="0" w:firstLine="480" w:firstLineChars="200"/>
        <w:textAlignment w:val="auto"/>
        <w:outlineLvl w:val="9"/>
        <w:rPr>
          <w:rFonts w:hint="eastAsia"/>
          <w:color w:val="auto"/>
          <w:highlight w:val="none"/>
        </w:rPr>
      </w:pPr>
    </w:p>
    <w:p w14:paraId="3E4AB1AA">
      <w:pPr>
        <w:keepNext w:val="0"/>
        <w:keepLines w:val="0"/>
        <w:pageBreakBefore w:val="0"/>
        <w:numPr>
          <w:ilvl w:val="0"/>
          <w:numId w:val="0"/>
        </w:numPr>
        <w:tabs>
          <w:tab w:val="left" w:pos="483"/>
          <w:tab w:val="left" w:pos="567"/>
          <w:tab w:val="left" w:pos="1994"/>
        </w:tabs>
        <w:kinsoku/>
        <w:overflowPunct/>
        <w:topLinePunct w:val="0"/>
        <w:autoSpaceDE/>
        <w:autoSpaceDN/>
        <w:bidi w:val="0"/>
        <w:adjustRightInd w:val="0"/>
        <w:snapToGrid w:val="0"/>
        <w:spacing w:line="360" w:lineRule="auto"/>
        <w:ind w:left="0" w:leftChars="0" w:firstLine="482" w:firstLineChars="200"/>
        <w:textAlignment w:val="auto"/>
        <w:outlineLvl w:val="9"/>
        <w:rPr>
          <w:rFonts w:hint="eastAsia" w:ascii="宋体" w:hAnsi="宋体" w:eastAsia="宋体" w:cs="宋体"/>
          <w:b/>
          <w:bCs/>
          <w:color w:val="auto"/>
          <w:sz w:val="24"/>
          <w:szCs w:val="24"/>
          <w:highlight w:val="none"/>
        </w:rPr>
      </w:pPr>
      <w:bookmarkStart w:id="1" w:name="_Toc422766880"/>
      <w:bookmarkStart w:id="2" w:name="_Toc422334105"/>
      <w:bookmarkStart w:id="3" w:name="_Toc390955783"/>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bookmarkEnd w:id="1"/>
      <w:bookmarkEnd w:id="2"/>
      <w:bookmarkEnd w:id="3"/>
      <w:r>
        <w:rPr>
          <w:rFonts w:hint="eastAsia" w:ascii="宋体" w:hAnsi="宋体" w:eastAsia="宋体" w:cs="宋体"/>
          <w:b/>
          <w:bCs/>
          <w:color w:val="auto"/>
          <w:sz w:val="24"/>
          <w:szCs w:val="24"/>
          <w:highlight w:val="none"/>
        </w:rPr>
        <w:tab/>
      </w:r>
    </w:p>
    <w:p w14:paraId="496A1EC2">
      <w:pPr>
        <w:keepNext w:val="0"/>
        <w:keepLines w:val="0"/>
        <w:pageBreakBefore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lang w:eastAsia="zh-CN"/>
        </w:rPr>
      </w:pPr>
      <w:bookmarkStart w:id="4" w:name="_Toc390955784"/>
      <w:bookmarkStart w:id="5" w:name="_Toc259607747"/>
      <w:bookmarkStart w:id="6" w:name="_Toc422334106"/>
      <w:bookmarkStart w:id="7" w:name="_Toc422766881"/>
      <w:r>
        <w:rPr>
          <w:rFonts w:hint="eastAsia" w:ascii="宋体" w:hAnsi="宋体" w:eastAsia="宋体" w:cs="宋体"/>
          <w:color w:val="auto"/>
          <w:highlight w:val="none"/>
        </w:rPr>
        <w:t>1、项目编号：</w:t>
      </w:r>
      <w:r>
        <w:rPr>
          <w:rFonts w:hint="eastAsia" w:ascii="宋体" w:hAnsi="宋体" w:eastAsia="宋体" w:cs="宋体"/>
          <w:color w:val="auto"/>
          <w:highlight w:val="none"/>
          <w:lang w:eastAsia="zh-CN"/>
        </w:rPr>
        <w:t>ZB-16-04C-2025-D-F-E22500</w:t>
      </w:r>
    </w:p>
    <w:p w14:paraId="372F1C63">
      <w:pPr>
        <w:keepNext w:val="0"/>
        <w:keepLines w:val="0"/>
        <w:pageBreakBefore w:val="0"/>
        <w:kinsoku/>
        <w:wordWrap/>
        <w:overflowPunct/>
        <w:topLinePunct w:val="0"/>
        <w:autoSpaceDE/>
        <w:autoSpaceDN/>
        <w:bidi w:val="0"/>
        <w:adjustRightInd w:val="0"/>
        <w:snapToGrid w:val="0"/>
        <w:ind w:firstLine="480" w:firstLineChars="200"/>
        <w:textAlignment w:val="auto"/>
        <w:rPr>
          <w:rFonts w:hint="eastAsia" w:ascii="创艺简标宋" w:hAnsi="创艺简标宋" w:eastAsia="创艺简标宋" w:cs="创艺简标宋"/>
          <w:color w:val="auto"/>
          <w:sz w:val="44"/>
          <w:szCs w:val="44"/>
          <w:highlight w:val="none"/>
          <w:lang w:val="en-US" w:eastAsia="zh-CN"/>
        </w:rPr>
      </w:pPr>
      <w:r>
        <w:rPr>
          <w:rFonts w:hint="eastAsia" w:ascii="宋体" w:hAnsi="宋体" w:eastAsia="宋体" w:cs="宋体"/>
          <w:color w:val="auto"/>
          <w:highlight w:val="none"/>
        </w:rPr>
        <w:t>2、项目名称：</w:t>
      </w:r>
      <w:r>
        <w:rPr>
          <w:rFonts w:hint="eastAsia" w:ascii="宋体" w:hAnsi="宋体" w:eastAsia="宋体" w:cs="宋体"/>
          <w:color w:val="auto"/>
          <w:highlight w:val="none"/>
          <w:lang w:eastAsia="zh-CN"/>
        </w:rPr>
        <w:t>2025年天河机场高压设备预防性试验采购项目</w:t>
      </w:r>
    </w:p>
    <w:p w14:paraId="528DB5AA">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3、最高限价金额：</w:t>
      </w:r>
      <w:r>
        <w:rPr>
          <w:rFonts w:hint="eastAsia" w:ascii="宋体" w:hAnsi="宋体" w:eastAsia="宋体" w:cs="宋体"/>
          <w:color w:val="auto"/>
          <w:highlight w:val="none"/>
          <w:lang w:val="en-US" w:eastAsia="zh-CN"/>
        </w:rPr>
        <w:t>35万元</w:t>
      </w:r>
    </w:p>
    <w:p w14:paraId="5CB837C4">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4、采购内容：本次采购共</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个包，</w:t>
      </w:r>
      <w:r>
        <w:rPr>
          <w:rFonts w:hint="eastAsia" w:ascii="宋体" w:hAnsi="宋体" w:eastAsia="宋体" w:cs="宋体"/>
          <w:color w:val="auto"/>
          <w:highlight w:val="none"/>
          <w:lang w:val="en-US" w:eastAsia="zh-CN"/>
        </w:rPr>
        <w:t>对清单内设备按相关规程要求进行预防性试验，并对试验设备设施进行检查、清扫</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具体内容详见第三章采购需求。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598"/>
        <w:gridCol w:w="2277"/>
        <w:gridCol w:w="1744"/>
      </w:tblGrid>
      <w:tr w14:paraId="395F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2C0907C5">
            <w:pPr>
              <w:keepNext w:val="0"/>
              <w:keepLines w:val="0"/>
              <w:pageBreakBefore w:val="0"/>
              <w:kinsoku/>
              <w:wordWrap/>
              <w:overflowPunct/>
              <w:topLinePunct w:val="0"/>
              <w:autoSpaceDE/>
              <w:autoSpaceDN/>
              <w:bidi w:val="0"/>
              <w:adjustRightInd/>
              <w:snapToGrid w:val="0"/>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highlight w:val="none"/>
              </w:rPr>
              <w:t>标包号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43FEDE3">
            <w:pPr>
              <w:keepNext w:val="0"/>
              <w:keepLines w:val="0"/>
              <w:pageBreakBefore w:val="0"/>
              <w:kinsoku/>
              <w:wordWrap/>
              <w:overflowPunct/>
              <w:topLinePunct w:val="0"/>
              <w:autoSpaceDE/>
              <w:autoSpaceDN/>
              <w:bidi w:val="0"/>
              <w:adjustRightInd/>
              <w:snapToGrid w:val="0"/>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highlight w:val="none"/>
              </w:rPr>
              <w:t>标包名称</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25F3058">
            <w:pPr>
              <w:keepNext w:val="0"/>
              <w:keepLines w:val="0"/>
              <w:pageBreakBefore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最高限价金额</w:t>
            </w:r>
          </w:p>
          <w:p w14:paraId="0E2A8329">
            <w:pPr>
              <w:keepNext w:val="0"/>
              <w:keepLines w:val="0"/>
              <w:pageBreakBefore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万元</w:t>
            </w:r>
            <w:r>
              <w:rPr>
                <w:rFonts w:hint="eastAsia" w:ascii="宋体" w:hAnsi="宋体" w:eastAsia="宋体" w:cs="宋体"/>
                <w:color w:val="auto"/>
                <w:highlight w:val="none"/>
                <w:lang w:eastAsia="zh-CN"/>
              </w:rPr>
              <w:t>）</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F790005">
            <w:pPr>
              <w:keepNext w:val="0"/>
              <w:keepLines w:val="0"/>
              <w:pageBreakBefore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成交供应商数量（家）</w:t>
            </w:r>
          </w:p>
        </w:tc>
      </w:tr>
      <w:tr w14:paraId="6FFD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60CE32BA">
            <w:pPr>
              <w:keepNext w:val="0"/>
              <w:keepLines w:val="0"/>
              <w:pageBreakBefore w:val="0"/>
              <w:kinsoku/>
              <w:wordWrap/>
              <w:overflowPunct/>
              <w:topLinePunct w:val="0"/>
              <w:autoSpaceDE/>
              <w:autoSpaceDN/>
              <w:bidi w:val="0"/>
              <w:adjustRightInd/>
              <w:snapToGrid w:val="0"/>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highlight w:val="none"/>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0165068E">
            <w:pPr>
              <w:keepNext w:val="0"/>
              <w:keepLines w:val="0"/>
              <w:pageBreakBefore w:val="0"/>
              <w:kinsoku/>
              <w:wordWrap/>
              <w:overflowPunct/>
              <w:topLinePunct w:val="0"/>
              <w:autoSpaceDE/>
              <w:autoSpaceDN/>
              <w:bidi w:val="0"/>
              <w:adjustRightInd/>
              <w:snapToGrid w:val="0"/>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2025年天河机场高压设备预防性试验采购项目</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25FBF23">
            <w:pPr>
              <w:keepNext w:val="0"/>
              <w:keepLines w:val="0"/>
              <w:pageBreakBefore w:val="0"/>
              <w:kinsoku/>
              <w:wordWrap/>
              <w:overflowPunct/>
              <w:topLinePunct w:val="0"/>
              <w:autoSpaceDE/>
              <w:autoSpaceDN/>
              <w:bidi w:val="0"/>
              <w:adjustRightInd/>
              <w:snapToGrid w:val="0"/>
              <w:ind w:firstLine="0" w:firstLine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4DFBA2D3">
            <w:pPr>
              <w:keepNext w:val="0"/>
              <w:keepLines w:val="0"/>
              <w:pageBreakBefore w:val="0"/>
              <w:kinsoku/>
              <w:wordWrap/>
              <w:overflowPunct/>
              <w:topLinePunct w:val="0"/>
              <w:autoSpaceDE/>
              <w:autoSpaceDN/>
              <w:bidi w:val="0"/>
              <w:adjustRightInd/>
              <w:snapToGrid w:val="0"/>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highlight w:val="none"/>
              </w:rPr>
              <w:t>1</w:t>
            </w:r>
          </w:p>
        </w:tc>
      </w:tr>
    </w:tbl>
    <w:p w14:paraId="30EA0194">
      <w:pPr>
        <w:keepNext w:val="0"/>
        <w:keepLines w:val="0"/>
        <w:pageBreakBefore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合同签订后，由招标人安排时间进行试验工作</w:t>
      </w:r>
    </w:p>
    <w:p w14:paraId="2D110C93">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武汉天河机场</w:t>
      </w:r>
      <w:r>
        <w:rPr>
          <w:rFonts w:hint="eastAsia" w:ascii="宋体" w:hAnsi="宋体" w:eastAsia="宋体" w:cs="宋体"/>
          <w:color w:val="auto"/>
          <w:highlight w:val="none"/>
          <w:lang w:val="en-US" w:eastAsia="zh-CN"/>
        </w:rPr>
        <w:t>内</w:t>
      </w:r>
    </w:p>
    <w:p w14:paraId="41739FAE">
      <w:pPr>
        <w:keepNext w:val="0"/>
        <w:keepLines w:val="0"/>
        <w:pageBreakBefore w:val="0"/>
        <w:kinsoku/>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p>
    <w:p w14:paraId="3B571C88">
      <w:pPr>
        <w:keepNext w:val="0"/>
        <w:keepLines w:val="0"/>
        <w:pageBreakBefore w:val="0"/>
        <w:kinsoku/>
        <w:overflowPunct/>
        <w:topLinePunct w:val="0"/>
        <w:autoSpaceDE/>
        <w:autoSpaceDN/>
        <w:bidi w:val="0"/>
        <w:adjustRightInd w:val="0"/>
        <w:snapToGrid w:val="0"/>
        <w:spacing w:line="360" w:lineRule="auto"/>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二、供应商资格要求</w:t>
      </w:r>
      <w:bookmarkEnd w:id="4"/>
      <w:bookmarkEnd w:id="5"/>
      <w:bookmarkEnd w:id="6"/>
      <w:bookmarkEnd w:id="7"/>
      <w:bookmarkStart w:id="8" w:name="_Toc422766882"/>
      <w:bookmarkStart w:id="9" w:name="_Toc422334107"/>
    </w:p>
    <w:p w14:paraId="7CFFD1D4">
      <w:pPr>
        <w:keepNext w:val="0"/>
        <w:keepLines w:val="0"/>
        <w:pageBreakBefore w:val="0"/>
        <w:tabs>
          <w:tab w:val="left" w:pos="483"/>
          <w:tab w:val="left" w:pos="567"/>
          <w:tab w:val="left" w:pos="576"/>
        </w:tabs>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1、供应商须是中华人民共和国境内正式注册并具有独立法人资格，具备有效的营业执照；</w:t>
      </w:r>
    </w:p>
    <w:p w14:paraId="6244D09C">
      <w:pPr>
        <w:keepNext w:val="0"/>
        <w:keepLines w:val="0"/>
        <w:pageBreakBefore w:val="0"/>
        <w:tabs>
          <w:tab w:val="left" w:pos="483"/>
          <w:tab w:val="left" w:pos="567"/>
          <w:tab w:val="left" w:pos="576"/>
        </w:tabs>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2、供应商必须具备承装（修、试）电力设施许可证，若为旧证，供应商须具备承装（修、试）电力设施许可证叁级及以上资质；若为新证，供应商须具备承装（修、试）电力设施许可证贰级及以上资质。</w:t>
      </w:r>
    </w:p>
    <w:p w14:paraId="5D973516">
      <w:pPr>
        <w:keepNext w:val="0"/>
        <w:keepLines w:val="0"/>
        <w:pageBreakBefore w:val="0"/>
        <w:tabs>
          <w:tab w:val="left" w:pos="483"/>
          <w:tab w:val="left" w:pos="567"/>
          <w:tab w:val="left" w:pos="576"/>
        </w:tabs>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须提供连续三年（202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经会计师事务所或审计机构出具的财务审计报告、财务报表复印件（至少包括审计报告签字盖章页、资产负债表、利润表、现金流量表）。投标人若成立不足三年，则提供自成立年份以来的财务审计报告、财务报表复印件；</w:t>
      </w:r>
    </w:p>
    <w:p w14:paraId="22D81A19">
      <w:pPr>
        <w:keepNext w:val="0"/>
        <w:keepLines w:val="0"/>
        <w:pageBreakBefore w:val="0"/>
        <w:tabs>
          <w:tab w:val="left" w:pos="483"/>
          <w:tab w:val="left" w:pos="567"/>
          <w:tab w:val="left" w:pos="576"/>
        </w:tabs>
        <w:kinsoku/>
        <w:wordWrap/>
        <w:overflowPunct/>
        <w:topLinePunct w:val="0"/>
        <w:autoSpaceDE/>
        <w:autoSpaceDN/>
        <w:bidi w:val="0"/>
        <w:adjustRightInd w:val="0"/>
        <w:snapToGrid w:val="0"/>
        <w:ind w:firstLine="480" w:firstLineChars="200"/>
        <w:textAlignment w:val="auto"/>
        <w:rPr>
          <w:rFonts w:hint="eastAsia" w:ascii="Times New Roman" w:hAnsi="Times New Roman" w:eastAsia="宋体" w:cs="Times New Roman"/>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、业绩要求：供应商202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年1月1日起至投标截止日止（以合同签订时间为准），</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至少具有1个</w:t>
      </w:r>
      <w:r>
        <w:rPr>
          <w:rFonts w:hint="eastAsia" w:ascii="宋体" w:hAnsi="宋体" w:eastAsia="宋体" w:cs="宋体"/>
          <w:color w:val="auto"/>
          <w:highlight w:val="none"/>
          <w:lang w:val="en-US" w:eastAsia="zh-CN"/>
        </w:rPr>
        <w:t>21万元及以上的10kV及以上高压设备预防性试验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试验包含110kV设备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项目业绩。(须同时提供①合同（含封面页、合同内容页、签章页等关键页）、②项目发票（发票二维码清晰可查并提供税务局发票查询截图，发票开具时间须在本项目招标公告发布之日前）)</w:t>
      </w:r>
      <w:r>
        <w:rPr>
          <w:rFonts w:hint="eastAsia" w:ascii="宋体" w:hAnsi="宋体" w:eastAsia="宋体" w:cs="宋体"/>
          <w:color w:val="auto"/>
          <w:highlight w:val="none"/>
          <w:lang w:eastAsia="zh-CN"/>
        </w:rPr>
        <w:t>；</w:t>
      </w:r>
    </w:p>
    <w:p w14:paraId="23D00D01">
      <w:pPr>
        <w:keepNext w:val="0"/>
        <w:keepLines w:val="0"/>
        <w:pageBreakBefore w:val="0"/>
        <w:tabs>
          <w:tab w:val="left" w:pos="483"/>
          <w:tab w:val="left" w:pos="567"/>
          <w:tab w:val="left" w:pos="576"/>
        </w:tabs>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其他要求</w:t>
      </w:r>
    </w:p>
    <w:p w14:paraId="73390257">
      <w:pPr>
        <w:keepNext w:val="0"/>
        <w:keepLines w:val="0"/>
        <w:pageBreakBefore w:val="0"/>
        <w:tabs>
          <w:tab w:val="left" w:pos="483"/>
          <w:tab w:val="left" w:pos="567"/>
          <w:tab w:val="left" w:pos="57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（1）试验人员要求：供应商拟派的试验人员须具备有效的高压电工及电气试验证件，须注册在本单位（响应文件中需提供至今不少于3个月的社保缴纳证明材料和高压电工及电气试验证件的扫描件）；</w:t>
      </w:r>
    </w:p>
    <w:p w14:paraId="33B91B2E">
      <w:pPr>
        <w:keepNext w:val="0"/>
        <w:keepLines w:val="0"/>
        <w:pageBreakBefore w:val="0"/>
        <w:tabs>
          <w:tab w:val="left" w:pos="483"/>
          <w:tab w:val="left" w:pos="567"/>
          <w:tab w:val="left" w:pos="57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承诺如为成交供应商，在签合同之前向采购人提供所有拟派试验人员的人身意外伤害险保单复印件或工伤保险缴纳证明，以及提供所有拟派试验人员由公安部门颁发的无犯罪记录证明（响应文件中提供承诺函）；</w:t>
      </w:r>
    </w:p>
    <w:p w14:paraId="78190AB6">
      <w:pPr>
        <w:keepNext w:val="0"/>
        <w:keepLines w:val="0"/>
        <w:pageBreakBefore w:val="0"/>
        <w:tabs>
          <w:tab w:val="left" w:pos="483"/>
          <w:tab w:val="left" w:pos="567"/>
          <w:tab w:val="left" w:pos="57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试验设备要求：进行预防性试验所需要的各种仪器设备（包含且不限于高压开关特性综合测试仪、工频试验变压器、回路电阻测试仪、绝缘电阻测试仪、微机继电保护测试仪、直流电阻测试仪、直流高压发生器），须提供本年度校验报告，且校验合格，出具由投标单位送检的相应的第三方校验证明文件；</w:t>
      </w:r>
    </w:p>
    <w:p w14:paraId="0EF43676">
      <w:pPr>
        <w:keepNext w:val="0"/>
        <w:keepLines w:val="0"/>
        <w:pageBreakBefore w:val="0"/>
        <w:tabs>
          <w:tab w:val="left" w:pos="483"/>
          <w:tab w:val="left" w:pos="567"/>
          <w:tab w:val="left" w:pos="57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、供应商须针对《湖北机场集团有限公司“供应商不良行为”管理办法》在响应文件中作出承诺（格式详见响应文件格式第六章）；</w:t>
      </w:r>
    </w:p>
    <w:p w14:paraId="7FD2E1D4">
      <w:pPr>
        <w:keepNext w:val="0"/>
        <w:keepLines w:val="0"/>
        <w:pageBreakBefore w:val="0"/>
        <w:tabs>
          <w:tab w:val="left" w:pos="483"/>
          <w:tab w:val="left" w:pos="567"/>
          <w:tab w:val="left" w:pos="57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、本项目不接受联合体响应，不得转包分包（格式详见响应文件格式第六章）。</w:t>
      </w:r>
    </w:p>
    <w:p w14:paraId="3ED446FF">
      <w:pPr>
        <w:keepNext w:val="0"/>
        <w:keepLines w:val="0"/>
        <w:pageBreakBefore w:val="0"/>
        <w:tabs>
          <w:tab w:val="left" w:pos="483"/>
          <w:tab w:val="left" w:pos="567"/>
          <w:tab w:val="left" w:pos="576"/>
        </w:tabs>
        <w:kinsoku/>
        <w:overflowPunct/>
        <w:topLinePunct w:val="0"/>
        <w:autoSpaceDE/>
        <w:autoSpaceDN/>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p>
    <w:p w14:paraId="248AB786">
      <w:pPr>
        <w:keepNext w:val="0"/>
        <w:keepLines w:val="0"/>
        <w:pageBreakBefore w:val="0"/>
        <w:numPr>
          <w:ilvl w:val="0"/>
          <w:numId w:val="0"/>
        </w:numPr>
        <w:tabs>
          <w:tab w:val="left" w:pos="483"/>
          <w:tab w:val="left" w:pos="567"/>
        </w:tabs>
        <w:kinsoku/>
        <w:overflowPunct/>
        <w:topLinePunct w:val="0"/>
        <w:autoSpaceDE/>
        <w:autoSpaceDN/>
        <w:bidi w:val="0"/>
        <w:snapToGrid w:val="0"/>
        <w:spacing w:line="360" w:lineRule="auto"/>
        <w:ind w:left="0" w:lef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三、询价文件的获取</w:t>
      </w:r>
      <w:bookmarkEnd w:id="8"/>
      <w:bookmarkEnd w:id="9"/>
    </w:p>
    <w:p w14:paraId="7AD3BBF9">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u w:val="singl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分（北京时间，下同）。</w:t>
      </w:r>
    </w:p>
    <w:p w14:paraId="5BE839F0">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地点：“诚E招电子采购交易平台”（网址：</w:t>
      </w:r>
      <w:r>
        <w:rPr>
          <w:rFonts w:hint="eastAsia" w:ascii="宋体" w:hAnsi="宋体" w:cs="宋体"/>
          <w:color w:val="auto"/>
          <w:sz w:val="24"/>
          <w:szCs w:val="24"/>
          <w:highlight w:val="none"/>
          <w:lang w:eastAsia="zh-CN"/>
        </w:rPr>
        <w:t>https:</w:t>
      </w:r>
      <w:r>
        <w:rPr>
          <w:rFonts w:hint="eastAsia" w:ascii="宋体" w:hAnsi="宋体" w:eastAsia="宋体" w:cs="宋体"/>
          <w:color w:val="auto"/>
          <w:sz w:val="24"/>
          <w:szCs w:val="24"/>
          <w:highlight w:val="none"/>
        </w:rPr>
        <w:t>//www.chengezhao.com/）完成本项目文件的获取与下载。</w:t>
      </w:r>
    </w:p>
    <w:p w14:paraId="408C5D69">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p>
    <w:p w14:paraId="65D68E8F">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通过“诚E招电子采购交易平台”（网址：</w:t>
      </w:r>
      <w:r>
        <w:rPr>
          <w:rFonts w:hint="eastAsia" w:ascii="宋体" w:hAnsi="宋体" w:cs="宋体"/>
          <w:color w:val="auto"/>
          <w:sz w:val="24"/>
          <w:szCs w:val="24"/>
          <w:highlight w:val="none"/>
          <w:lang w:eastAsia="zh-CN"/>
        </w:rPr>
        <w:t>https:</w:t>
      </w:r>
      <w:r>
        <w:rPr>
          <w:rFonts w:hint="eastAsia" w:ascii="宋体" w:hAnsi="宋体" w:eastAsia="宋体" w:cs="宋体"/>
          <w:color w:val="auto"/>
          <w:sz w:val="24"/>
          <w:szCs w:val="24"/>
          <w:highlight w:val="none"/>
        </w:rPr>
        <w:t>//www.chengezhao.com/）完成本项目文件的获取与下载。</w:t>
      </w:r>
    </w:p>
    <w:p w14:paraId="4C5B2E08">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输入网址，点击【新用户注册】（注册步骤详见门户网站：【供应商操作指南】-【注册指引】）。登录账号后点击【常用文件】，下载《供应商&amp;供应商操作手册》。</w:t>
      </w:r>
    </w:p>
    <w:p w14:paraId="22A4A76B">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注册成功后登录平台，点击【商机发现】，检索本项目并直接支付（无需上传任何材料）。疑问反馈：具体操作若有疑问，可致电客服热线：020-89524219。服务时间8：30-17：30（工作日）。 </w:t>
      </w:r>
    </w:p>
    <w:p w14:paraId="5486737A">
      <w:pPr>
        <w:keepNext w:val="0"/>
        <w:keepLines w:val="0"/>
        <w:pageBreakBefore w:val="0"/>
        <w:widowControl/>
        <w:kinsoku/>
        <w:wordWrap w:val="0"/>
        <w:overflowPunct/>
        <w:topLinePunct w:val="0"/>
        <w:autoSpaceDE/>
        <w:autoSpaceDN/>
        <w:bidi w:val="0"/>
        <w:adjustRightInd/>
        <w:snapToGrid w:val="0"/>
        <w:spacing w:line="360" w:lineRule="auto"/>
        <w:ind w:left="0" w:lef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免责声明：“诚E招电子采购交易平台”（网址：</w:t>
      </w:r>
      <w:r>
        <w:rPr>
          <w:rFonts w:hint="eastAsia" w:ascii="宋体" w:hAnsi="宋体" w:cs="宋体"/>
          <w:b/>
          <w:bCs/>
          <w:color w:val="auto"/>
          <w:sz w:val="24"/>
          <w:szCs w:val="24"/>
          <w:highlight w:val="none"/>
          <w:lang w:eastAsia="zh-CN"/>
        </w:rPr>
        <w:t>https:</w:t>
      </w:r>
      <w:r>
        <w:rPr>
          <w:rFonts w:hint="eastAsia" w:ascii="宋体" w:hAnsi="宋体" w:eastAsia="宋体" w:cs="宋体"/>
          <w:b/>
          <w:bCs/>
          <w:color w:val="auto"/>
          <w:sz w:val="24"/>
          <w:szCs w:val="24"/>
          <w:highlight w:val="none"/>
        </w:rPr>
        <w:t>//www.chengezhao.com/）为本项目文件获取的唯一渠道，其他平台的文件获取及支付均属无效。</w:t>
      </w:r>
    </w:p>
    <w:p w14:paraId="262B7AE2">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（5）文件费用：</w:t>
      </w:r>
    </w:p>
    <w:p w14:paraId="3339FA84">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1）每套售价</w:t>
      </w:r>
      <w:r>
        <w:rPr>
          <w:rFonts w:hint="eastAsia" w:ascii="宋体" w:hAnsi="宋体" w:eastAsia="宋体" w:cs="宋体"/>
          <w:b/>
          <w:bCs/>
          <w:color w:val="auto"/>
          <w:sz w:val="24"/>
          <w:szCs w:val="24"/>
          <w:highlight w:val="none"/>
          <w:u w:val="single"/>
          <w:lang w:val="en-US" w:eastAsia="zh-CN"/>
        </w:rPr>
        <w:t xml:space="preserve"> 500 </w:t>
      </w:r>
      <w:r>
        <w:rPr>
          <w:rFonts w:hint="eastAsia" w:ascii="宋体" w:hAnsi="宋体" w:eastAsia="宋体" w:cs="宋体"/>
          <w:color w:val="auto"/>
          <w:sz w:val="24"/>
          <w:szCs w:val="24"/>
          <w:highlight w:val="none"/>
          <w:lang w:val="en-US" w:eastAsia="zh-CN"/>
        </w:rPr>
        <w:t>元人民币，售后不退。</w:t>
      </w:r>
    </w:p>
    <w:p w14:paraId="2F9F572F">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2）支付方式（</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选一）：</w:t>
      </w:r>
    </w:p>
    <w:p w14:paraId="69B960C1">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①网上支付（微信扫码）</w:t>
      </w:r>
    </w:p>
    <w:p w14:paraId="4451E0DE">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②电汇（须上传汇款凭证）</w:t>
      </w:r>
    </w:p>
    <w:p w14:paraId="44843817">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收款单位名称：公诚管理咨询有限公司</w:t>
      </w:r>
    </w:p>
    <w:p w14:paraId="15DE98B8">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开户银行：中信银行广州花园支行</w:t>
      </w:r>
    </w:p>
    <w:p w14:paraId="24A9291B">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账号：3110910037672522500</w:t>
      </w:r>
    </w:p>
    <w:p w14:paraId="6E7FC612">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bookmarkStart w:id="10" w:name="EB9d49f81c4ad24def95e734cdd25c8195"/>
      <w:r>
        <w:rPr>
          <w:rFonts w:hint="eastAsia" w:ascii="宋体" w:hAnsi="宋体" w:eastAsia="宋体" w:cs="宋体"/>
          <w:color w:val="auto"/>
          <w:sz w:val="24"/>
          <w:szCs w:val="24"/>
          <w:highlight w:val="none"/>
          <w:lang w:val="en-US" w:eastAsia="zh-CN"/>
        </w:rPr>
        <w:t>行号：302581044398</w:t>
      </w:r>
      <w:bookmarkEnd w:id="10"/>
    </w:p>
    <w:p w14:paraId="01908985">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p>
    <w:p w14:paraId="3A1BAF1B">
      <w:pPr>
        <w:keepNext w:val="0"/>
        <w:keepLines w:val="0"/>
        <w:pageBreakBefore w:val="0"/>
        <w:numPr>
          <w:ilvl w:val="0"/>
          <w:numId w:val="0"/>
        </w:numPr>
        <w:tabs>
          <w:tab w:val="left" w:pos="483"/>
          <w:tab w:val="left" w:pos="567"/>
        </w:tabs>
        <w:kinsoku/>
        <w:overflowPunct/>
        <w:topLinePunct w:val="0"/>
        <w:autoSpaceDE/>
        <w:autoSpaceDN/>
        <w:bidi w:val="0"/>
        <w:snapToGrid w:val="0"/>
        <w:spacing w:line="360" w:lineRule="auto"/>
        <w:ind w:left="0" w:leftChars="0" w:firstLine="482" w:firstLineChars="200"/>
        <w:textAlignment w:val="auto"/>
        <w:outlineLvl w:val="9"/>
        <w:rPr>
          <w:rFonts w:hint="eastAsia" w:ascii="宋体" w:hAnsi="宋体" w:eastAsia="宋体" w:cs="宋体"/>
          <w:b/>
          <w:color w:val="auto"/>
          <w:sz w:val="24"/>
          <w:szCs w:val="24"/>
          <w:highlight w:val="none"/>
        </w:rPr>
      </w:pPr>
      <w:bookmarkStart w:id="11" w:name="_Toc10536"/>
      <w:bookmarkStart w:id="12" w:name="_Toc26018"/>
      <w:r>
        <w:rPr>
          <w:rFonts w:hint="eastAsia" w:ascii="宋体" w:hAnsi="宋体" w:eastAsia="宋体" w:cs="宋体"/>
          <w:b/>
          <w:color w:val="auto"/>
          <w:sz w:val="24"/>
          <w:szCs w:val="24"/>
          <w:highlight w:val="none"/>
        </w:rPr>
        <w:t>四、响应文件提交</w:t>
      </w:r>
      <w:bookmarkEnd w:id="11"/>
      <w:bookmarkEnd w:id="12"/>
    </w:p>
    <w:p w14:paraId="6A1A2548">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截止时间：</w:t>
      </w:r>
      <w:r>
        <w:rPr>
          <w:rFonts w:hint="eastAsia" w:ascii="宋体" w:hAnsi="宋体" w:eastAsia="宋体" w:cs="宋体"/>
          <w:color w:val="auto"/>
          <w:sz w:val="24"/>
          <w:szCs w:val="24"/>
          <w:highlight w:val="none"/>
          <w:u w:val="single"/>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none"/>
        </w:rPr>
        <w:t>点</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u w:val="none"/>
        </w:rPr>
        <w:t>分（北京时间）</w:t>
      </w:r>
    </w:p>
    <w:p w14:paraId="40EFDD7A">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地点：武汉市武昌区徐东二路2号东创创意园（中国农业科学院油料所内）2栋1楼</w:t>
      </w:r>
      <w:bookmarkStart w:id="13" w:name="_Toc28359017"/>
      <w:bookmarkStart w:id="14" w:name="_Toc28359094"/>
      <w:bookmarkStart w:id="15" w:name="_Toc35393634"/>
      <w:bookmarkStart w:id="16" w:name="_Toc35393803"/>
      <w:r>
        <w:rPr>
          <w:rFonts w:hint="eastAsia" w:cs="宋体"/>
          <w:color w:val="auto"/>
          <w:sz w:val="24"/>
          <w:szCs w:val="24"/>
          <w:highlight w:val="none"/>
          <w:u w:val="none"/>
          <w:lang w:eastAsia="zh-CN"/>
        </w:rPr>
        <w:t>（</w:t>
      </w:r>
      <w:r>
        <w:rPr>
          <w:rFonts w:hint="eastAsia" w:cs="宋体"/>
          <w:color w:val="auto"/>
          <w:sz w:val="24"/>
          <w:szCs w:val="24"/>
          <w:highlight w:val="none"/>
          <w:u w:val="none"/>
          <w:lang w:val="en-US" w:eastAsia="zh-CN"/>
        </w:rPr>
        <w:t>会议室5</w:t>
      </w:r>
      <w:r>
        <w:rPr>
          <w:rFonts w:hint="eastAsia" w:cs="宋体"/>
          <w:color w:val="auto"/>
          <w:sz w:val="24"/>
          <w:szCs w:val="24"/>
          <w:highlight w:val="none"/>
          <w:u w:val="none"/>
          <w:lang w:eastAsia="zh-CN"/>
        </w:rPr>
        <w:t>）</w:t>
      </w:r>
    </w:p>
    <w:p w14:paraId="1ABA7468">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cs="宋体"/>
          <w:color w:val="auto"/>
          <w:sz w:val="24"/>
          <w:szCs w:val="24"/>
          <w:highlight w:val="none"/>
          <w:u w:val="none"/>
          <w:lang w:eastAsia="zh-CN"/>
        </w:rPr>
      </w:pPr>
    </w:p>
    <w:p w14:paraId="6EE282A9">
      <w:pPr>
        <w:keepNext w:val="0"/>
        <w:keepLines w:val="0"/>
        <w:pageBreakBefore w:val="0"/>
        <w:numPr>
          <w:ilvl w:val="0"/>
          <w:numId w:val="0"/>
        </w:numPr>
        <w:tabs>
          <w:tab w:val="left" w:pos="483"/>
          <w:tab w:val="left" w:pos="567"/>
        </w:tabs>
        <w:kinsoku/>
        <w:overflowPunct/>
        <w:topLinePunct w:val="0"/>
        <w:autoSpaceDE/>
        <w:autoSpaceDN/>
        <w:bidi w:val="0"/>
        <w:snapToGrid w:val="0"/>
        <w:spacing w:line="360" w:lineRule="auto"/>
        <w:ind w:left="0" w:leftChars="0" w:firstLine="482" w:firstLineChars="200"/>
        <w:textAlignment w:val="auto"/>
        <w:outlineLvl w:val="9"/>
        <w:rPr>
          <w:rFonts w:hint="eastAsia" w:ascii="宋体" w:hAnsi="宋体" w:eastAsia="宋体" w:cs="宋体"/>
          <w:b/>
          <w:color w:val="auto"/>
          <w:sz w:val="24"/>
          <w:szCs w:val="24"/>
          <w:highlight w:val="none"/>
          <w:u w:val="none"/>
        </w:rPr>
      </w:pPr>
      <w:bookmarkStart w:id="17" w:name="_Toc21307"/>
      <w:r>
        <w:rPr>
          <w:rFonts w:hint="eastAsia" w:ascii="宋体" w:hAnsi="宋体" w:eastAsia="宋体" w:cs="宋体"/>
          <w:b/>
          <w:color w:val="auto"/>
          <w:sz w:val="24"/>
          <w:szCs w:val="24"/>
          <w:highlight w:val="none"/>
          <w:u w:val="none"/>
        </w:rPr>
        <w:t>五、开启</w:t>
      </w:r>
      <w:bookmarkEnd w:id="17"/>
    </w:p>
    <w:p w14:paraId="4BDC376E">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u w:val="single"/>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none"/>
        </w:rPr>
        <w:t>点</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u w:val="none"/>
        </w:rPr>
        <w:t>分（北京时间）</w:t>
      </w:r>
    </w:p>
    <w:p w14:paraId="3B7E828E">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地点：武汉市武昌区徐东二路2号东创创意园（中国农业科学院油料所内）2栋1楼</w:t>
      </w:r>
      <w:r>
        <w:rPr>
          <w:rFonts w:hint="eastAsia" w:cs="宋体"/>
          <w:color w:val="auto"/>
          <w:sz w:val="24"/>
          <w:szCs w:val="24"/>
          <w:highlight w:val="none"/>
          <w:u w:val="none"/>
          <w:lang w:eastAsia="zh-CN"/>
        </w:rPr>
        <w:t>（</w:t>
      </w:r>
      <w:r>
        <w:rPr>
          <w:rFonts w:hint="eastAsia" w:cs="宋体"/>
          <w:color w:val="auto"/>
          <w:sz w:val="24"/>
          <w:szCs w:val="24"/>
          <w:highlight w:val="none"/>
          <w:u w:val="none"/>
          <w:lang w:val="en-US" w:eastAsia="zh-CN"/>
        </w:rPr>
        <w:t>会议室5</w:t>
      </w:r>
      <w:r>
        <w:rPr>
          <w:rFonts w:hint="eastAsia" w:cs="宋体"/>
          <w:color w:val="auto"/>
          <w:sz w:val="24"/>
          <w:szCs w:val="24"/>
          <w:highlight w:val="none"/>
          <w:u w:val="none"/>
          <w:lang w:eastAsia="zh-CN"/>
        </w:rPr>
        <w:t>）</w:t>
      </w:r>
    </w:p>
    <w:p w14:paraId="71E7A357">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p>
    <w:bookmarkEnd w:id="13"/>
    <w:bookmarkEnd w:id="14"/>
    <w:bookmarkEnd w:id="15"/>
    <w:bookmarkEnd w:id="16"/>
    <w:p w14:paraId="0943E6BA">
      <w:pPr>
        <w:keepNext w:val="0"/>
        <w:keepLines w:val="0"/>
        <w:pageBreakBefore w:val="0"/>
        <w:numPr>
          <w:ilvl w:val="0"/>
          <w:numId w:val="0"/>
        </w:numPr>
        <w:tabs>
          <w:tab w:val="left" w:pos="483"/>
          <w:tab w:val="left" w:pos="567"/>
        </w:tabs>
        <w:kinsoku/>
        <w:overflowPunct/>
        <w:topLinePunct w:val="0"/>
        <w:autoSpaceDE/>
        <w:autoSpaceDN/>
        <w:bidi w:val="0"/>
        <w:snapToGrid w:val="0"/>
        <w:spacing w:line="360" w:lineRule="auto"/>
        <w:ind w:left="0" w:leftChars="0" w:firstLine="482" w:firstLineChars="200"/>
        <w:textAlignment w:val="auto"/>
        <w:outlineLvl w:val="9"/>
        <w:rPr>
          <w:rFonts w:hint="eastAsia" w:ascii="宋体" w:hAnsi="宋体" w:eastAsia="宋体" w:cs="宋体"/>
          <w:b/>
          <w:color w:val="auto"/>
          <w:sz w:val="24"/>
          <w:szCs w:val="24"/>
          <w:highlight w:val="none"/>
        </w:rPr>
      </w:pPr>
      <w:bookmarkStart w:id="18" w:name="_Toc29339"/>
      <w:bookmarkStart w:id="19" w:name="_Toc35393804"/>
      <w:bookmarkStart w:id="20" w:name="_Toc2897"/>
      <w:bookmarkStart w:id="21" w:name="_Toc35393635"/>
      <w:r>
        <w:rPr>
          <w:rFonts w:hint="eastAsia" w:cs="宋体"/>
          <w:b/>
          <w:color w:val="auto"/>
          <w:sz w:val="24"/>
          <w:szCs w:val="24"/>
          <w:highlight w:val="none"/>
          <w:lang w:val="en-US" w:eastAsia="zh-CN"/>
        </w:rPr>
        <w:t>六</w:t>
      </w:r>
      <w:r>
        <w:rPr>
          <w:rFonts w:hint="eastAsia" w:ascii="宋体" w:hAnsi="宋体" w:eastAsia="宋体" w:cs="宋体"/>
          <w:b/>
          <w:color w:val="auto"/>
          <w:sz w:val="24"/>
          <w:szCs w:val="24"/>
          <w:highlight w:val="none"/>
        </w:rPr>
        <w:t>、其他补充事宜</w:t>
      </w:r>
      <w:bookmarkEnd w:id="18"/>
      <w:bookmarkEnd w:id="19"/>
      <w:bookmarkEnd w:id="20"/>
      <w:bookmarkEnd w:id="21"/>
      <w:bookmarkStart w:id="22" w:name="_Toc28359095"/>
      <w:bookmarkStart w:id="23" w:name="_Toc35393636"/>
      <w:bookmarkStart w:id="24" w:name="_Toc28822"/>
      <w:bookmarkStart w:id="25" w:name="_Toc17304"/>
      <w:bookmarkStart w:id="26" w:name="_Toc35393805"/>
      <w:bookmarkStart w:id="27" w:name="_Toc28359018"/>
    </w:p>
    <w:p w14:paraId="30DCE613">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本次公告在中国招标投标公共服务平台（http://www.cebpubservice.com/）、</w:t>
      </w:r>
      <w:r>
        <w:rPr>
          <w:rFonts w:hint="eastAsia" w:cs="宋体"/>
          <w:color w:val="auto"/>
          <w:sz w:val="24"/>
          <w:szCs w:val="24"/>
          <w:highlight w:val="none"/>
          <w:lang w:eastAsia="zh-CN"/>
        </w:rPr>
        <w:t>武汉天河机场有限责任公司</w:t>
      </w:r>
      <w:r>
        <w:rPr>
          <w:rFonts w:hint="eastAsia" w:ascii="宋体" w:hAnsi="宋体" w:eastAsia="宋体" w:cs="宋体"/>
          <w:color w:val="auto"/>
          <w:sz w:val="24"/>
          <w:szCs w:val="24"/>
          <w:highlight w:val="none"/>
        </w:rPr>
        <w:t>官网（http://www.whairport.com/）、诚E招电子采购交易平台（http://www.chengezhao.com/）上发布，其他媒体转载无效。本公告在各媒体发布的文本如有不同之处，以在中国招标投标公共服务平台发布的文本为准。</w:t>
      </w:r>
    </w:p>
    <w:p w14:paraId="223C1644">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p>
    <w:p w14:paraId="50BBFE6F">
      <w:pPr>
        <w:keepNext w:val="0"/>
        <w:keepLines w:val="0"/>
        <w:pageBreakBefore w:val="0"/>
        <w:numPr>
          <w:ilvl w:val="0"/>
          <w:numId w:val="0"/>
        </w:numPr>
        <w:tabs>
          <w:tab w:val="left" w:pos="483"/>
          <w:tab w:val="left" w:pos="567"/>
        </w:tabs>
        <w:kinsoku/>
        <w:overflowPunct/>
        <w:topLinePunct w:val="0"/>
        <w:autoSpaceDE/>
        <w:autoSpaceDN/>
        <w:bidi w:val="0"/>
        <w:snapToGrid w:val="0"/>
        <w:spacing w:line="360" w:lineRule="auto"/>
        <w:ind w:left="0"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22"/>
      <w:bookmarkEnd w:id="23"/>
      <w:bookmarkEnd w:id="24"/>
      <w:bookmarkEnd w:id="25"/>
      <w:bookmarkEnd w:id="26"/>
      <w:bookmarkEnd w:id="27"/>
    </w:p>
    <w:bookmarkEnd w:id="0"/>
    <w:p w14:paraId="7F87F87B">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bookmarkStart w:id="28" w:name="_Toc15962_WPSOffice_Level3"/>
      <w:bookmarkStart w:id="29" w:name="_Toc27805"/>
      <w:r>
        <w:rPr>
          <w:rFonts w:hint="eastAsia" w:ascii="宋体" w:hAnsi="宋体" w:eastAsia="宋体" w:cs="宋体"/>
          <w:color w:val="auto"/>
          <w:sz w:val="24"/>
          <w:szCs w:val="24"/>
          <w:highlight w:val="none"/>
          <w:lang w:eastAsia="zh-CN"/>
        </w:rPr>
        <w:t>1、采购人信息</w:t>
      </w:r>
      <w:bookmarkEnd w:id="28"/>
      <w:bookmarkEnd w:id="29"/>
    </w:p>
    <w:p w14:paraId="3015CFB1">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名称：武汉天河机场有限责任公司</w:t>
      </w:r>
    </w:p>
    <w:p w14:paraId="6F6FD806">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地址：武汉市黄陂区天河镇</w:t>
      </w:r>
    </w:p>
    <w:p w14:paraId="1756C4CB">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bookmarkStart w:id="30" w:name="_Toc31019_WPSOffice_Level3"/>
      <w:bookmarkStart w:id="31" w:name="_Toc19525"/>
      <w:bookmarkStart w:id="32" w:name="_Toc28359009"/>
      <w:bookmarkStart w:id="33" w:name="_Toc28359086"/>
      <w:r>
        <w:rPr>
          <w:rFonts w:hint="eastAsia" w:ascii="宋体" w:hAnsi="宋体" w:eastAsia="宋体" w:cs="宋体"/>
          <w:color w:val="auto"/>
          <w:sz w:val="24"/>
          <w:szCs w:val="24"/>
          <w:highlight w:val="none"/>
          <w:lang w:eastAsia="zh-CN"/>
        </w:rPr>
        <w:t>2、采购代理机构信息</w:t>
      </w:r>
      <w:bookmarkEnd w:id="30"/>
      <w:bookmarkEnd w:id="31"/>
      <w:bookmarkEnd w:id="32"/>
      <w:bookmarkEnd w:id="33"/>
    </w:p>
    <w:p w14:paraId="3634AC56">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名称：公诚管理咨询有限公司</w:t>
      </w:r>
    </w:p>
    <w:p w14:paraId="627C6F9A">
      <w:pPr>
        <w:keepNext w:val="0"/>
        <w:keepLines w:val="0"/>
        <w:pageBreakBefore w:val="0"/>
        <w:widowControl/>
        <w:kinsoku/>
        <w:overflowPunct/>
        <w:topLinePunct w:val="0"/>
        <w:autoSpaceDE/>
        <w:autoSpaceDN/>
        <w:bidi w:val="0"/>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地址：武汉市武昌区徐东二路2号东创创意园（中国农业科学院油料所内）2栋1楼</w:t>
      </w:r>
    </w:p>
    <w:p w14:paraId="152E6EB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项目联系人：魏文斌、马驰成、田时启、宋晋刚、戚琳、章纯、徐茂盛</w:t>
      </w:r>
    </w:p>
    <w:p w14:paraId="4F5A2B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pPr>
      <w:r>
        <w:rPr>
          <w:rFonts w:hint="eastAsia" w:ascii="宋体" w:hAnsi="宋体" w:eastAsia="宋体" w:cs="宋体"/>
          <w:color w:val="auto"/>
          <w:kern w:val="2"/>
          <w:sz w:val="24"/>
          <w:szCs w:val="24"/>
          <w:highlight w:val="none"/>
          <w:lang w:val="en-US" w:eastAsia="zh-CN" w:bidi="ar-SA"/>
        </w:rPr>
        <w:t>电话：</w:t>
      </w:r>
      <w:r>
        <w:rPr>
          <w:rFonts w:hint="eastAsia" w:ascii="宋体" w:hAnsi="宋体" w:eastAsia="宋体" w:cs="宋体"/>
          <w:color w:val="auto"/>
          <w:kern w:val="2"/>
          <w:sz w:val="24"/>
          <w:szCs w:val="24"/>
          <w:highlight w:val="none"/>
          <w:u w:val="none"/>
          <w:lang w:val="en-US" w:eastAsia="zh-CN" w:bidi="ar-SA"/>
        </w:rPr>
        <w:t>027-87500052-8002/18507145007/weiwb@gcbidding.com</w:t>
      </w:r>
    </w:p>
    <w:bookmarkEnd w:id="3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创艺简标宋">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07090"/>
    <w:rsid w:val="048E14BE"/>
    <w:rsid w:val="058B21B3"/>
    <w:rsid w:val="084009AE"/>
    <w:rsid w:val="09945D3F"/>
    <w:rsid w:val="0A9C2206"/>
    <w:rsid w:val="0C047A79"/>
    <w:rsid w:val="0C9C5D08"/>
    <w:rsid w:val="0CE56273"/>
    <w:rsid w:val="0D70006B"/>
    <w:rsid w:val="0EC0587C"/>
    <w:rsid w:val="0F9C1270"/>
    <w:rsid w:val="0FA51B98"/>
    <w:rsid w:val="115420EE"/>
    <w:rsid w:val="132D5DAF"/>
    <w:rsid w:val="135845E7"/>
    <w:rsid w:val="143852DD"/>
    <w:rsid w:val="14BF204A"/>
    <w:rsid w:val="15DA7B5E"/>
    <w:rsid w:val="1665005C"/>
    <w:rsid w:val="180F3786"/>
    <w:rsid w:val="19243529"/>
    <w:rsid w:val="1BF11F79"/>
    <w:rsid w:val="1DEE7137"/>
    <w:rsid w:val="1E764B43"/>
    <w:rsid w:val="206255ED"/>
    <w:rsid w:val="21807090"/>
    <w:rsid w:val="22A60709"/>
    <w:rsid w:val="24FC5E27"/>
    <w:rsid w:val="28A84AFF"/>
    <w:rsid w:val="2C06720E"/>
    <w:rsid w:val="30646631"/>
    <w:rsid w:val="33656EB4"/>
    <w:rsid w:val="34082F83"/>
    <w:rsid w:val="34B90AE8"/>
    <w:rsid w:val="352F05E2"/>
    <w:rsid w:val="368B44A7"/>
    <w:rsid w:val="3A364820"/>
    <w:rsid w:val="3B241C29"/>
    <w:rsid w:val="3D014985"/>
    <w:rsid w:val="3E922535"/>
    <w:rsid w:val="41EF7295"/>
    <w:rsid w:val="42C34D0B"/>
    <w:rsid w:val="4341653B"/>
    <w:rsid w:val="45A222D1"/>
    <w:rsid w:val="45AF7469"/>
    <w:rsid w:val="45D242DC"/>
    <w:rsid w:val="45D76DF7"/>
    <w:rsid w:val="46CD6144"/>
    <w:rsid w:val="48902741"/>
    <w:rsid w:val="49F805EB"/>
    <w:rsid w:val="4A046F58"/>
    <w:rsid w:val="4A5D36C4"/>
    <w:rsid w:val="4A8830FF"/>
    <w:rsid w:val="4B9B3A65"/>
    <w:rsid w:val="4DF56549"/>
    <w:rsid w:val="4F4E4EC5"/>
    <w:rsid w:val="519A3D50"/>
    <w:rsid w:val="545F0C3C"/>
    <w:rsid w:val="54645BA1"/>
    <w:rsid w:val="54FA2D00"/>
    <w:rsid w:val="55345F5A"/>
    <w:rsid w:val="556C527D"/>
    <w:rsid w:val="56055D0F"/>
    <w:rsid w:val="57941932"/>
    <w:rsid w:val="5AE159A2"/>
    <w:rsid w:val="5D1408C7"/>
    <w:rsid w:val="5E455DA7"/>
    <w:rsid w:val="61D045A0"/>
    <w:rsid w:val="63E01669"/>
    <w:rsid w:val="640B4755"/>
    <w:rsid w:val="65285A6C"/>
    <w:rsid w:val="67D3010F"/>
    <w:rsid w:val="68990BC5"/>
    <w:rsid w:val="69C26056"/>
    <w:rsid w:val="69EA5598"/>
    <w:rsid w:val="6B9753FF"/>
    <w:rsid w:val="6BF27EC6"/>
    <w:rsid w:val="6C2A7359"/>
    <w:rsid w:val="6CC12550"/>
    <w:rsid w:val="6D276162"/>
    <w:rsid w:val="6D2E1061"/>
    <w:rsid w:val="6DFC7772"/>
    <w:rsid w:val="6E3D6AA8"/>
    <w:rsid w:val="6E694933"/>
    <w:rsid w:val="6EBE501D"/>
    <w:rsid w:val="6F887AA1"/>
    <w:rsid w:val="70CF0605"/>
    <w:rsid w:val="72494203"/>
    <w:rsid w:val="751A5826"/>
    <w:rsid w:val="758337A7"/>
    <w:rsid w:val="773A2315"/>
    <w:rsid w:val="78E22FBC"/>
    <w:rsid w:val="7B420A92"/>
    <w:rsid w:val="7CA3207D"/>
    <w:rsid w:val="7CE42AB5"/>
    <w:rsid w:val="7D0723DD"/>
    <w:rsid w:val="7D234D9A"/>
    <w:rsid w:val="7D88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pPr>
    <w:rPr>
      <w:rFonts w:ascii="宋体" w:hAnsi="宋体" w:eastAsia="宋体" w:cs="宋体"/>
      <w:kern w:val="2"/>
      <w:sz w:val="24"/>
      <w:szCs w:val="24"/>
      <w:lang w:val="en-US" w:eastAsia="zh-CN" w:bidi="ar-SA"/>
    </w:rPr>
  </w:style>
  <w:style w:type="paragraph" w:styleId="2">
    <w:name w:val="heading 1"/>
    <w:basedOn w:val="1"/>
    <w:next w:val="1"/>
    <w:link w:val="10"/>
    <w:autoRedefine/>
    <w:qFormat/>
    <w:uiPriority w:val="0"/>
    <w:pPr>
      <w:keepNext/>
      <w:keepLines/>
      <w:spacing w:before="200" w:after="200" w:line="480" w:lineRule="auto"/>
      <w:jc w:val="center"/>
      <w:outlineLvl w:val="0"/>
    </w:pPr>
    <w:rPr>
      <w:b/>
      <w:kern w:val="44"/>
      <w:sz w:val="44"/>
    </w:rPr>
  </w:style>
  <w:style w:type="paragraph" w:styleId="3">
    <w:name w:val="heading 2"/>
    <w:basedOn w:val="1"/>
    <w:next w:val="1"/>
    <w:link w:val="9"/>
    <w:autoRedefine/>
    <w:semiHidden/>
    <w:unhideWhenUsed/>
    <w:qFormat/>
    <w:uiPriority w:val="0"/>
    <w:pPr>
      <w:keepNext/>
      <w:keepLines/>
      <w:tabs>
        <w:tab w:val="left" w:pos="0"/>
      </w:tabs>
      <w:spacing w:before="200" w:after="200"/>
      <w:jc w:val="both"/>
      <w:outlineLvl w:val="1"/>
    </w:pPr>
    <w:rPr>
      <w:rFonts w:ascii="Cambria" w:hAnsi="Cambria" w:eastAsia="宋体" w:cs="Cambria"/>
      <w:b/>
      <w:bCs/>
      <w:sz w:val="32"/>
      <w:szCs w:val="32"/>
      <w:highlight w:val="none"/>
    </w:rPr>
  </w:style>
  <w:style w:type="paragraph" w:styleId="4">
    <w:name w:val="heading 3"/>
    <w:basedOn w:val="1"/>
    <w:next w:val="1"/>
    <w:link w:val="8"/>
    <w:autoRedefine/>
    <w:semiHidden/>
    <w:unhideWhenUsed/>
    <w:qFormat/>
    <w:uiPriority w:val="0"/>
    <w:pPr>
      <w:keepNext/>
      <w:keepLines/>
      <w:spacing w:before="200" w:beforeLines="0" w:after="200" w:afterLines="0" w:line="360" w:lineRule="auto"/>
      <w:jc w:val="both"/>
      <w:outlineLvl w:val="2"/>
    </w:pPr>
    <w:rPr>
      <w:rFonts w:ascii="宋体" w:hAnsi="宋体" w:eastAsia="宋体" w:cs="宋体"/>
      <w:b/>
      <w:sz w:val="30"/>
      <w:szCs w:val="20"/>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Title"/>
    <w:basedOn w:val="1"/>
    <w:next w:val="1"/>
    <w:qFormat/>
    <w:uiPriority w:val="0"/>
    <w:pPr>
      <w:widowControl w:val="0"/>
      <w:spacing w:before="240" w:beforeLines="0" w:beforeAutospacing="0" w:after="60" w:afterLines="0" w:afterAutospacing="0"/>
      <w:jc w:val="center"/>
      <w:outlineLvl w:val="0"/>
    </w:pPr>
    <w:rPr>
      <w:rFonts w:ascii="Arial" w:hAnsi="Arial" w:eastAsia="宋体" w:cs="Times New Roman"/>
      <w:b/>
      <w:sz w:val="32"/>
      <w:szCs w:val="24"/>
    </w:rPr>
  </w:style>
  <w:style w:type="character" w:customStyle="1" w:styleId="8">
    <w:name w:val="标题 3 Char"/>
    <w:link w:val="4"/>
    <w:autoRedefine/>
    <w:qFormat/>
    <w:uiPriority w:val="9"/>
    <w:rPr>
      <w:rFonts w:ascii="宋体" w:hAnsi="宋体" w:eastAsia="宋体" w:cs="宋体"/>
      <w:b/>
      <w:sz w:val="30"/>
      <w:szCs w:val="20"/>
    </w:rPr>
  </w:style>
  <w:style w:type="character" w:customStyle="1" w:styleId="9">
    <w:name w:val="标题 2 Char"/>
    <w:link w:val="3"/>
    <w:autoRedefine/>
    <w:qFormat/>
    <w:uiPriority w:val="0"/>
    <w:rPr>
      <w:rFonts w:ascii="Arial" w:hAnsi="Arial" w:eastAsia="宋体" w:cs="宋体"/>
      <w:b/>
      <w:snapToGrid w:val="0"/>
      <w:color w:val="000000"/>
      <w:kern w:val="0"/>
      <w:sz w:val="32"/>
      <w:szCs w:val="24"/>
      <w:lang w:val="en-US" w:eastAsia="zh-CN" w:bidi="ar"/>
    </w:rPr>
  </w:style>
  <w:style w:type="character" w:customStyle="1" w:styleId="10">
    <w:name w:val="标题 1 Char"/>
    <w:link w:val="2"/>
    <w:qFormat/>
    <w:locked/>
    <w:uiPriority w:val="99"/>
    <w:rPr>
      <w:rFonts w:ascii="Times New Roman" w:hAnsi="Times New Roman" w:eastAsia="宋体" w:cs="Times New Roman"/>
      <w:b/>
      <w:kern w:val="44"/>
      <w:sz w:val="44"/>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1994</Words>
  <Characters>2318</Characters>
  <Lines>0</Lines>
  <Paragraphs>0</Paragraphs>
  <TotalTime>75</TotalTime>
  <ScaleCrop>false</ScaleCrop>
  <LinksUpToDate>false</LinksUpToDate>
  <CharactersWithSpaces>2322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2025-09-11T05:01:00Z</dcterms:created>
  <dc:creator>魏文斌</dc:creator>
  <cp:lastModifiedBy>魏文斌</cp:lastModifiedBy>
  <dcterms:modified xsi:type="dcterms:W3CDTF">2025-09-11T06:19:47Z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6BFFD59B8C284570934ED96668496ED9_11</vt:lpwstr>
  </property>
  <property fmtid="{D5CDD505-2E9C-101B-9397-08002B2CF9AE}" pid="4" name="KSOTemplateDocerSaveRecord">
    <vt:lpwstr>eyJoZGlkIjoiZDUzYzNhNmM5ODM1NTRiYjQyMWZhYTYxZGVhNzdhMjQiLCJ1c2VySWQiOiIzNjcyODMwMTEifQ==</vt:lpwstr>
  </property>
</Properties>
</file>