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E514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武汉天河机场T2手提行李自动分拣系统技术服务采购项目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磋商谈判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公告</w:t>
      </w:r>
    </w:p>
    <w:p w14:paraId="536AD55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</w:p>
    <w:p w14:paraId="5BA0517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湖北机场集团信息科技有限公司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（以下简称“采购人”）的委托，对本项目组织磋商谈判采购。欢迎符合资格条件的供应商参加采购活动。</w:t>
      </w:r>
    </w:p>
    <w:p w14:paraId="2E2FC99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0" w:name="_Toc29"/>
      <w:bookmarkStart w:id="1" w:name="_Toc422766880"/>
      <w:bookmarkStart w:id="2" w:name="_Toc422334105"/>
      <w:bookmarkStart w:id="3" w:name="_Toc390955783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一、项目概况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4177FA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1、项目编号：ZB-16-04F-2025-D-F-E15480</w:t>
      </w:r>
    </w:p>
    <w:p w14:paraId="06C04A16">
      <w:pPr>
        <w:adjustRightInd w:val="0"/>
        <w:snapToGrid w:val="0"/>
        <w:spacing w:line="360" w:lineRule="auto"/>
        <w:ind w:firstLine="480" w:firstLineChars="200"/>
        <w:rPr>
          <w:rFonts w:ascii="创艺简标宋" w:hAnsi="创艺简标宋" w:eastAsia="创艺简标宋" w:cs="创艺简标宋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2、项目名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称：武汉天河机场T2手提行李自动分拣系统技术服务采购项目</w:t>
      </w:r>
    </w:p>
    <w:p w14:paraId="4101F70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3、最高限价金额：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29.75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</w:t>
      </w:r>
    </w:p>
    <w:p w14:paraId="18C8DE1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4、采购内容：本次采购共1个包，T2手提行李自动分拣系统技术服务，具体内容详见第三章采购需求。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598"/>
        <w:gridCol w:w="2277"/>
        <w:gridCol w:w="1744"/>
      </w:tblGrid>
      <w:tr w14:paraId="4A13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B79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标包号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08F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标包名称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B5D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最高限价金额</w:t>
            </w:r>
          </w:p>
          <w:p w14:paraId="63C53D0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00E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成交供应商数量（家）</w:t>
            </w:r>
          </w:p>
        </w:tc>
      </w:tr>
      <w:tr w14:paraId="2FF0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56E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41C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武汉天河机场T2手提行李自动分拣系统技术服务采购项目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56C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29.75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929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</w:tbl>
    <w:p w14:paraId="52AE899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4" w:name="_Toc422766881"/>
      <w:bookmarkStart w:id="5" w:name="_Toc390955784"/>
      <w:bookmarkStart w:id="6" w:name="_Toc422334106"/>
      <w:bookmarkStart w:id="7" w:name="_Toc25960774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5、服务期：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暂估为5个月（实际以甲方通知维保工作开始之日起至2025年12月31日止）</w:t>
      </w:r>
    </w:p>
    <w:p w14:paraId="6AFB94B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6、服务地点：武汉天河机场内</w:t>
      </w:r>
    </w:p>
    <w:p w14:paraId="12A47FA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DBFD3B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8" w:name="_Toc2710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End w:id="8"/>
      <w:bookmarkStart w:id="9" w:name="_Toc422334107"/>
      <w:bookmarkStart w:id="10" w:name="_Toc422766882"/>
    </w:p>
    <w:p w14:paraId="7EF625BA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1" w:name="_Toc466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1、供应商须是中华人民共和国境内正式注册并具有独立法人资格，具备有效的营业执照；</w:t>
      </w:r>
    </w:p>
    <w:p w14:paraId="59BB88A5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2、业绩要求：供应商2022年1月1日（以合同签订时间为准）至今，至少完成过一项单项合同金额20万元及以上的类似系统（类似系统指机电设备或者分拣设备系统）建设或维保服务项目业绩(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须同时提供①合同（含封面页、合同内容页、签章页等关键页）、②项目发票（发票二维码清晰可查并提供税务局发票查询截图，发票开具时间须在本项目招标公告发布之日前）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)。</w:t>
      </w:r>
    </w:p>
    <w:p w14:paraId="0C5F7288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3、信誉要求：供应商未被列入“信用中国”网站（www.creditchina.gov.cn）或中国执行信息公开网失信被执行人名单（提供网站查询截图）；</w:t>
      </w:r>
    </w:p>
    <w:p w14:paraId="6C7605AE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4、供应商须针对《湖北机场集团有限公司“供应商不良行为”管理办法》在响应文件中作出承诺（格式详见响应文件格式第六章）；</w:t>
      </w:r>
    </w:p>
    <w:p w14:paraId="0A4B33E3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5、本项目不接受联合体响应，不得转包分包（格式详见响应文件格式第六章）。</w:t>
      </w:r>
    </w:p>
    <w:p w14:paraId="395EAF52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A5D4FA4">
      <w:pPr>
        <w:tabs>
          <w:tab w:val="left" w:pos="483"/>
          <w:tab w:val="left" w:pos="567"/>
          <w:tab w:val="left" w:pos="576"/>
        </w:tabs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三、文件的获取</w:t>
      </w:r>
      <w:bookmarkEnd w:id="9"/>
      <w:bookmarkEnd w:id="10"/>
      <w:bookmarkEnd w:id="11"/>
    </w:p>
    <w:p w14:paraId="391C6D95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2" w:name="_Toc10536"/>
      <w:bookmarkStart w:id="13" w:name="_Toc21544"/>
      <w:bookmarkStart w:id="14" w:name="_Toc260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日9时00分至2025年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日17时00分（北京时间，下同）。</w:t>
      </w:r>
    </w:p>
    <w:p w14:paraId="227C6E81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地点：“诚E招电子采购交易平台”（网址：https：//www.chengezhao.com）完成本项目文件的获取与下载。</w:t>
      </w:r>
    </w:p>
    <w:p w14:paraId="29CB4882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086F8A19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1）供应商通过“诚E招电子采购交易平台”（网址：https：//www.chengezhao.com）完成本项目文件的获取与下载。</w:t>
      </w:r>
    </w:p>
    <w:p w14:paraId="12509033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2E06BAF0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26DDCDE9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免责声明：“诚E招电子采购交易平台”（网址：https：//www.chengezhao.com）为本项目文件获取的唯一渠道，其他平台的文件获取均属无效。</w:t>
      </w:r>
    </w:p>
    <w:p w14:paraId="25DC9F08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售价：￥500元（人民币）</w:t>
      </w:r>
    </w:p>
    <w:p w14:paraId="2172980A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020CEC5">
      <w:pPr>
        <w:tabs>
          <w:tab w:val="left" w:pos="483"/>
          <w:tab w:val="left" w:pos="567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  <w:bookmarkEnd w:id="14"/>
    </w:p>
    <w:p w14:paraId="048A4118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日9点30分（北京时间）</w:t>
      </w:r>
    </w:p>
    <w:p w14:paraId="4F0EE59E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地点：武汉市武昌区徐东二路2号东创创意园（中国农业科学院油料所内）2栋1楼（会议室5）</w:t>
      </w:r>
      <w:bookmarkStart w:id="15" w:name="_Toc35393634"/>
      <w:bookmarkStart w:id="16" w:name="_Toc28359017"/>
      <w:bookmarkStart w:id="17" w:name="_Toc28359094"/>
      <w:bookmarkStart w:id="18" w:name="_Toc35393803"/>
    </w:p>
    <w:p w14:paraId="5EB8A0BF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B3D323D">
      <w:pPr>
        <w:tabs>
          <w:tab w:val="left" w:pos="483"/>
          <w:tab w:val="left" w:pos="567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21307"/>
      <w:bookmarkStart w:id="20" w:name="_Toc22971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五、开启</w:t>
      </w:r>
      <w:bookmarkEnd w:id="19"/>
      <w:bookmarkEnd w:id="20"/>
    </w:p>
    <w:p w14:paraId="0B34EF8E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日9点30分（北京时间）</w:t>
      </w:r>
    </w:p>
    <w:p w14:paraId="47CA8331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地点：武汉市武昌区徐东二路2号东创创意园（中国农业科学院油料所内）2栋1楼（会议室5）</w:t>
      </w:r>
      <w:bookmarkEnd w:id="15"/>
      <w:bookmarkEnd w:id="16"/>
      <w:bookmarkEnd w:id="17"/>
      <w:bookmarkEnd w:id="18"/>
    </w:p>
    <w:p w14:paraId="66A06134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236338C">
      <w:pPr>
        <w:tabs>
          <w:tab w:val="left" w:pos="483"/>
          <w:tab w:val="left" w:pos="567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1" w:name="_Toc35393635"/>
      <w:bookmarkStart w:id="22" w:name="_Toc35393804"/>
      <w:bookmarkStart w:id="23" w:name="_Toc29339"/>
      <w:bookmarkStart w:id="24" w:name="_Toc2897"/>
      <w:bookmarkStart w:id="25" w:name="_Toc18965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六、其他补充事宜</w:t>
      </w:r>
      <w:bookmarkEnd w:id="21"/>
      <w:bookmarkEnd w:id="22"/>
      <w:bookmarkEnd w:id="23"/>
      <w:bookmarkEnd w:id="24"/>
      <w:bookmarkEnd w:id="25"/>
      <w:bookmarkStart w:id="26" w:name="_Toc28822"/>
      <w:bookmarkStart w:id="27" w:name="_Toc17304"/>
      <w:bookmarkStart w:id="28" w:name="_Toc28359095"/>
      <w:bookmarkStart w:id="29" w:name="_Toc28359018"/>
      <w:bookmarkStart w:id="30" w:name="_Toc35393636"/>
      <w:bookmarkStart w:id="31" w:name="_Toc35393805"/>
    </w:p>
    <w:p w14:paraId="65B6167C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次公告在中国招标投标公共服务平台（http：//www.cebpubservice.com）、湖北机场集团有限公司官网（http：//www.whairport.com）、诚E招电子采购交易平台（http：//www.chengezhao.com）上发布，其他媒体转载无效。本公告在各媒体发布的文本如有不同之处，以在中国招标投标公共服务平台发布的文本为准。</w:t>
      </w:r>
    </w:p>
    <w:p w14:paraId="15CC1A1C">
      <w:pPr>
        <w:widowControl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5BA9257">
      <w:pPr>
        <w:tabs>
          <w:tab w:val="left" w:pos="483"/>
          <w:tab w:val="left" w:pos="567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2" w:name="_Toc17668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七、凡对本次采购提出询问，请按以下方式联系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1227603A">
      <w:pPr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信息</w:t>
      </w:r>
    </w:p>
    <w:p w14:paraId="3E1BFD6D">
      <w:pPr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湖北机场集团信息科技有限公司</w:t>
      </w:r>
    </w:p>
    <w:p w14:paraId="4C9E2286">
      <w:pPr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地址：武汉市黄陂区天河镇</w:t>
      </w:r>
    </w:p>
    <w:p w14:paraId="4BBA3AC8">
      <w:pPr>
        <w:snapToGrid w:val="0"/>
        <w:spacing w:line="360" w:lineRule="auto"/>
        <w:ind w:firstLine="424" w:firstLineChars="177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3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刘先生</w:t>
      </w:r>
    </w:p>
    <w:p w14:paraId="6EDEC0AA">
      <w:pPr>
        <w:snapToGrid w:val="0"/>
        <w:spacing w:line="360" w:lineRule="auto"/>
        <w:ind w:firstLine="424" w:firstLineChars="177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13618611149</w:t>
      </w:r>
    </w:p>
    <w:bookmarkEnd w:id="33"/>
    <w:p w14:paraId="142C3ACC">
      <w:pPr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代理机构信息</w:t>
      </w:r>
    </w:p>
    <w:p w14:paraId="1BAFBDE0">
      <w:pPr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名称：公诚管理咨询有限公司</w:t>
      </w:r>
    </w:p>
    <w:p w14:paraId="7493190C">
      <w:pPr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地址：武汉市武昌区徐东二路2号东创创意园（中国农业科学院油料所内）2栋1楼</w:t>
      </w:r>
    </w:p>
    <w:p w14:paraId="3EA63CBA">
      <w:pPr>
        <w:snapToGrid w:val="0"/>
        <w:spacing w:line="360" w:lineRule="auto"/>
        <w:ind w:firstLine="424" w:firstLineChars="17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项目联系人：魏文斌、马驰成、田时启、宋晋刚、戚琳、章纯、徐茂盛</w:t>
      </w:r>
    </w:p>
    <w:p w14:paraId="6565C0C8">
      <w:pPr>
        <w:snapToGrid w:val="0"/>
        <w:spacing w:line="360" w:lineRule="auto"/>
        <w:ind w:firstLine="424" w:firstLineChars="177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instrText xml:space="preserve"> HYPERLINK "mailto:027-87500052-8002/18507145007/weiwb@gcbidding.com"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/>
        </w:rPr>
        <w:t>027-87500052-8002/18507145007/weiwb@gcbidding.com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01313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665005C"/>
    <w:rsid w:val="180F3786"/>
    <w:rsid w:val="19243529"/>
    <w:rsid w:val="1BF11F79"/>
    <w:rsid w:val="1DEE7137"/>
    <w:rsid w:val="1E5B6C04"/>
    <w:rsid w:val="1E764B43"/>
    <w:rsid w:val="206255ED"/>
    <w:rsid w:val="22A60709"/>
    <w:rsid w:val="24FC5E27"/>
    <w:rsid w:val="26601313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9F805EB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5345F5A"/>
    <w:rsid w:val="556C527D"/>
    <w:rsid w:val="56055D0F"/>
    <w:rsid w:val="57941932"/>
    <w:rsid w:val="5AE159A2"/>
    <w:rsid w:val="5D1408C7"/>
    <w:rsid w:val="5E455DA7"/>
    <w:rsid w:val="61D045A0"/>
    <w:rsid w:val="63E01669"/>
    <w:rsid w:val="640B4755"/>
    <w:rsid w:val="65285A6C"/>
    <w:rsid w:val="67D3010F"/>
    <w:rsid w:val="68990BC5"/>
    <w:rsid w:val="69C26056"/>
    <w:rsid w:val="69EA5598"/>
    <w:rsid w:val="6B9753FF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2494203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8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0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2025-08-15T07:59:00Z</dcterms:created>
  <dc:creator>魏文斌</dc:creator>
  <cp:lastModifiedBy>魏文斌</cp:lastModifiedBy>
  <dcterms:modified xsi:type="dcterms:W3CDTF">2025-08-15T08:01:56Z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7DF782577DA7487DAF9585A906C4E594_11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