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A7BAD">
      <w:pPr>
        <w:numPr>
          <w:ilvl w:val="0"/>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lang w:eastAsia="zh-CN"/>
        </w:rPr>
        <w:t>武汉天河机场T3与交通中心连廊电梯采购与安装项目</w:t>
      </w:r>
      <w:r>
        <w:rPr>
          <w:rFonts w:hint="eastAsia"/>
          <w:b/>
          <w:bCs/>
          <w:sz w:val="36"/>
          <w:szCs w:val="36"/>
          <w:highlight w:val="none"/>
        </w:rPr>
        <w:t>磋商谈判</w:t>
      </w:r>
      <w:bookmarkEnd w:id="0"/>
      <w:r>
        <w:rPr>
          <w:rFonts w:hint="eastAsia"/>
          <w:b/>
          <w:bCs/>
          <w:sz w:val="36"/>
          <w:szCs w:val="36"/>
          <w:highlight w:val="none"/>
          <w:lang w:val="en-US" w:eastAsia="zh-CN"/>
        </w:rPr>
        <w:t>公告</w:t>
      </w:r>
    </w:p>
    <w:p w14:paraId="5ACEB2C0">
      <w:pPr>
        <w:autoSpaceDE w:val="0"/>
        <w:autoSpaceDN w:val="0"/>
        <w:adjustRightInd w:val="0"/>
        <w:snapToGrid w:val="0"/>
        <w:spacing w:line="360" w:lineRule="auto"/>
        <w:ind w:left="-372" w:leftChars="-177" w:firstLine="480" w:firstLineChars="200"/>
        <w:rPr>
          <w:rFonts w:hint="eastAsia" w:ascii="宋体" w:hAnsi="宋体"/>
          <w:sz w:val="24"/>
          <w:highlight w:val="none"/>
        </w:rPr>
      </w:pPr>
      <w:bookmarkStart w:id="10" w:name="_GoBack"/>
      <w:bookmarkEnd w:id="10"/>
    </w:p>
    <w:p w14:paraId="7CBCADA8">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rPr>
        <w:t>武汉天河机场有限责任公司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武汉天河机场T3与交通中心连廊电梯采购与安装项目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41D4D2D5">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ZB0102-202507-FZBHW1165</w:t>
      </w:r>
      <w:r>
        <w:rPr>
          <w:rFonts w:hint="eastAsia" w:ascii="Times New Roman" w:hAnsi="Times New Roman" w:cs="Times New Roman" w:eastAsiaTheme="minorEastAsia"/>
          <w:b w:val="0"/>
          <w:bCs/>
          <w:kern w:val="2"/>
          <w:sz w:val="24"/>
          <w:szCs w:val="24"/>
          <w:highlight w:val="none"/>
          <w:lang w:val="en-US" w:eastAsia="zh-CN" w:bidi="ar-SA"/>
        </w:rPr>
        <w:t xml:space="preserve"> </w:t>
      </w:r>
      <w:r>
        <w:rPr>
          <w:rFonts w:eastAsiaTheme="minorEastAsia"/>
          <w:bCs/>
          <w:sz w:val="24"/>
          <w:szCs w:val="24"/>
          <w:highlight w:val="none"/>
        </w:rPr>
        <w:t xml:space="preserve">  </w:t>
      </w:r>
    </w:p>
    <w:p w14:paraId="3DE4948D">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武汉天河机场T3与交通中心连廊电梯采购与安装项目</w:t>
      </w:r>
    </w:p>
    <w:p w14:paraId="4D522CCC">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4DF8829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ascii="Times New Roman" w:hAnsi="Times New Roman" w:cs="Times New Roman"/>
          <w:color w:val="auto"/>
          <w:sz w:val="24"/>
          <w:highlight w:val="none"/>
        </w:rPr>
      </w:pPr>
      <w:r>
        <w:rPr>
          <w:rFonts w:eastAsiaTheme="minorEastAsia"/>
          <w:kern w:val="0"/>
          <w:sz w:val="24"/>
          <w:szCs w:val="24"/>
          <w:highlight w:val="none"/>
        </w:rPr>
        <w:t>1.采购内容：</w:t>
      </w:r>
      <w:r>
        <w:rPr>
          <w:rFonts w:hint="eastAsia" w:ascii="Times New Roman" w:hAnsi="Times New Roman" w:cs="Times New Roman"/>
          <w:color w:val="auto"/>
          <w:sz w:val="24"/>
          <w:highlight w:val="none"/>
          <w:lang w:eastAsia="zh-CN"/>
        </w:rPr>
        <w:t>负责武汉天河机场有限责任公司2部自动扶梯、2部无障碍垂直电梯的采购、安装及相关服务等直至通过有关部门验收合格并交付正常使用，包括但不限于电梯设计、电梯安装图设计与深化、设计选型、设备制造、供货、运输、场内多次搬运、保险、存储、装车、卸车、吊装、安装与调试、初验、报检、验收、试运行、与总承包单位及其他承包商的施工配合，备件与易损件的提供、交付使用前的半成品/成品保护与保管、技术培训、维护维修与保养、其它售后服务、办理设备准用证、合格证等。</w:t>
      </w:r>
      <w:r>
        <w:rPr>
          <w:rFonts w:hint="eastAsia" w:eastAsiaTheme="minorEastAsia"/>
          <w:kern w:val="0"/>
          <w:sz w:val="24"/>
          <w:szCs w:val="24"/>
          <w:highlight w:val="none"/>
          <w:lang w:val="en-US" w:eastAsia="zh-CN"/>
        </w:rPr>
        <w:t>具体详见</w:t>
      </w:r>
      <w:r>
        <w:rPr>
          <w:rFonts w:hint="eastAsia" w:ascii="Times New Roman" w:hAnsi="Times New Roman" w:cs="Times New Roman"/>
          <w:color w:val="auto"/>
          <w:sz w:val="24"/>
          <w:highlight w:val="none"/>
        </w:rPr>
        <w:t>本项目</w:t>
      </w:r>
      <w:r>
        <w:rPr>
          <w:rFonts w:hint="eastAsia" w:cs="Times New Roman"/>
          <w:color w:val="auto"/>
          <w:sz w:val="24"/>
          <w:highlight w:val="none"/>
          <w:lang w:val="en-US" w:eastAsia="zh-CN"/>
        </w:rPr>
        <w:t>第三章采购内容及要求</w:t>
      </w:r>
      <w:r>
        <w:rPr>
          <w:rFonts w:hint="eastAsia" w:ascii="Times New Roman" w:hAnsi="Times New Roman" w:cs="Times New Roman"/>
          <w:color w:val="auto"/>
          <w:sz w:val="24"/>
          <w:highlight w:val="none"/>
        </w:rPr>
        <w:t>。</w:t>
      </w:r>
    </w:p>
    <w:p w14:paraId="00389E47">
      <w:pPr>
        <w:pStyle w:val="4"/>
        <w:keepNext w:val="0"/>
        <w:keepLines w:val="0"/>
        <w:pageBreakBefore w:val="0"/>
        <w:widowControl w:val="0"/>
        <w:kinsoku/>
        <w:wordWrap/>
        <w:overflowPunct/>
        <w:topLinePunct w:val="0"/>
        <w:bidi w:val="0"/>
        <w:adjustRightInd w:val="0"/>
        <w:snapToGrid w:val="0"/>
        <w:spacing w:before="0" w:after="0"/>
        <w:ind w:left="-130" w:leftChars="-62" w:firstLine="240" w:firstLineChars="10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最高限价：112万元，</w:t>
      </w:r>
      <w:r>
        <w:rPr>
          <w:rFonts w:hint="eastAsia" w:ascii="宋体" w:hAnsi="宋体" w:cs="宋体"/>
          <w:color w:val="auto"/>
          <w:kern w:val="0"/>
          <w:sz w:val="24"/>
          <w:szCs w:val="24"/>
          <w:highlight w:val="none"/>
          <w:lang w:val="en-US" w:eastAsia="zh-CN" w:bidi="ar-SA"/>
        </w:rPr>
        <w:t>响应报价超过最高限价金额，其报价无效</w:t>
      </w:r>
      <w:r>
        <w:rPr>
          <w:rFonts w:hint="eastAsia" w:eastAsiaTheme="minorEastAsia"/>
          <w:kern w:val="0"/>
          <w:sz w:val="24"/>
          <w:szCs w:val="24"/>
          <w:highlight w:val="none"/>
          <w:lang w:eastAsia="zh-CN"/>
        </w:rPr>
        <w:t>。</w:t>
      </w:r>
    </w:p>
    <w:p w14:paraId="30B3A097">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宋体"/>
          <w:sz w:val="24"/>
          <w:szCs w:val="24"/>
          <w:highlight w:val="none"/>
          <w:lang w:val="en-US" w:eastAsia="zh-CN"/>
        </w:rPr>
      </w:pPr>
      <w:r>
        <w:rPr>
          <w:rFonts w:hint="eastAsia" w:eastAsiaTheme="minorEastAsia"/>
          <w:sz w:val="24"/>
          <w:szCs w:val="24"/>
          <w:highlight w:val="none"/>
          <w:lang w:val="en-US" w:eastAsia="zh-CN"/>
        </w:rPr>
        <w:t>3.交货期：80日历天，其中，</w:t>
      </w:r>
      <w:r>
        <w:rPr>
          <w:rFonts w:hint="eastAsia" w:eastAsiaTheme="minorEastAsia"/>
          <w:szCs w:val="24"/>
          <w:highlight w:val="none"/>
        </w:rPr>
        <w:t>收到监理下发的书面通知后50日历天内主要设备到货</w:t>
      </w:r>
      <w:r>
        <w:rPr>
          <w:rFonts w:hint="eastAsia" w:eastAsiaTheme="minorEastAsia"/>
          <w:szCs w:val="24"/>
          <w:highlight w:val="none"/>
          <w:lang w:eastAsia="zh-CN"/>
        </w:rPr>
        <w:t>，</w:t>
      </w:r>
      <w:r>
        <w:rPr>
          <w:rFonts w:hint="eastAsia" w:eastAsiaTheme="minorEastAsia"/>
          <w:szCs w:val="24"/>
          <w:highlight w:val="none"/>
        </w:rPr>
        <w:t>收到监理下发的书面通知后20日历天内完成电梯的安装并移交</w:t>
      </w:r>
      <w:r>
        <w:rPr>
          <w:rFonts w:hint="eastAsia" w:eastAsiaTheme="minorEastAsia"/>
          <w:szCs w:val="24"/>
          <w:highlight w:val="none"/>
          <w:lang w:eastAsia="zh-CN"/>
        </w:rPr>
        <w:t>总承包施工单位</w:t>
      </w:r>
      <w:r>
        <w:rPr>
          <w:rFonts w:hint="eastAsia" w:eastAsiaTheme="minorEastAsia"/>
          <w:szCs w:val="24"/>
          <w:highlight w:val="none"/>
        </w:rPr>
        <w:t>进行外部装饰，收到监理下发的书面通知后10日历天内完成设备安装调试并试运行</w:t>
      </w:r>
      <w:r>
        <w:rPr>
          <w:rFonts w:hint="eastAsia" w:eastAsiaTheme="minorEastAsia"/>
          <w:sz w:val="24"/>
          <w:szCs w:val="24"/>
          <w:highlight w:val="none"/>
          <w:lang w:val="en-US" w:eastAsia="zh-CN"/>
        </w:rPr>
        <w:t>。</w:t>
      </w:r>
    </w:p>
    <w:p w14:paraId="37741FB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sz w:val="24"/>
          <w:szCs w:val="24"/>
          <w:highlight w:val="none"/>
          <w:lang w:val="en-US" w:eastAsia="zh-CN"/>
        </w:rPr>
        <w:t>4.</w:t>
      </w:r>
      <w:r>
        <w:rPr>
          <w:rFonts w:hint="eastAsia" w:eastAsiaTheme="minorEastAsia"/>
          <w:kern w:val="0"/>
          <w:sz w:val="24"/>
          <w:szCs w:val="24"/>
          <w:highlight w:val="none"/>
          <w:lang w:val="en-US" w:eastAsia="zh-CN"/>
        </w:rPr>
        <w:t>质保期：自验收合格之日起2年</w:t>
      </w:r>
      <w:r>
        <w:rPr>
          <w:rFonts w:eastAsiaTheme="minorEastAsia"/>
          <w:kern w:val="0"/>
          <w:sz w:val="24"/>
          <w:szCs w:val="24"/>
          <w:highlight w:val="none"/>
        </w:rPr>
        <w:t>。</w:t>
      </w:r>
    </w:p>
    <w:p w14:paraId="7DF0248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hint="eastAsia" w:eastAsiaTheme="minorEastAsia"/>
          <w:sz w:val="24"/>
          <w:szCs w:val="24"/>
          <w:highlight w:val="none"/>
          <w:lang w:val="en-US" w:eastAsia="zh-CN"/>
        </w:rPr>
        <w:t>实施地点：</w:t>
      </w:r>
      <w:r>
        <w:rPr>
          <w:rFonts w:hint="eastAsia" w:eastAsiaTheme="minorEastAsia"/>
          <w:sz w:val="24"/>
          <w:szCs w:val="24"/>
          <w:highlight w:val="none"/>
        </w:rPr>
        <w:t>武汉天河机场</w:t>
      </w:r>
      <w:r>
        <w:rPr>
          <w:rFonts w:hint="eastAsia" w:eastAsiaTheme="minorEastAsia"/>
          <w:sz w:val="24"/>
          <w:szCs w:val="24"/>
          <w:highlight w:val="none"/>
          <w:lang w:val="en-US" w:eastAsia="zh-CN"/>
        </w:rPr>
        <w:t>内，采购人指定地点。</w:t>
      </w:r>
    </w:p>
    <w:p w14:paraId="02F6BB1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57C890D">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sz w:val="24"/>
          <w:szCs w:val="24"/>
          <w:highlight w:val="none"/>
        </w:rPr>
      </w:pPr>
      <w:r>
        <w:rPr>
          <w:rFonts w:eastAsiaTheme="minorEastAsia"/>
          <w:sz w:val="24"/>
          <w:szCs w:val="24"/>
          <w:highlight w:val="none"/>
        </w:rPr>
        <w:t>1.供应商须在中华人民共和国市场监督管理部门注册，具有独立法人资格和有效的营业执照。</w:t>
      </w:r>
    </w:p>
    <w:p w14:paraId="2F8CEE7C">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sz w:val="24"/>
          <w:szCs w:val="24"/>
          <w:highlight w:val="none"/>
        </w:rPr>
      </w:pPr>
      <w:r>
        <w:rPr>
          <w:rFonts w:hint="eastAsia" w:eastAsiaTheme="minorEastAsia"/>
          <w:sz w:val="24"/>
          <w:szCs w:val="24"/>
          <w:highlight w:val="none"/>
          <w:lang w:val="en-US" w:eastAsia="zh-CN"/>
        </w:rPr>
        <w:t>2</w:t>
      </w:r>
      <w:r>
        <w:rPr>
          <w:rFonts w:eastAsiaTheme="minorEastAsia"/>
          <w:sz w:val="24"/>
          <w:szCs w:val="24"/>
          <w:highlight w:val="none"/>
        </w:rPr>
        <w:t>.</w:t>
      </w:r>
      <w:r>
        <w:rPr>
          <w:rFonts w:hint="eastAsia" w:eastAsiaTheme="minorEastAsia"/>
          <w:sz w:val="24"/>
          <w:szCs w:val="24"/>
          <w:highlight w:val="none"/>
        </w:rPr>
        <w:t>供应商</w:t>
      </w:r>
      <w:r>
        <w:rPr>
          <w:rFonts w:hint="eastAsia" w:eastAsiaTheme="minorEastAsia"/>
          <w:sz w:val="24"/>
          <w:szCs w:val="24"/>
          <w:highlight w:val="none"/>
          <w:lang w:val="en-US" w:eastAsia="zh-CN"/>
        </w:rPr>
        <w:t>须</w:t>
      </w:r>
      <w:r>
        <w:rPr>
          <w:rFonts w:hint="eastAsia" w:eastAsiaTheme="minorEastAsia"/>
          <w:sz w:val="24"/>
          <w:szCs w:val="24"/>
          <w:highlight w:val="none"/>
        </w:rPr>
        <w:t>具备以下资质条件：</w:t>
      </w:r>
    </w:p>
    <w:p w14:paraId="6913D5D9">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1）供应商应如为电梯制造商，须具有有效的《中华人民共和国特种设备生产许可证》【电梯制造（含安装、修理、改造）：包含曳引驱动乘客电梯（含消防员电梯）B级及以上和自动扶梯与自动人行道B级及以上】。</w:t>
      </w:r>
    </w:p>
    <w:p w14:paraId="671679EE">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2）供应商如为代理商，须具有有效的《中华人民共和国特种设备生产许可证》【电梯安装（含修理）：包含曳引驱动乘客电梯（含消防员电梯）B级及以上和自动扶梯与自动人行道B级及以上】；须同时提供须提供所投电梯制造商针对本项目出具的专项产品代理授权书（同一制造商同一品牌同一型号只能授权给一家代理商参与投标），制造商与其代理商不可同时参与本项目投标；所投电梯制造商须具有有效的《中华人民共和国特种设备生产许可证》【电梯制造（含安装、修理、改造）：包含曳引驱动乘客电梯（含消防员电梯）B级及以上和自动扶梯与自动人行道B级及以上】。</w:t>
      </w:r>
    </w:p>
    <w:p w14:paraId="46A8B45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商未被列入“信用中国”网站(www.creditchina.gov.cn)或者“中国执行信息公开网”（zxgk.court.gov.cn）失信被执行人名单（提供网站查询截图）</w:t>
      </w:r>
      <w:r>
        <w:rPr>
          <w:rFonts w:eastAsiaTheme="minorEastAsia"/>
          <w:sz w:val="24"/>
          <w:szCs w:val="24"/>
          <w:highlight w:val="none"/>
        </w:rPr>
        <w:t>。</w:t>
      </w:r>
    </w:p>
    <w:p w14:paraId="34BC158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》在响应文件中做出承诺，格式详见磋商文件“第六章 响应文件格式”。</w:t>
      </w:r>
    </w:p>
    <w:p w14:paraId="72FCC6B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3923842F">
      <w:pPr>
        <w:pStyle w:val="4"/>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13EAC6D4">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4AF80929">
      <w:pPr>
        <w:pStyle w:val="4"/>
        <w:adjustRightInd w:val="0"/>
        <w:snapToGrid w:val="0"/>
        <w:spacing w:before="0" w:after="0" w:line="276" w:lineRule="auto"/>
        <w:ind w:left="-372" w:leftChars="-177" w:firstLine="480"/>
        <w:rPr>
          <w:rFonts w:ascii="宋体" w:hAnsi="宋体" w:cs="宋体"/>
          <w:kern w:val="0"/>
          <w:szCs w:val="24"/>
          <w:highlight w:val="none"/>
        </w:rPr>
      </w:pPr>
      <w:bookmarkStart w:id="2" w:name="_Toc87373368"/>
      <w:bookmarkStart w:id="3" w:name="_Toc99881726"/>
      <w:bookmarkStart w:id="4" w:name="_Toc99718116"/>
      <w:bookmarkStart w:id="5" w:name="_Toc116879911"/>
      <w:bookmarkStart w:id="6" w:name="_Toc99941298"/>
      <w:bookmarkStart w:id="7" w:name="_Toc103333684"/>
      <w:bookmarkStart w:id="8" w:name="_Toc87373467"/>
      <w:bookmarkStart w:id="9" w:name="_Toc87810220"/>
      <w:r>
        <w:rPr>
          <w:rFonts w:hint="eastAsia" w:ascii="宋体" w:hAnsi="宋体" w:cs="宋体"/>
          <w:kern w:val="0"/>
          <w:szCs w:val="24"/>
          <w:highlight w:val="none"/>
        </w:rPr>
        <w:t>1.拟参加本项目的供应商须在阳光招采电子交易平台免费注册（网址：https://www.yangguangzhaocai.com ---【新用户注册】，相关操作帮助详见：帮助中心---投标人注册操作指南）；</w:t>
      </w:r>
    </w:p>
    <w:p w14:paraId="7E0D7972">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2.在电子交易平台完成注册后，请于</w:t>
      </w:r>
      <w:r>
        <w:rPr>
          <w:rFonts w:hint="eastAsia" w:ascii="宋体" w:hAnsi="宋体" w:cs="宋体"/>
          <w:b/>
          <w:bCs/>
          <w:kern w:val="0"/>
          <w:szCs w:val="24"/>
          <w:highlight w:val="none"/>
          <w:lang w:eastAsia="zh-CN"/>
        </w:rPr>
        <w:t>即日起</w:t>
      </w:r>
      <w:r>
        <w:rPr>
          <w:rFonts w:hint="eastAsia" w:ascii="宋体" w:hAnsi="宋体" w:cs="宋体"/>
          <w:kern w:val="0"/>
          <w:szCs w:val="24"/>
          <w:highlight w:val="none"/>
        </w:rPr>
        <w:t>至</w:t>
      </w:r>
      <w:r>
        <w:rPr>
          <w:rFonts w:hint="eastAsia" w:ascii="宋体" w:hAnsi="宋体" w:cs="宋体"/>
          <w:b/>
          <w:bCs/>
          <w:kern w:val="0"/>
          <w:szCs w:val="24"/>
          <w:highlight w:val="none"/>
        </w:rPr>
        <w:t>202</w:t>
      </w:r>
      <w:r>
        <w:rPr>
          <w:rFonts w:hint="eastAsia" w:ascii="宋体" w:hAnsi="宋体" w:cs="宋体"/>
          <w:b/>
          <w:bCs/>
          <w:kern w:val="0"/>
          <w:szCs w:val="24"/>
          <w:highlight w:val="none"/>
          <w:lang w:val="en-US" w:eastAsia="zh-CN"/>
        </w:rPr>
        <w:t>5</w:t>
      </w:r>
      <w:r>
        <w:rPr>
          <w:rFonts w:hint="eastAsia" w:ascii="宋体" w:hAnsi="宋体" w:cs="宋体"/>
          <w:kern w:val="0"/>
          <w:szCs w:val="24"/>
          <w:highlight w:val="none"/>
        </w:rPr>
        <w:t>年</w:t>
      </w:r>
      <w:r>
        <w:rPr>
          <w:rFonts w:hint="eastAsia" w:ascii="宋体" w:hAnsi="宋体" w:cs="宋体"/>
          <w:b/>
          <w:bCs/>
          <w:kern w:val="0"/>
          <w:szCs w:val="24"/>
          <w:highlight w:val="none"/>
          <w:lang w:val="en-US" w:eastAsia="zh-CN"/>
        </w:rPr>
        <w:t>08</w:t>
      </w:r>
      <w:r>
        <w:rPr>
          <w:rFonts w:hint="eastAsia" w:ascii="宋体" w:hAnsi="宋体" w:cs="宋体"/>
          <w:kern w:val="0"/>
          <w:szCs w:val="24"/>
          <w:highlight w:val="none"/>
        </w:rPr>
        <w:t>月</w:t>
      </w:r>
      <w:r>
        <w:rPr>
          <w:rFonts w:hint="eastAsia" w:ascii="宋体" w:hAnsi="宋体" w:cs="宋体"/>
          <w:b/>
          <w:bCs/>
          <w:kern w:val="0"/>
          <w:szCs w:val="24"/>
          <w:highlight w:val="none"/>
          <w:lang w:val="en-US" w:eastAsia="zh-CN"/>
        </w:rPr>
        <w:t>07</w:t>
      </w:r>
      <w:r>
        <w:rPr>
          <w:rFonts w:hint="eastAsia" w:ascii="宋体" w:hAnsi="宋体" w:cs="宋体"/>
          <w:kern w:val="0"/>
          <w:szCs w:val="24"/>
          <w:highlight w:val="none"/>
        </w:rPr>
        <w:t>日17:00时止（北京时间），通过互联网登录电子交易平台“投标人”入口，在采购公告中搜索本项目后付费下载采购文件，500元/份，售后不退。联合体响应的，由联合体牵头人下载采购文件。未按规定获取采购文件的，其响应文件将被否决；</w:t>
      </w:r>
    </w:p>
    <w:p w14:paraId="399509B4">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3.本项目为全流程电子标，供应商须办理CA数字证书（具体操作详见电子交易平台---操作指南---CA申请指南、电子投标文件编制操作指南、投标人开评标线上操作指南），CA办理咨询电话：027-87272733；</w:t>
      </w:r>
    </w:p>
    <w:p w14:paraId="3F417FD9">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1A6E038C">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5.注册进度查询、密码修改问题咨询电话：027-87272708；</w:t>
      </w:r>
    </w:p>
    <w:p w14:paraId="2E8E79B5">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6.对本项目的具体业务问题，请向采购代理机构项目经理进行咨询（项目经理联系方式详见本公告第七条）。</w:t>
      </w:r>
    </w:p>
    <w:p w14:paraId="60122A1B">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63F8AA4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11</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7A341205">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60D9DEA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1C54C1C">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5A4E113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7655B178">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rPr>
        <w:t>武汉天河机场有限责任公司</w:t>
      </w:r>
    </w:p>
    <w:p w14:paraId="506157BE">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25CEA4ED">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35095B53">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357A5BBA">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、李贝、刘素芳、余轶菲、王刚、万齐威</w:t>
      </w:r>
    </w:p>
    <w:p w14:paraId="40323329">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5A3D52E1">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43ABBCA1">
      <w:pPr>
        <w:pStyle w:val="4"/>
        <w:keepNext w:val="0"/>
        <w:keepLines w:val="0"/>
        <w:pageBreakBefore w:val="0"/>
        <w:widowControl w:val="0"/>
        <w:numPr>
          <w:ilvl w:val="0"/>
          <w:numId w:val="1"/>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eastAsiaTheme="minorEastAsia"/>
          <w:b/>
          <w:sz w:val="24"/>
          <w:szCs w:val="24"/>
          <w:highlight w:val="none"/>
        </w:rPr>
        <w:t>信息发布媒体</w:t>
      </w:r>
    </w:p>
    <w:p w14:paraId="1A9395E9">
      <w:pPr>
        <w:pStyle w:val="4"/>
        <w:keepNext w:val="0"/>
        <w:keepLines w:val="0"/>
        <w:pageBreakBefore w:val="0"/>
        <w:widowControl w:val="0"/>
        <w:kinsoku/>
        <w:wordWrap/>
        <w:overflowPunct/>
        <w:topLinePunct w:val="0"/>
        <w:bidi w:val="0"/>
        <w:adjustRightInd w:val="0"/>
        <w:snapToGrid w:val="0"/>
        <w:spacing w:before="0" w:after="0"/>
        <w:ind w:left="-357" w:leftChars="-170" w:firstLine="0" w:firstLineChars="0"/>
        <w:jc w:val="left"/>
        <w:textAlignment w:val="auto"/>
        <w:rPr>
          <w:rFonts w:eastAsiaTheme="minorEastAsia"/>
          <w:sz w:val="24"/>
          <w:szCs w:val="24"/>
          <w:highlight w:val="none"/>
        </w:rPr>
      </w:pPr>
      <w:r>
        <w:rPr>
          <w:rFonts w:eastAsiaTheme="minorEastAsia"/>
          <w:sz w:val="24"/>
          <w:szCs w:val="24"/>
          <w:highlight w:val="none"/>
        </w:rPr>
        <w:t xml:space="preserve">    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3E93F8CB">
      <w:pPr>
        <w:pStyle w:val="4"/>
        <w:keepNext w:val="0"/>
        <w:keepLines w:val="0"/>
        <w:pageBreakBefore w:val="0"/>
        <w:widowControl w:val="0"/>
        <w:kinsoku/>
        <w:wordWrap/>
        <w:overflowPunct/>
        <w:topLinePunct w:val="0"/>
        <w:bidi w:val="0"/>
        <w:adjustRightInd w:val="0"/>
        <w:snapToGrid w:val="0"/>
        <w:spacing w:before="0" w:after="0"/>
        <w:ind w:left="0" w:leftChars="0" w:firstLine="0" w:firstLineChars="0"/>
        <w:jc w:val="left"/>
        <w:textAlignment w:val="auto"/>
        <w:rPr>
          <w:rFonts w:eastAsiaTheme="minorEastAsia"/>
          <w:sz w:val="24"/>
          <w:szCs w:val="24"/>
          <w:highlight w:val="none"/>
        </w:rPr>
      </w:pPr>
      <w:r>
        <w:rPr>
          <w:rFonts w:eastAsiaTheme="minorEastAsia"/>
          <w:sz w:val="24"/>
          <w:szCs w:val="24"/>
          <w:highlight w:val="none"/>
        </w:rPr>
        <w:t xml:space="preserve">                                        </w:t>
      </w:r>
    </w:p>
    <w:p w14:paraId="6503FB0C">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 xml:space="preserve">     湖北国华项目管理咨询有限公司</w:t>
      </w:r>
    </w:p>
    <w:p w14:paraId="7DC0F384">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 xml:space="preserve">                                                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30</w:t>
      </w:r>
      <w:r>
        <w:rPr>
          <w:rFonts w:eastAsiaTheme="minorEastAsia"/>
          <w:sz w:val="24"/>
          <w:szCs w:val="24"/>
          <w:highlight w:val="none"/>
        </w:rPr>
        <w:t>日</w:t>
      </w:r>
    </w:p>
    <w:p w14:paraId="7AA99F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D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2025-07-31T04:08:30Z</dcterms:created>
  <dc:creator>86188</dc:creator>
  <cp:lastModifiedBy>WSX</cp:lastModifiedBy>
  <dcterms:modified xsi:type="dcterms:W3CDTF">2025-07-31T04:09:13Z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eyJoZGlkIjoiNzMxODk1ZGYzNTc5OWRiMDVlY2ViY2I5YjFmNzY3ODAiLCJ1c2VySWQiOiIxODE0Mjc5NCJ9</vt:lpwstr>
  </property>
  <property fmtid="{D5CDD505-2E9C-101B-9397-08002B2CF9AE}" pid="4" name="ICV">
    <vt:lpwstr>5114CE1A237C43EBAB0F7DD11C6C0633_12</vt:lpwstr>
  </property>
</Properties>
</file>