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D9A77">
      <w:pPr>
        <w:bidi w:val="0"/>
        <w:jc w:val="center"/>
        <w:rPr>
          <w:rFonts w:hint="eastAsia"/>
          <w:color w:val="000000" w:themeColor="text1"/>
          <w:szCs w:val="36"/>
          <w:highlight w:val="none"/>
          <w:lang w:val="hr-HR"/>
          <w14:textFill>
            <w14:solidFill>
              <w14:schemeClr w14:val="tx1"/>
            </w14:solidFill>
          </w14:textFill>
        </w:rPr>
      </w:pPr>
      <w:bookmarkStart w:id="0" w:name="_Toc6831"/>
      <w:bookmarkStart w:id="1" w:name="_Toc1557"/>
      <w:bookmarkStart w:id="2" w:name="_Toc16471"/>
      <w:r>
        <w:rPr>
          <w:rFonts w:hint="eastAsia"/>
          <w:b/>
          <w:bCs/>
          <w:sz w:val="32"/>
          <w:szCs w:val="18"/>
          <w:lang w:val="en-US" w:eastAsia="zh-CN"/>
        </w:rPr>
        <w:t>恩施机场车辆定点维修项目</w:t>
      </w:r>
      <w:r>
        <w:rPr>
          <w:rFonts w:hint="eastAsia"/>
          <w:b/>
          <w:bCs/>
          <w:sz w:val="32"/>
          <w:szCs w:val="18"/>
          <w:lang w:val="hr-HR" w:eastAsia="zh-CN"/>
        </w:rPr>
        <w:t>磋商</w:t>
      </w:r>
      <w:r>
        <w:rPr>
          <w:rFonts w:hint="eastAsia"/>
          <w:b/>
          <w:bCs/>
          <w:sz w:val="32"/>
          <w:szCs w:val="18"/>
          <w:lang w:val="en-US" w:eastAsia="zh-CN"/>
        </w:rPr>
        <w:t>谈判</w:t>
      </w:r>
      <w:r>
        <w:rPr>
          <w:rFonts w:hint="eastAsia"/>
          <w:b/>
          <w:bCs/>
          <w:sz w:val="32"/>
          <w:szCs w:val="18"/>
          <w:lang w:val="hr-HR" w:eastAsia="zh-CN"/>
        </w:rPr>
        <w:t>公告</w:t>
      </w:r>
      <w:bookmarkEnd w:id="0"/>
      <w:bookmarkEnd w:id="1"/>
      <w:bookmarkEnd w:id="2"/>
    </w:p>
    <w:p w14:paraId="193F4FC1">
      <w:pPr>
        <w:shd w:val="clear"/>
        <w:tabs>
          <w:tab w:val="center" w:pos="4153"/>
        </w:tabs>
        <w:spacing w:line="360" w:lineRule="auto"/>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
          <w:color w:val="000000" w:themeColor="text1"/>
          <w:sz w:val="24"/>
          <w:szCs w:val="24"/>
          <w:highlight w:val="none"/>
          <w:lang w:val="zh-CN" w:bidi="zh-CN"/>
          <w14:textFill>
            <w14:solidFill>
              <w14:schemeClr w14:val="tx1"/>
            </w14:solidFill>
          </w14:textFill>
        </w:rPr>
        <w:t>项目概况</w:t>
      </w:r>
    </w:p>
    <w:p w14:paraId="6F7A2EBD">
      <w:pPr>
        <w:widowControl/>
        <w:shd w:val="clear"/>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hAnsi="宋体" w:cs="宋体"/>
          <w:bCs/>
          <w:color w:val="000000" w:themeColor="text1"/>
          <w:sz w:val="24"/>
          <w:szCs w:val="24"/>
          <w:highlight w:val="none"/>
          <w:u w:val="single"/>
          <w:lang w:val="en-US" w:bidi="zh-CN"/>
          <w14:textFill>
            <w14:solidFill>
              <w14:schemeClr w14:val="tx1"/>
            </w14:solidFill>
          </w14:textFill>
        </w:rPr>
        <w:t>恩施机场车辆定点维修项目</w:t>
      </w:r>
      <w:r>
        <w:rPr>
          <w:rFonts w:hint="eastAsia" w:ascii="宋体" w:hAnsi="宋体" w:eastAsia="宋体" w:cs="宋体"/>
          <w:bCs/>
          <w:color w:val="000000" w:themeColor="text1"/>
          <w:sz w:val="24"/>
          <w:szCs w:val="24"/>
          <w:highlight w:val="none"/>
          <w:lang w:val="zh-CN" w:bidi="zh-CN"/>
          <w14:textFill>
            <w14:solidFill>
              <w14:schemeClr w14:val="tx1"/>
            </w14:solidFill>
          </w14:textFill>
        </w:rPr>
        <w:t>的潜在供应商应在</w:t>
      </w:r>
      <w:r>
        <w:rPr>
          <w:rFonts w:hint="eastAsia" w:hAnsi="宋体" w:cs="宋体"/>
          <w:bCs/>
          <w:color w:val="000000" w:themeColor="text1"/>
          <w:sz w:val="24"/>
          <w:szCs w:val="24"/>
          <w:highlight w:val="none"/>
          <w:u w:val="single"/>
          <w:lang w:val="zh-CN" w:bidi="zh-CN"/>
          <w14:textFill>
            <w14:solidFill>
              <w14:schemeClr w14:val="tx1"/>
            </w14:solidFill>
          </w14:textFill>
        </w:rPr>
        <w:t>湖北中天招标有限公司（</w:t>
      </w:r>
      <w:r>
        <w:rPr>
          <w:rFonts w:hint="eastAsia" w:hAnsi="宋体" w:cs="宋体"/>
          <w:bCs/>
          <w:color w:val="000000" w:themeColor="text1"/>
          <w:sz w:val="24"/>
          <w:szCs w:val="24"/>
          <w:highlight w:val="none"/>
          <w:u w:val="single"/>
          <w:lang w:val="en-US" w:bidi="zh-CN"/>
          <w14:textFill>
            <w14:solidFill>
              <w14:schemeClr w14:val="tx1"/>
            </w14:solidFill>
          </w14:textFill>
        </w:rPr>
        <w:t>恩施市好又多花园六栋一单元1701室</w:t>
      </w:r>
      <w:r>
        <w:rPr>
          <w:rFonts w:hint="eastAsia" w:hAnsi="宋体" w:cs="宋体"/>
          <w:bCs/>
          <w:color w:val="000000" w:themeColor="text1"/>
          <w:sz w:val="24"/>
          <w:szCs w:val="24"/>
          <w:highlight w:val="none"/>
          <w:u w:val="single"/>
          <w:lang w:val="zh-CN" w:bidi="zh-CN"/>
          <w14:textFill>
            <w14:solidFill>
              <w14:schemeClr w14:val="tx1"/>
            </w14:solidFill>
          </w14:textFill>
        </w:rPr>
        <w:t>）</w:t>
      </w:r>
      <w:r>
        <w:rPr>
          <w:rFonts w:hint="eastAsia" w:ascii="宋体" w:hAnsi="宋体" w:eastAsia="宋体" w:cs="宋体"/>
          <w:bCs/>
          <w:color w:val="000000" w:themeColor="text1"/>
          <w:sz w:val="24"/>
          <w:szCs w:val="24"/>
          <w:highlight w:val="none"/>
          <w:lang w:val="zh-CN" w:bidi="zh-CN"/>
          <w14:textFill>
            <w14:solidFill>
              <w14:schemeClr w14:val="tx1"/>
            </w14:solidFill>
          </w14:textFill>
        </w:rPr>
        <w:t>获取采购文件，并于</w:t>
      </w:r>
      <w:r>
        <w:rPr>
          <w:rFonts w:hint="eastAsia" w:ascii="宋体" w:hAnsi="宋体" w:eastAsia="宋体" w:cs="宋体"/>
          <w:bCs/>
          <w:color w:val="000000" w:themeColor="text1"/>
          <w:sz w:val="24"/>
          <w:szCs w:val="24"/>
          <w:highlight w:val="none"/>
          <w:u w:val="single"/>
          <w:lang w:bidi="zh-CN"/>
          <w14:textFill>
            <w14:solidFill>
              <w14:schemeClr w14:val="tx1"/>
            </w14:solidFill>
          </w14:textFill>
        </w:rPr>
        <w:t>20</w:t>
      </w:r>
      <w:r>
        <w:rPr>
          <w:rFonts w:hint="eastAsia" w:hAnsi="宋体" w:cs="宋体"/>
          <w:bCs/>
          <w:color w:val="000000" w:themeColor="text1"/>
          <w:sz w:val="24"/>
          <w:szCs w:val="24"/>
          <w:highlight w:val="none"/>
          <w:u w:val="single"/>
          <w:lang w:val="en-US" w:bidi="zh-CN"/>
          <w14:textFill>
            <w14:solidFill>
              <w14:schemeClr w14:val="tx1"/>
            </w14:solidFill>
          </w14:textFill>
        </w:rPr>
        <w:t>25</w:t>
      </w:r>
      <w:r>
        <w:rPr>
          <w:rFonts w:hint="eastAsia" w:ascii="宋体" w:hAnsi="宋体" w:eastAsia="宋体" w:cs="宋体"/>
          <w:bCs/>
          <w:color w:val="000000" w:themeColor="text1"/>
          <w:sz w:val="24"/>
          <w:szCs w:val="24"/>
          <w:highlight w:val="none"/>
          <w:u w:val="single"/>
          <w:lang w:bidi="zh-CN"/>
          <w14:textFill>
            <w14:solidFill>
              <w14:schemeClr w14:val="tx1"/>
            </w14:solidFill>
          </w14:textFill>
        </w:rPr>
        <w:t>年</w:t>
      </w:r>
      <w:r>
        <w:rPr>
          <w:rFonts w:hint="eastAsia" w:hAnsi="宋体" w:cs="宋体"/>
          <w:bCs/>
          <w:color w:val="000000" w:themeColor="text1"/>
          <w:sz w:val="24"/>
          <w:szCs w:val="24"/>
          <w:highlight w:val="none"/>
          <w:u w:val="single"/>
          <w:lang w:val="en-US" w:bidi="zh-CN"/>
          <w14:textFill>
            <w14:solidFill>
              <w14:schemeClr w14:val="tx1"/>
            </w14:solidFill>
          </w14:textFill>
        </w:rPr>
        <w:t>8</w:t>
      </w:r>
      <w:r>
        <w:rPr>
          <w:rFonts w:hint="eastAsia" w:ascii="宋体" w:hAnsi="宋体" w:eastAsia="宋体" w:cs="宋体"/>
          <w:bCs/>
          <w:color w:val="000000" w:themeColor="text1"/>
          <w:sz w:val="24"/>
          <w:szCs w:val="24"/>
          <w:highlight w:val="none"/>
          <w:u w:val="single"/>
          <w:lang w:bidi="zh-CN"/>
          <w14:textFill>
            <w14:solidFill>
              <w14:schemeClr w14:val="tx1"/>
            </w14:solidFill>
          </w14:textFill>
        </w:rPr>
        <w:t>月</w:t>
      </w:r>
      <w:r>
        <w:rPr>
          <w:rFonts w:hint="eastAsia" w:hAnsi="宋体" w:cs="宋体"/>
          <w:bCs/>
          <w:color w:val="000000" w:themeColor="text1"/>
          <w:sz w:val="24"/>
          <w:szCs w:val="24"/>
          <w:highlight w:val="none"/>
          <w:u w:val="single"/>
          <w:lang w:val="en-US" w:bidi="zh-CN"/>
          <w14:textFill>
            <w14:solidFill>
              <w14:schemeClr w14:val="tx1"/>
            </w14:solidFill>
          </w14:textFill>
        </w:rPr>
        <w:t>8</w:t>
      </w:r>
      <w:r>
        <w:rPr>
          <w:rFonts w:hint="eastAsia" w:ascii="宋体" w:hAnsi="宋体" w:eastAsia="宋体" w:cs="宋体"/>
          <w:bCs/>
          <w:color w:val="000000" w:themeColor="text1"/>
          <w:sz w:val="24"/>
          <w:szCs w:val="24"/>
          <w:highlight w:val="none"/>
          <w:u w:val="single"/>
          <w:lang w:bidi="zh-CN"/>
          <w14:textFill>
            <w14:solidFill>
              <w14:schemeClr w14:val="tx1"/>
            </w14:solidFill>
          </w14:textFill>
        </w:rPr>
        <w:t>日</w:t>
      </w:r>
      <w:r>
        <w:rPr>
          <w:rFonts w:hint="eastAsia" w:hAnsi="宋体" w:cs="宋体"/>
          <w:bCs/>
          <w:color w:val="000000" w:themeColor="text1"/>
          <w:sz w:val="24"/>
          <w:szCs w:val="24"/>
          <w:highlight w:val="none"/>
          <w:u w:val="single"/>
          <w:lang w:val="en-US" w:bidi="zh-CN"/>
          <w14:textFill>
            <w14:solidFill>
              <w14:schemeClr w14:val="tx1"/>
            </w14:solidFill>
          </w14:textFill>
        </w:rPr>
        <w:t>14</w:t>
      </w:r>
      <w:r>
        <w:rPr>
          <w:rFonts w:hint="eastAsia" w:ascii="宋体" w:hAnsi="宋体" w:eastAsia="宋体" w:cs="宋体"/>
          <w:bCs/>
          <w:color w:val="000000" w:themeColor="text1"/>
          <w:sz w:val="24"/>
          <w:szCs w:val="24"/>
          <w:highlight w:val="none"/>
          <w:u w:val="single"/>
          <w:lang w:bidi="zh-CN"/>
          <w14:textFill>
            <w14:solidFill>
              <w14:schemeClr w14:val="tx1"/>
            </w14:solidFill>
          </w14:textFill>
        </w:rPr>
        <w:t>点</w:t>
      </w:r>
      <w:r>
        <w:rPr>
          <w:rFonts w:hint="eastAsia" w:hAnsi="宋体" w:cs="宋体"/>
          <w:bCs/>
          <w:color w:val="000000" w:themeColor="text1"/>
          <w:sz w:val="24"/>
          <w:szCs w:val="24"/>
          <w:highlight w:val="none"/>
          <w:u w:val="single"/>
          <w:lang w:val="en-US" w:bidi="zh-CN"/>
          <w14:textFill>
            <w14:solidFill>
              <w14:schemeClr w14:val="tx1"/>
            </w14:solidFill>
          </w14:textFill>
        </w:rPr>
        <w:t>30</w:t>
      </w:r>
      <w:r>
        <w:rPr>
          <w:rFonts w:hint="eastAsia" w:ascii="宋体" w:hAnsi="宋体" w:eastAsia="宋体" w:cs="宋体"/>
          <w:bCs/>
          <w:color w:val="000000" w:themeColor="text1"/>
          <w:sz w:val="24"/>
          <w:szCs w:val="24"/>
          <w:highlight w:val="none"/>
          <w:u w:val="single"/>
          <w:lang w:bidi="zh-CN"/>
          <w14:textFill>
            <w14:solidFill>
              <w14:schemeClr w14:val="tx1"/>
            </w14:solidFill>
          </w14:textFill>
        </w:rPr>
        <w:t>分</w:t>
      </w:r>
      <w:r>
        <w:rPr>
          <w:rFonts w:hint="eastAsia" w:ascii="宋体" w:hAnsi="宋体" w:eastAsia="宋体" w:cs="宋体"/>
          <w:bCs/>
          <w:color w:val="000000" w:themeColor="text1"/>
          <w:sz w:val="24"/>
          <w:szCs w:val="24"/>
          <w:highlight w:val="none"/>
          <w:lang w:val="zh-CN" w:bidi="zh-CN"/>
          <w14:textFill>
            <w14:solidFill>
              <w14:schemeClr w14:val="tx1"/>
            </w14:solidFill>
          </w14:textFill>
        </w:rPr>
        <w:t>前提交响应文件。</w:t>
      </w:r>
    </w:p>
    <w:p w14:paraId="19D33803">
      <w:pPr>
        <w:widowControl/>
        <w:shd w:val="clear"/>
        <w:autoSpaceDE w:val="0"/>
        <w:autoSpaceDN w:val="0"/>
        <w:spacing w:line="360" w:lineRule="auto"/>
        <w:jc w:val="left"/>
        <w:rPr>
          <w:rFonts w:hint="eastAsia" w:ascii="宋体" w:hAnsi="宋体" w:eastAsia="宋体" w:cs="宋体"/>
          <w:b/>
          <w:color w:val="000000" w:themeColor="text1"/>
          <w:sz w:val="24"/>
          <w:szCs w:val="24"/>
          <w:highlight w:val="none"/>
          <w:lang w:val="zh-CN" w:bidi="zh-CN"/>
          <w14:textFill>
            <w14:solidFill>
              <w14:schemeClr w14:val="tx1"/>
            </w14:solidFill>
          </w14:textFill>
        </w:rPr>
      </w:pPr>
      <w:r>
        <w:rPr>
          <w:rFonts w:hint="eastAsia" w:ascii="宋体" w:hAnsi="宋体" w:eastAsia="宋体" w:cs="宋体"/>
          <w:b/>
          <w:color w:val="000000" w:themeColor="text1"/>
          <w:sz w:val="24"/>
          <w:szCs w:val="24"/>
          <w:highlight w:val="none"/>
          <w:lang w:val="zh-CN" w:bidi="zh-CN"/>
          <w14:textFill>
            <w14:solidFill>
              <w14:schemeClr w14:val="tx1"/>
            </w14:solidFill>
          </w14:textFill>
        </w:rPr>
        <w:t>一、项目基本情况</w:t>
      </w:r>
    </w:p>
    <w:p w14:paraId="428E3EE8">
      <w:pPr>
        <w:shd w:val="clea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1.项目编号：</w:t>
      </w:r>
      <w:r>
        <w:rPr>
          <w:rFonts w:hint="eastAsia" w:hAnsi="宋体" w:cs="宋体"/>
          <w:color w:val="000000" w:themeColor="text1"/>
          <w:sz w:val="24"/>
          <w:highlight w:val="none"/>
          <w:lang w:eastAsia="zh-CN"/>
          <w14:textFill>
            <w14:solidFill>
              <w14:schemeClr w14:val="tx1"/>
            </w14:solidFill>
          </w14:textFill>
        </w:rPr>
        <w:t>HBZTES-25007</w:t>
      </w:r>
    </w:p>
    <w:p w14:paraId="54E7D380">
      <w:pPr>
        <w:shd w:val="clear"/>
        <w:spacing w:line="360" w:lineRule="auto"/>
        <w:ind w:firstLine="480" w:firstLineChars="200"/>
        <w:rPr>
          <w:rFonts w:hint="eastAsia"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.项目名称：</w:t>
      </w:r>
      <w:r>
        <w:rPr>
          <w:rFonts w:hint="eastAsia" w:hAnsi="宋体" w:cs="宋体"/>
          <w:color w:val="000000" w:themeColor="text1"/>
          <w:sz w:val="24"/>
          <w:highlight w:val="none"/>
          <w:lang w:eastAsia="zh-CN"/>
          <w14:textFill>
            <w14:solidFill>
              <w14:schemeClr w14:val="tx1"/>
            </w14:solidFill>
          </w14:textFill>
        </w:rPr>
        <w:t>恩施机场车辆定点维修项目</w:t>
      </w:r>
    </w:p>
    <w:p w14:paraId="7EB299DB">
      <w:pPr>
        <w:shd w:val="clea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.采购方式：</w:t>
      </w:r>
      <w:r>
        <w:rPr>
          <w:rFonts w:hint="eastAsia" w:ascii="宋体" w:hAnsi="宋体" w:cs="宋体"/>
          <w:color w:val="000000" w:themeColor="text1"/>
          <w:sz w:val="24"/>
          <w:highlight w:val="none"/>
          <w:lang w:eastAsia="zh-CN"/>
          <w14:textFill>
            <w14:solidFill>
              <w14:schemeClr w14:val="tx1"/>
            </w14:solidFill>
          </w14:textFill>
        </w:rPr>
        <w:t>磋商谈判</w:t>
      </w:r>
      <w:r>
        <w:rPr>
          <w:rFonts w:hint="eastAsia" w:ascii="宋体" w:hAnsi="宋体" w:cs="宋体"/>
          <w:color w:val="000000" w:themeColor="text1"/>
          <w:sz w:val="24"/>
          <w:highlight w:val="none"/>
          <w14:textFill>
            <w14:solidFill>
              <w14:schemeClr w14:val="tx1"/>
            </w14:solidFill>
          </w14:textFill>
        </w:rPr>
        <w:t xml:space="preserve"> </w:t>
      </w:r>
    </w:p>
    <w:p w14:paraId="21C6447C">
      <w:pPr>
        <w:shd w:val="clear"/>
        <w:spacing w:line="360" w:lineRule="auto"/>
        <w:ind w:firstLine="480" w:firstLineChars="200"/>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.最高限价：</w:t>
      </w:r>
      <w:r>
        <w:rPr>
          <w:rFonts w:hint="eastAsia" w:hAnsi="宋体" w:cs="宋体"/>
          <w:color w:val="000000" w:themeColor="text1"/>
          <w:sz w:val="24"/>
          <w:highlight w:val="none"/>
          <w:lang w:val="en-US" w:eastAsia="zh-CN"/>
          <w14:textFill>
            <w14:solidFill>
              <w14:schemeClr w14:val="tx1"/>
            </w14:solidFill>
          </w14:textFill>
        </w:rPr>
        <w:t>25万元/年（供应商仅需提供工时费折扣率及材料进销差率）</w:t>
      </w:r>
    </w:p>
    <w:p w14:paraId="695D683C">
      <w:pPr>
        <w:shd w:val="clea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.采购需求：</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包括车辆维修、保养、车辆年检和其他有关汽车维修的服务项目。车辆类型主要包括通用车辆和专用车辆，具体如下：</w:t>
      </w:r>
    </w:p>
    <w:p w14:paraId="32D83253">
      <w:pPr>
        <w:shd w:val="clea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通用车辆：别克系列商务车、昂科拉等；广州本田雅阁轿车；金龙大客车、依维柯普通客车、丰田考斯特普通客车；三菱、猎豹、福特等品牌越野车；比亚迪轿车；江铃等品牌皮卡车；轮式拖拉机、压路机、平衡重式内燃叉车等。</w:t>
      </w:r>
    </w:p>
    <w:p w14:paraId="78297E6D">
      <w:pPr>
        <w:shd w:val="clear"/>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专用车辆：消防车、清扫车、吹雪车、洒布车、驱鸟车、客梯车、行李传送车、电源车、气源车、飞机清水车、飞机污水车、飞机除冰车、引导车、飞机牵引车、摆渡车、救护车、平衡重式内燃叉车等民航专用车辆。</w:t>
      </w:r>
    </w:p>
    <w:p w14:paraId="3096F83A">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合同履行期限</w:t>
      </w:r>
      <w:r>
        <w:rPr>
          <w:rFonts w:hint="eastAsia" w:ascii="宋体" w:hAnsi="宋体" w:cs="宋体"/>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自合同签订之日起2年，两年合同到期后，经采购人考核合格后可续签一年。</w:t>
      </w:r>
    </w:p>
    <w:p w14:paraId="17823DBB">
      <w:pPr>
        <w:shd w:val="clea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.本项目</w:t>
      </w:r>
      <w:r>
        <w:rPr>
          <w:rFonts w:hint="eastAsia" w:hAnsi="宋体" w:cs="宋体"/>
          <w:color w:val="000000" w:themeColor="text1"/>
          <w:sz w:val="24"/>
          <w:highlight w:val="none"/>
          <w:lang w:eastAsia="zh-CN"/>
          <w14:textFill>
            <w14:solidFill>
              <w14:schemeClr w14:val="tx1"/>
            </w14:solidFill>
          </w14:textFill>
        </w:rPr>
        <w:t>是否</w:t>
      </w:r>
      <w:r>
        <w:rPr>
          <w:rFonts w:hint="eastAsia" w:ascii="宋体" w:hAnsi="宋体" w:cs="宋体"/>
          <w:color w:val="000000" w:themeColor="text1"/>
          <w:sz w:val="24"/>
          <w:highlight w:val="none"/>
          <w14:textFill>
            <w14:solidFill>
              <w14:schemeClr w14:val="tx1"/>
            </w14:solidFill>
          </w14:textFill>
        </w:rPr>
        <w:t xml:space="preserve">接受联合体投标：否 </w:t>
      </w:r>
    </w:p>
    <w:p w14:paraId="58977172">
      <w:pPr>
        <w:widowControl/>
        <w:shd w:val="clear"/>
        <w:autoSpaceDE w:val="0"/>
        <w:autoSpaceDN w:val="0"/>
        <w:spacing w:line="360" w:lineRule="auto"/>
        <w:jc w:val="left"/>
        <w:rPr>
          <w:rFonts w:hint="eastAsia" w:ascii="宋体" w:hAnsi="宋体" w:eastAsia="宋体" w:cs="宋体"/>
          <w:b/>
          <w:color w:val="000000" w:themeColor="text1"/>
          <w:sz w:val="24"/>
          <w:szCs w:val="24"/>
          <w:highlight w:val="none"/>
          <w:lang w:val="zh-CN" w:bidi="zh-CN"/>
          <w14:textFill>
            <w14:solidFill>
              <w14:schemeClr w14:val="tx1"/>
            </w14:solidFill>
          </w14:textFill>
        </w:rPr>
      </w:pPr>
      <w:r>
        <w:rPr>
          <w:rFonts w:hint="eastAsia" w:ascii="宋体" w:hAnsi="宋体" w:eastAsia="宋体" w:cs="宋体"/>
          <w:b/>
          <w:color w:val="000000" w:themeColor="text1"/>
          <w:sz w:val="24"/>
          <w:szCs w:val="24"/>
          <w:highlight w:val="none"/>
          <w:lang w:val="zh-CN" w:bidi="zh-CN"/>
          <w14:textFill>
            <w14:solidFill>
              <w14:schemeClr w14:val="tx1"/>
            </w14:solidFill>
          </w14:textFill>
        </w:rPr>
        <w:t>二、申请人的资格要求</w:t>
      </w:r>
    </w:p>
    <w:p w14:paraId="211CF443">
      <w:pPr>
        <w:shd w:val="clear"/>
        <w:spacing w:line="360" w:lineRule="auto"/>
        <w:ind w:firstLine="480"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zh-CN"/>
          <w14:textFill>
            <w14:solidFill>
              <w14:schemeClr w14:val="tx1"/>
            </w14:solidFill>
          </w14:textFill>
        </w:rPr>
        <w:t>供应商资格要求为本次项目供应商应具备的基本条件，必须满足资格要求中的所有条款，并按照相关规定递交资格证明文件，未按要求递交的供应商，其响应文件将被拒绝。</w:t>
      </w:r>
    </w:p>
    <w:p w14:paraId="45916BC6">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hAnsi="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14:textFill>
            <w14:solidFill>
              <w14:schemeClr w14:val="tx1"/>
            </w14:solidFill>
          </w14:textFill>
        </w:rPr>
        <w:t>、供应商须是国内注册的独立法人，具备合法有效的营业执照；</w:t>
      </w:r>
    </w:p>
    <w:p w14:paraId="522A44B4">
      <w:pPr>
        <w:shd w:val="clear"/>
        <w:spacing w:line="360" w:lineRule="auto"/>
        <w:ind w:firstLine="480"/>
        <w:rPr>
          <w:rFonts w:hint="eastAsia" w:ascii="宋体" w:hAnsi="宋体" w:cs="宋体"/>
          <w:color w:val="000000" w:themeColor="text1"/>
          <w:kern w:val="1"/>
          <w:sz w:val="24"/>
          <w:highlight w:val="none"/>
          <w14:textFill>
            <w14:solidFill>
              <w14:schemeClr w14:val="tx1"/>
            </w14:solidFill>
          </w14:textFill>
        </w:rPr>
      </w:pPr>
      <w:r>
        <w:rPr>
          <w:rFonts w:hint="eastAsia" w:hAnsi="宋体" w:cs="宋体"/>
          <w:color w:val="000000" w:themeColor="text1"/>
          <w:kern w:val="1"/>
          <w:sz w:val="24"/>
          <w:highlight w:val="none"/>
          <w:lang w:val="en-US" w:eastAsia="zh-CN"/>
          <w14:textFill>
            <w14:solidFill>
              <w14:schemeClr w14:val="tx1"/>
            </w14:solidFill>
          </w14:textFill>
        </w:rPr>
        <w:t>2</w:t>
      </w:r>
      <w:r>
        <w:rPr>
          <w:rFonts w:hint="eastAsia" w:ascii="宋体" w:hAnsi="宋体" w:cs="宋体"/>
          <w:color w:val="000000" w:themeColor="text1"/>
          <w:kern w:val="1"/>
          <w:sz w:val="24"/>
          <w:highlight w:val="none"/>
          <w14:textFill>
            <w14:solidFill>
              <w14:schemeClr w14:val="tx1"/>
            </w14:solidFill>
          </w14:textFill>
        </w:rPr>
        <w:t>、</w:t>
      </w:r>
      <w:r>
        <w:rPr>
          <w:rFonts w:hint="eastAsia" w:ascii="宋体" w:hAnsi="Times New Roman" w:eastAsia="宋体" w:cs="Times New Roman"/>
          <w:color w:val="000000" w:themeColor="text1"/>
          <w:sz w:val="24"/>
          <w:szCs w:val="15"/>
          <w:highlight w:val="none"/>
          <w:lang w:val="en-US" w:eastAsia="zh-CN"/>
          <w14:textFill>
            <w14:solidFill>
              <w14:schemeClr w14:val="tx1"/>
            </w14:solidFill>
          </w14:textFill>
        </w:rPr>
        <w:t>应</w:t>
      </w:r>
      <w:r>
        <w:rPr>
          <w:rFonts w:hint="eastAsia" w:cs="Times New Roman"/>
          <w:color w:val="000000" w:themeColor="text1"/>
          <w:sz w:val="24"/>
          <w:szCs w:val="15"/>
          <w:highlight w:val="none"/>
          <w:lang w:val="en-US" w:eastAsia="zh-CN"/>
          <w14:textFill>
            <w14:solidFill>
              <w14:schemeClr w14:val="tx1"/>
            </w14:solidFill>
          </w14:textFill>
        </w:rPr>
        <w:t>通过</w:t>
      </w:r>
      <w:r>
        <w:rPr>
          <w:rFonts w:hint="eastAsia" w:ascii="宋体" w:hAnsi="Times New Roman" w:eastAsia="宋体" w:cs="Times New Roman"/>
          <w:color w:val="000000" w:themeColor="text1"/>
          <w:sz w:val="24"/>
          <w:szCs w:val="15"/>
          <w:highlight w:val="none"/>
          <w:lang w:val="en-US" w:eastAsia="zh-CN"/>
          <w14:textFill>
            <w14:solidFill>
              <w14:schemeClr w14:val="tx1"/>
            </w14:solidFill>
          </w14:textFill>
        </w:rPr>
        <w:t>汽车维修二类(含二类)以上汽车维修</w:t>
      </w:r>
      <w:r>
        <w:rPr>
          <w:rFonts w:ascii="Arial" w:hAnsi="Arial" w:eastAsia="宋体" w:cs="Arial"/>
          <w:i w:val="0"/>
          <w:iCs w:val="0"/>
          <w:caps w:val="0"/>
          <w:color w:val="000000" w:themeColor="text1"/>
          <w:spacing w:val="0"/>
          <w:sz w:val="24"/>
          <w:szCs w:val="24"/>
          <w:highlight w:val="none"/>
          <w:shd w:val="clear" w:color="auto" w:fill="FFFFFF"/>
          <w14:textFill>
            <w14:solidFill>
              <w14:schemeClr w14:val="tx1"/>
            </w14:solidFill>
          </w14:textFill>
        </w:rPr>
        <w:t>经营</w:t>
      </w:r>
      <w:r>
        <w:rPr>
          <w:rFonts w:hint="eastAsia" w:ascii="宋体" w:hAnsi="Times New Roman" w:eastAsia="宋体" w:cs="Times New Roman"/>
          <w:color w:val="000000" w:themeColor="text1"/>
          <w:sz w:val="24"/>
          <w:szCs w:val="15"/>
          <w:highlight w:val="none"/>
          <w:lang w:val="en-US" w:eastAsia="zh-CN"/>
          <w14:textFill>
            <w14:solidFill>
              <w14:schemeClr w14:val="tx1"/>
            </w14:solidFill>
          </w14:textFill>
        </w:rPr>
        <w:t>备案。</w:t>
      </w:r>
    </w:p>
    <w:p w14:paraId="5AF269B8">
      <w:pPr>
        <w:shd w:val="clear"/>
        <w:spacing w:line="360" w:lineRule="auto"/>
        <w:ind w:firstLine="480"/>
        <w:rPr>
          <w:rFonts w:hint="eastAsia" w:ascii="宋体" w:hAnsi="宋体" w:eastAsia="宋体" w:cs="宋体"/>
          <w:color w:val="000000" w:themeColor="text1"/>
          <w:kern w:val="1"/>
          <w:sz w:val="24"/>
          <w:highlight w:val="none"/>
          <w:lang w:eastAsia="zh-CN"/>
          <w14:textFill>
            <w14:solidFill>
              <w14:schemeClr w14:val="tx1"/>
            </w14:solidFill>
          </w14:textFill>
        </w:rPr>
      </w:pPr>
      <w:r>
        <w:rPr>
          <w:rFonts w:hint="eastAsia" w:hAnsi="宋体" w:cs="宋体"/>
          <w:color w:val="000000" w:themeColor="text1"/>
          <w:kern w:val="1"/>
          <w:sz w:val="24"/>
          <w:highlight w:val="none"/>
          <w:lang w:val="en-US" w:eastAsia="zh-CN"/>
          <w14:textFill>
            <w14:solidFill>
              <w14:schemeClr w14:val="tx1"/>
            </w14:solidFill>
          </w14:textFill>
        </w:rPr>
        <w:t>3、</w:t>
      </w:r>
      <w:r>
        <w:rPr>
          <w:rFonts w:hint="eastAsia" w:ascii="宋体" w:hAnsi="宋体" w:cs="宋体"/>
          <w:color w:val="000000" w:themeColor="text1"/>
          <w:kern w:val="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近3年</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1"/>
          <w:sz w:val="24"/>
          <w:highlight w:val="none"/>
          <w14:textFill>
            <w14:solidFill>
              <w14:schemeClr w14:val="tx1"/>
            </w14:solidFill>
          </w14:textFill>
        </w:rPr>
        <w:t>投标截止前推36个整月</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至少完成过</w:t>
      </w:r>
      <w:r>
        <w:rPr>
          <w:rFonts w:ascii="宋体" w:hAnsi="宋体"/>
          <w:color w:val="000000" w:themeColor="text1"/>
          <w:sz w:val="24"/>
          <w:highlight w:val="none"/>
          <w14:textFill>
            <w14:solidFill>
              <w14:schemeClr w14:val="tx1"/>
            </w14:solidFill>
          </w14:textFill>
        </w:rPr>
        <w:t>1</w:t>
      </w:r>
      <w:r>
        <w:rPr>
          <w:rFonts w:hint="eastAsia" w:hAnsi="宋体"/>
          <w:color w:val="000000" w:themeColor="text1"/>
          <w:sz w:val="24"/>
          <w:highlight w:val="none"/>
          <w:lang w:eastAsia="zh-CN"/>
          <w14:textFill>
            <w14:solidFill>
              <w14:schemeClr w14:val="tx1"/>
            </w14:solidFill>
          </w14:textFill>
        </w:rPr>
        <w:t>个类似</w:t>
      </w:r>
      <w:r>
        <w:rPr>
          <w:rFonts w:hint="eastAsia" w:hAnsi="宋体" w:cs="宋体"/>
          <w:color w:val="000000" w:themeColor="text1"/>
          <w:sz w:val="24"/>
          <w:szCs w:val="32"/>
          <w:highlight w:val="none"/>
          <w:lang w:eastAsia="zh-CN"/>
          <w14:textFill>
            <w14:solidFill>
              <w14:schemeClr w14:val="tx1"/>
            </w14:solidFill>
          </w14:textFill>
        </w:rPr>
        <w:t>业绩</w:t>
      </w:r>
      <w:r>
        <w:rPr>
          <w:rFonts w:hint="eastAsia" w:ascii="宋体" w:hAnsi="宋体" w:eastAsia="宋体" w:cs="宋体"/>
          <w:color w:val="000000" w:themeColor="text1"/>
          <w:sz w:val="24"/>
          <w:szCs w:val="32"/>
          <w:highlight w:val="none"/>
          <w:lang w:eastAsia="zh-CN"/>
          <w14:textFill>
            <w14:solidFill>
              <w14:schemeClr w14:val="tx1"/>
            </w14:solidFill>
          </w14:textFill>
        </w:rPr>
        <w:t>（类似业绩是指合同签订服务期限一年及以上的</w:t>
      </w:r>
      <w:r>
        <w:rPr>
          <w:rFonts w:hint="eastAsia" w:hAnsi="宋体" w:cs="宋体"/>
          <w:color w:val="000000" w:themeColor="text1"/>
          <w:sz w:val="24"/>
          <w:szCs w:val="32"/>
          <w:highlight w:val="none"/>
          <w:lang w:eastAsia="zh-CN"/>
          <w14:textFill>
            <w14:solidFill>
              <w14:schemeClr w14:val="tx1"/>
            </w14:solidFill>
          </w14:textFill>
        </w:rPr>
        <w:t>车辆定点维修</w:t>
      </w:r>
      <w:r>
        <w:rPr>
          <w:rFonts w:hint="eastAsia" w:hAnsi="宋体" w:cs="宋体"/>
          <w:color w:val="000000" w:themeColor="text1"/>
          <w:sz w:val="24"/>
          <w:szCs w:val="32"/>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32"/>
          <w:highlight w:val="none"/>
          <w:lang w:eastAsia="zh-CN"/>
          <w14:textFill>
            <w14:solidFill>
              <w14:schemeClr w14:val="tx1"/>
            </w14:solidFill>
          </w14:textFill>
        </w:rPr>
        <w:t>，非单一单次维修服务）</w:t>
      </w:r>
      <w:r>
        <w:rPr>
          <w:rFonts w:hint="eastAsia" w:ascii="宋体" w:hAnsi="宋体" w:cs="宋体"/>
          <w:color w:val="000000" w:themeColor="text1"/>
          <w:kern w:val="1"/>
          <w:sz w:val="24"/>
          <w:highlight w:val="none"/>
          <w14:textFill>
            <w14:solidFill>
              <w14:schemeClr w14:val="tx1"/>
            </w14:solidFill>
          </w14:textFill>
        </w:rPr>
        <w:t>（</w:t>
      </w:r>
      <w:r>
        <w:rPr>
          <w:rFonts w:hint="eastAsia" w:hAnsi="宋体" w:cs="宋体"/>
          <w:color w:val="000000" w:themeColor="text1"/>
          <w:kern w:val="1"/>
          <w:sz w:val="24"/>
          <w:highlight w:val="none"/>
          <w:lang w:eastAsia="zh-CN"/>
          <w14:textFill>
            <w14:solidFill>
              <w14:schemeClr w14:val="tx1"/>
            </w14:solidFill>
          </w14:textFill>
        </w:rPr>
        <w:t>需提供：</w:t>
      </w:r>
      <w:r>
        <w:rPr>
          <w:rFonts w:hint="eastAsia" w:ascii="宋体" w:hAnsi="宋体" w:cs="宋体"/>
          <w:color w:val="000000" w:themeColor="text1"/>
          <w:kern w:val="1"/>
          <w:sz w:val="24"/>
          <w:highlight w:val="none"/>
          <w14:textFill>
            <w14:solidFill>
              <w14:schemeClr w14:val="tx1"/>
            </w14:solidFill>
          </w14:textFill>
        </w:rPr>
        <w:t>①合同（含封面页、合同内容页、签章页等关键页）、②项目发票(发票二维码清晰可查并提供税务局发票查询截图，发票开具时间须在本项目</w:t>
      </w:r>
      <w:r>
        <w:rPr>
          <w:rFonts w:hint="eastAsia" w:hAnsi="宋体" w:cs="宋体"/>
          <w:color w:val="000000" w:themeColor="text1"/>
          <w:kern w:val="1"/>
          <w:sz w:val="24"/>
          <w:highlight w:val="none"/>
          <w:lang w:eastAsia="zh-CN"/>
          <w14:textFill>
            <w14:solidFill>
              <w14:schemeClr w14:val="tx1"/>
            </w14:solidFill>
          </w14:textFill>
        </w:rPr>
        <w:t>采购</w:t>
      </w:r>
      <w:r>
        <w:rPr>
          <w:rFonts w:hint="eastAsia" w:ascii="宋体" w:hAnsi="宋体" w:cs="宋体"/>
          <w:color w:val="000000" w:themeColor="text1"/>
          <w:kern w:val="1"/>
          <w:sz w:val="24"/>
          <w:highlight w:val="none"/>
          <w14:textFill>
            <w14:solidFill>
              <w14:schemeClr w14:val="tx1"/>
            </w14:solidFill>
          </w14:textFill>
        </w:rPr>
        <w:t>公告发布之日前）；</w:t>
      </w:r>
    </w:p>
    <w:p w14:paraId="5AD78AC3">
      <w:pPr>
        <w:shd w:val="clear"/>
        <w:spacing w:line="360" w:lineRule="auto"/>
        <w:ind w:firstLine="480" w:firstLineChars="200"/>
        <w:jc w:val="lef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bookmarkStart w:id="3" w:name="OLE_LINK4"/>
      <w:r>
        <w:rPr>
          <w:rFonts w:hint="eastAsia" w:hAnsi="宋体" w:cs="宋体"/>
          <w:color w:val="000000" w:themeColor="text1"/>
          <w:sz w:val="24"/>
          <w:szCs w:val="24"/>
          <w:highlight w:val="none"/>
          <w:lang w:val="en-US" w:bidi="zh-CN"/>
          <w14:textFill>
            <w14:solidFill>
              <w14:schemeClr w14:val="tx1"/>
            </w14:solidFill>
          </w14:textFill>
        </w:rPr>
        <w:t>4</w:t>
      </w:r>
      <w:r>
        <w:rPr>
          <w:rFonts w:hint="eastAsia" w:ascii="宋体" w:hAnsi="宋体" w:eastAsia="宋体" w:cs="宋体"/>
          <w:color w:val="000000" w:themeColor="text1"/>
          <w:sz w:val="24"/>
          <w:szCs w:val="24"/>
          <w:highlight w:val="none"/>
          <w:lang w:val="en-US" w:bidi="zh-CN"/>
          <w14:textFill>
            <w14:solidFill>
              <w14:schemeClr w14:val="tx1"/>
            </w14:solidFill>
          </w14:textFill>
        </w:rPr>
        <w:t>、</w:t>
      </w:r>
      <w:r>
        <w:rPr>
          <w:rFonts w:hint="eastAsia" w:ascii="宋体" w:hAnsi="宋体" w:eastAsia="宋体" w:cs="宋体"/>
          <w:color w:val="000000" w:themeColor="text1"/>
          <w:sz w:val="24"/>
          <w:szCs w:val="24"/>
          <w:highlight w:val="none"/>
          <w:lang w:bidi="zh-CN"/>
          <w14:textFill>
            <w14:solidFill>
              <w14:schemeClr w14:val="tx1"/>
            </w14:solidFill>
          </w14:textFill>
        </w:rPr>
        <w:t>供应商未被列入“信用中国 ”网（www.creditchina.gov.cn）或“ 中国执行信息公开网 ”（http://zxgk.court.gov.cn/shixin/）失信被执行人、重大税收违法案件当事人名单（提供网站查询截图加盖企业公章，截图时间在本公告发布日之后）；</w:t>
      </w:r>
    </w:p>
    <w:p w14:paraId="42DAE9CC">
      <w:pPr>
        <w:shd w:val="clear"/>
        <w:spacing w:line="360" w:lineRule="auto"/>
        <w:ind w:firstLine="480" w:firstLineChars="200"/>
        <w:jc w:val="left"/>
        <w:rPr>
          <w:rFonts w:hint="eastAsia" w:ascii="宋体" w:hAnsi="宋体" w:eastAsia="宋体" w:cs="宋体"/>
          <w:color w:val="000000" w:themeColor="text1"/>
          <w:sz w:val="24"/>
          <w:szCs w:val="24"/>
          <w:highlight w:val="none"/>
          <w:lang w:bidi="zh-CN"/>
          <w14:textFill>
            <w14:solidFill>
              <w14:schemeClr w14:val="tx1"/>
            </w14:solidFill>
          </w14:textFill>
        </w:rPr>
      </w:pPr>
      <w:r>
        <w:rPr>
          <w:rFonts w:hint="eastAsia" w:hAnsi="宋体" w:cs="宋体"/>
          <w:color w:val="000000" w:themeColor="text1"/>
          <w:sz w:val="24"/>
          <w:szCs w:val="24"/>
          <w:highlight w:val="none"/>
          <w:lang w:val="en-US" w:bidi="zh-CN"/>
          <w14:textFill>
            <w14:solidFill>
              <w14:schemeClr w14:val="tx1"/>
            </w14:solidFill>
          </w14:textFill>
        </w:rPr>
        <w:t>5</w:t>
      </w:r>
      <w:r>
        <w:rPr>
          <w:rFonts w:hint="eastAsia" w:ascii="宋体" w:hAnsi="宋体" w:eastAsia="宋体" w:cs="宋体"/>
          <w:color w:val="000000" w:themeColor="text1"/>
          <w:sz w:val="24"/>
          <w:szCs w:val="24"/>
          <w:highlight w:val="none"/>
          <w:lang w:bidi="zh-CN"/>
          <w14:textFill>
            <w14:solidFill>
              <w14:schemeClr w14:val="tx1"/>
            </w14:solidFill>
          </w14:textFill>
        </w:rPr>
        <w:t>、供应商须针对《湖北机场集团有限公司“供应商不良行为”管理办法》在响应文件中做出承诺，格式详见磋商谈判文件“第五章磋商响应文件格式”；</w:t>
      </w:r>
    </w:p>
    <w:p w14:paraId="79137961">
      <w:pPr>
        <w:shd w:val="clear"/>
        <w:spacing w:line="360" w:lineRule="auto"/>
        <w:ind w:firstLine="480" w:firstLineChars="200"/>
        <w:jc w:val="left"/>
        <w:rPr>
          <w:rFonts w:hint="eastAsia" w:ascii="宋体" w:hAnsi="宋体" w:eastAsia="宋体" w:cs="宋体"/>
          <w:color w:val="000000" w:themeColor="text1"/>
          <w:sz w:val="24"/>
          <w:szCs w:val="24"/>
          <w:highlight w:val="none"/>
          <w:lang w:bidi="zh-CN"/>
          <w14:textFill>
            <w14:solidFill>
              <w14:schemeClr w14:val="tx1"/>
            </w14:solidFill>
          </w14:textFill>
        </w:rPr>
      </w:pPr>
      <w:r>
        <w:rPr>
          <w:rFonts w:hint="eastAsia" w:hAnsi="宋体" w:cs="宋体"/>
          <w:color w:val="000000" w:themeColor="text1"/>
          <w:sz w:val="24"/>
          <w:szCs w:val="24"/>
          <w:highlight w:val="none"/>
          <w:lang w:val="en-US" w:bidi="zh-CN"/>
          <w14:textFill>
            <w14:solidFill>
              <w14:schemeClr w14:val="tx1"/>
            </w14:solidFill>
          </w14:textFill>
        </w:rPr>
        <w:t>6</w:t>
      </w:r>
      <w:r>
        <w:rPr>
          <w:rFonts w:hint="eastAsia" w:ascii="宋体" w:hAnsi="宋体" w:eastAsia="宋体" w:cs="宋体"/>
          <w:color w:val="000000" w:themeColor="text1"/>
          <w:sz w:val="24"/>
          <w:szCs w:val="24"/>
          <w:highlight w:val="none"/>
          <w:lang w:bidi="zh-CN"/>
          <w14:textFill>
            <w14:solidFill>
              <w14:schemeClr w14:val="tx1"/>
            </w14:solidFill>
          </w14:textFill>
        </w:rPr>
        <w:t>、本项目不接受联合体提交响应文件和报价。</w:t>
      </w:r>
    </w:p>
    <w:bookmarkEnd w:id="3"/>
    <w:p w14:paraId="430985DB">
      <w:pPr>
        <w:widowControl/>
        <w:shd w:val="clear"/>
        <w:autoSpaceDE w:val="0"/>
        <w:autoSpaceDN w:val="0"/>
        <w:spacing w:line="360" w:lineRule="auto"/>
        <w:jc w:val="left"/>
        <w:rPr>
          <w:rFonts w:hint="eastAsia" w:ascii="宋体" w:hAnsi="宋体" w:eastAsia="宋体" w:cs="宋体"/>
          <w:b/>
          <w:color w:val="000000" w:themeColor="text1"/>
          <w:sz w:val="24"/>
          <w:szCs w:val="24"/>
          <w:highlight w:val="none"/>
          <w:lang w:val="zh-CN" w:bidi="zh-CN"/>
          <w14:textFill>
            <w14:solidFill>
              <w14:schemeClr w14:val="tx1"/>
            </w14:solidFill>
          </w14:textFill>
        </w:rPr>
      </w:pPr>
      <w:r>
        <w:rPr>
          <w:rFonts w:hint="eastAsia" w:ascii="宋体" w:hAnsi="宋体" w:eastAsia="宋体" w:cs="宋体"/>
          <w:b/>
          <w:color w:val="000000" w:themeColor="text1"/>
          <w:sz w:val="24"/>
          <w:szCs w:val="24"/>
          <w:highlight w:val="none"/>
          <w:lang w:val="zh-CN" w:bidi="zh-CN"/>
          <w14:textFill>
            <w14:solidFill>
              <w14:schemeClr w14:val="tx1"/>
            </w14:solidFill>
          </w14:textFill>
        </w:rPr>
        <w:t>三、获取采购文件</w:t>
      </w:r>
    </w:p>
    <w:p w14:paraId="4E7AC6BE">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时间：</w:t>
      </w:r>
      <w:r>
        <w:rPr>
          <w:rFonts w:hint="eastAsia" w:ascii="宋体" w:hAnsi="宋体" w:eastAsia="宋体" w:cs="宋体"/>
          <w:bCs/>
          <w:color w:val="000000" w:themeColor="text1"/>
          <w:sz w:val="24"/>
          <w:szCs w:val="24"/>
          <w:highlight w:val="none"/>
          <w:lang w:bidi="zh-CN"/>
          <w14:textFill>
            <w14:solidFill>
              <w14:schemeClr w14:val="tx1"/>
            </w14:solidFill>
          </w14:textFill>
        </w:rPr>
        <w:t>202</w:t>
      </w:r>
      <w:r>
        <w:rPr>
          <w:rFonts w:hint="eastAsia" w:hAnsi="宋体" w:cs="宋体"/>
          <w:bCs/>
          <w:color w:val="000000" w:themeColor="text1"/>
          <w:sz w:val="24"/>
          <w:szCs w:val="24"/>
          <w:highlight w:val="none"/>
          <w:lang w:val="en-US" w:bidi="zh-CN"/>
          <w14:textFill>
            <w14:solidFill>
              <w14:schemeClr w14:val="tx1"/>
            </w14:solidFill>
          </w14:textFill>
        </w:rPr>
        <w:t>5</w:t>
      </w:r>
      <w:r>
        <w:rPr>
          <w:rFonts w:hint="eastAsia" w:ascii="宋体" w:hAnsi="宋体" w:eastAsia="宋体" w:cs="宋体"/>
          <w:bCs/>
          <w:color w:val="000000" w:themeColor="text1"/>
          <w:sz w:val="24"/>
          <w:szCs w:val="24"/>
          <w:highlight w:val="none"/>
          <w:lang w:bidi="zh-CN"/>
          <w14:textFill>
            <w14:solidFill>
              <w14:schemeClr w14:val="tx1"/>
            </w14:solidFill>
          </w14:textFill>
        </w:rPr>
        <w:t>年</w:t>
      </w:r>
      <w:r>
        <w:rPr>
          <w:rFonts w:hint="eastAsia" w:hAnsi="宋体" w:cs="宋体"/>
          <w:bCs/>
          <w:color w:val="000000" w:themeColor="text1"/>
          <w:sz w:val="24"/>
          <w:szCs w:val="24"/>
          <w:highlight w:val="none"/>
          <w:lang w:val="en-US" w:bidi="zh-CN"/>
          <w14:textFill>
            <w14:solidFill>
              <w14:schemeClr w14:val="tx1"/>
            </w14:solidFill>
          </w14:textFill>
        </w:rPr>
        <w:t>7</w:t>
      </w:r>
      <w:r>
        <w:rPr>
          <w:rFonts w:hint="eastAsia" w:ascii="宋体" w:hAnsi="宋体" w:eastAsia="宋体" w:cs="宋体"/>
          <w:bCs/>
          <w:color w:val="000000" w:themeColor="text1"/>
          <w:sz w:val="24"/>
          <w:szCs w:val="24"/>
          <w:highlight w:val="none"/>
          <w:lang w:bidi="zh-CN"/>
          <w14:textFill>
            <w14:solidFill>
              <w14:schemeClr w14:val="tx1"/>
            </w14:solidFill>
          </w14:textFill>
        </w:rPr>
        <w:t>月</w:t>
      </w:r>
      <w:r>
        <w:rPr>
          <w:rFonts w:hint="eastAsia" w:hAnsi="宋体" w:cs="宋体"/>
          <w:bCs/>
          <w:color w:val="000000" w:themeColor="text1"/>
          <w:sz w:val="24"/>
          <w:szCs w:val="24"/>
          <w:highlight w:val="none"/>
          <w:lang w:val="en-US" w:bidi="zh-CN"/>
          <w14:textFill>
            <w14:solidFill>
              <w14:schemeClr w14:val="tx1"/>
            </w14:solidFill>
          </w14:textFill>
        </w:rPr>
        <w:t>29</w:t>
      </w:r>
      <w:r>
        <w:rPr>
          <w:rFonts w:hint="eastAsia" w:ascii="宋体" w:hAnsi="宋体" w:eastAsia="宋体" w:cs="宋体"/>
          <w:bCs/>
          <w:color w:val="000000" w:themeColor="text1"/>
          <w:sz w:val="24"/>
          <w:szCs w:val="24"/>
          <w:highlight w:val="none"/>
          <w:lang w:bidi="zh-CN"/>
          <w14:textFill>
            <w14:solidFill>
              <w14:schemeClr w14:val="tx1"/>
            </w14:solidFill>
          </w14:textFill>
        </w:rPr>
        <w:t>日至202</w:t>
      </w:r>
      <w:r>
        <w:rPr>
          <w:rFonts w:hint="eastAsia" w:hAnsi="宋体" w:cs="宋体"/>
          <w:bCs/>
          <w:color w:val="000000" w:themeColor="text1"/>
          <w:sz w:val="24"/>
          <w:szCs w:val="24"/>
          <w:highlight w:val="none"/>
          <w:lang w:val="en-US" w:bidi="zh-CN"/>
          <w14:textFill>
            <w14:solidFill>
              <w14:schemeClr w14:val="tx1"/>
            </w14:solidFill>
          </w14:textFill>
        </w:rPr>
        <w:t>5</w:t>
      </w:r>
      <w:r>
        <w:rPr>
          <w:rFonts w:hint="eastAsia" w:ascii="宋体" w:hAnsi="宋体" w:eastAsia="宋体" w:cs="宋体"/>
          <w:bCs/>
          <w:color w:val="000000" w:themeColor="text1"/>
          <w:sz w:val="24"/>
          <w:szCs w:val="24"/>
          <w:highlight w:val="none"/>
          <w:lang w:bidi="zh-CN"/>
          <w14:textFill>
            <w14:solidFill>
              <w14:schemeClr w14:val="tx1"/>
            </w14:solidFill>
          </w14:textFill>
        </w:rPr>
        <w:t>年</w:t>
      </w:r>
      <w:r>
        <w:rPr>
          <w:rFonts w:hint="eastAsia" w:hAnsi="宋体" w:cs="宋体"/>
          <w:bCs/>
          <w:color w:val="000000" w:themeColor="text1"/>
          <w:sz w:val="24"/>
          <w:szCs w:val="24"/>
          <w:highlight w:val="none"/>
          <w:lang w:val="en-US" w:bidi="zh-CN"/>
          <w14:textFill>
            <w14:solidFill>
              <w14:schemeClr w14:val="tx1"/>
            </w14:solidFill>
          </w14:textFill>
        </w:rPr>
        <w:t>8</w:t>
      </w:r>
      <w:r>
        <w:rPr>
          <w:rFonts w:hint="eastAsia" w:ascii="宋体" w:hAnsi="宋体" w:eastAsia="宋体" w:cs="宋体"/>
          <w:bCs/>
          <w:color w:val="000000" w:themeColor="text1"/>
          <w:sz w:val="24"/>
          <w:szCs w:val="24"/>
          <w:highlight w:val="none"/>
          <w:lang w:bidi="zh-CN"/>
          <w14:textFill>
            <w14:solidFill>
              <w14:schemeClr w14:val="tx1"/>
            </w14:solidFill>
          </w14:textFill>
        </w:rPr>
        <w:t>月</w:t>
      </w:r>
      <w:r>
        <w:rPr>
          <w:rFonts w:hint="eastAsia" w:hAnsi="宋体" w:cs="宋体"/>
          <w:bCs/>
          <w:color w:val="000000" w:themeColor="text1"/>
          <w:sz w:val="24"/>
          <w:szCs w:val="24"/>
          <w:highlight w:val="none"/>
          <w:lang w:val="en-US" w:bidi="zh-CN"/>
          <w14:textFill>
            <w14:solidFill>
              <w14:schemeClr w14:val="tx1"/>
            </w14:solidFill>
          </w14:textFill>
        </w:rPr>
        <w:t>4</w:t>
      </w:r>
      <w:r>
        <w:rPr>
          <w:rFonts w:hint="eastAsia" w:ascii="宋体" w:hAnsi="宋体" w:eastAsia="宋体" w:cs="宋体"/>
          <w:bCs/>
          <w:color w:val="000000" w:themeColor="text1"/>
          <w:sz w:val="24"/>
          <w:szCs w:val="24"/>
          <w:highlight w:val="none"/>
          <w:lang w:bidi="zh-CN"/>
          <w14:textFill>
            <w14:solidFill>
              <w14:schemeClr w14:val="tx1"/>
            </w14:solidFill>
          </w14:textFill>
        </w:rPr>
        <w:t>日</w:t>
      </w:r>
      <w:r>
        <w:rPr>
          <w:rFonts w:hint="eastAsia" w:ascii="宋体" w:hAnsi="宋体" w:eastAsia="宋体" w:cs="宋体"/>
          <w:bCs/>
          <w:color w:val="000000" w:themeColor="text1"/>
          <w:sz w:val="24"/>
          <w:szCs w:val="24"/>
          <w:highlight w:val="none"/>
          <w:lang w:val="zh-CN" w:bidi="zh-CN"/>
          <w14:textFill>
            <w14:solidFill>
              <w14:schemeClr w14:val="tx1"/>
            </w14:solidFill>
          </w14:textFill>
        </w:rPr>
        <w:t>，每天上午</w:t>
      </w:r>
      <w:r>
        <w:rPr>
          <w:rFonts w:hint="eastAsia" w:ascii="宋体" w:hAnsi="宋体" w:eastAsia="宋体" w:cs="宋体"/>
          <w:bCs/>
          <w:color w:val="000000" w:themeColor="text1"/>
          <w:sz w:val="24"/>
          <w:szCs w:val="24"/>
          <w:highlight w:val="none"/>
          <w:lang w:val="en-US" w:bidi="zh-CN"/>
          <w14:textFill>
            <w14:solidFill>
              <w14:schemeClr w14:val="tx1"/>
            </w14:solidFill>
          </w14:textFill>
        </w:rPr>
        <w:t>0</w:t>
      </w:r>
      <w:r>
        <w:rPr>
          <w:rFonts w:hint="eastAsia" w:ascii="宋体" w:hAnsi="宋体" w:eastAsia="宋体" w:cs="宋体"/>
          <w:bCs/>
          <w:color w:val="000000" w:themeColor="text1"/>
          <w:sz w:val="24"/>
          <w:szCs w:val="24"/>
          <w:highlight w:val="none"/>
          <w:lang w:bidi="zh-CN"/>
          <w14:textFill>
            <w14:solidFill>
              <w14:schemeClr w14:val="tx1"/>
            </w14:solidFill>
          </w14:textFill>
        </w:rPr>
        <w:t>8时30分</w:t>
      </w:r>
      <w:r>
        <w:rPr>
          <w:rFonts w:hint="eastAsia" w:ascii="宋体" w:hAnsi="宋体" w:eastAsia="宋体" w:cs="宋体"/>
          <w:bCs/>
          <w:color w:val="000000" w:themeColor="text1"/>
          <w:sz w:val="24"/>
          <w:szCs w:val="24"/>
          <w:highlight w:val="none"/>
          <w:lang w:val="zh-CN" w:bidi="zh-CN"/>
          <w14:textFill>
            <w14:solidFill>
              <w14:schemeClr w14:val="tx1"/>
            </w14:solidFill>
          </w14:textFill>
        </w:rPr>
        <w:t>至</w:t>
      </w:r>
      <w:r>
        <w:rPr>
          <w:rFonts w:hint="eastAsia" w:ascii="宋体" w:hAnsi="宋体" w:eastAsia="宋体" w:cs="宋体"/>
          <w:bCs/>
          <w:color w:val="000000" w:themeColor="text1"/>
          <w:sz w:val="24"/>
          <w:szCs w:val="24"/>
          <w:highlight w:val="none"/>
          <w:lang w:bidi="zh-CN"/>
          <w14:textFill>
            <w14:solidFill>
              <w14:schemeClr w14:val="tx1"/>
            </w14:solidFill>
          </w14:textFill>
        </w:rPr>
        <w:t>12时00分</w:t>
      </w:r>
      <w:r>
        <w:rPr>
          <w:rFonts w:hint="eastAsia" w:ascii="宋体" w:hAnsi="宋体" w:eastAsia="宋体" w:cs="宋体"/>
          <w:bCs/>
          <w:color w:val="000000" w:themeColor="text1"/>
          <w:sz w:val="24"/>
          <w:szCs w:val="24"/>
          <w:highlight w:val="none"/>
          <w:lang w:val="zh-CN" w:bidi="zh-CN"/>
          <w14:textFill>
            <w14:solidFill>
              <w14:schemeClr w14:val="tx1"/>
            </w14:solidFill>
          </w14:textFill>
        </w:rPr>
        <w:t>，下午</w:t>
      </w:r>
      <w:r>
        <w:rPr>
          <w:rFonts w:hint="eastAsia" w:ascii="宋体" w:hAnsi="宋体" w:eastAsia="宋体" w:cs="宋体"/>
          <w:bCs/>
          <w:color w:val="000000" w:themeColor="text1"/>
          <w:sz w:val="24"/>
          <w:szCs w:val="24"/>
          <w:highlight w:val="none"/>
          <w:lang w:bidi="zh-CN"/>
          <w14:textFill>
            <w14:solidFill>
              <w14:schemeClr w14:val="tx1"/>
            </w14:solidFill>
          </w14:textFill>
        </w:rPr>
        <w:t>14时30分</w:t>
      </w:r>
      <w:r>
        <w:rPr>
          <w:rFonts w:hint="eastAsia" w:ascii="宋体" w:hAnsi="宋体" w:eastAsia="宋体" w:cs="宋体"/>
          <w:bCs/>
          <w:color w:val="000000" w:themeColor="text1"/>
          <w:sz w:val="24"/>
          <w:szCs w:val="24"/>
          <w:highlight w:val="none"/>
          <w:lang w:val="zh-CN" w:bidi="zh-CN"/>
          <w14:textFill>
            <w14:solidFill>
              <w14:schemeClr w14:val="tx1"/>
            </w14:solidFill>
          </w14:textFill>
        </w:rPr>
        <w:t>至</w:t>
      </w:r>
      <w:r>
        <w:rPr>
          <w:rFonts w:hint="eastAsia" w:ascii="宋体" w:hAnsi="宋体" w:eastAsia="宋体" w:cs="宋体"/>
          <w:bCs/>
          <w:color w:val="000000" w:themeColor="text1"/>
          <w:sz w:val="24"/>
          <w:szCs w:val="24"/>
          <w:highlight w:val="none"/>
          <w:lang w:bidi="zh-CN"/>
          <w14:textFill>
            <w14:solidFill>
              <w14:schemeClr w14:val="tx1"/>
            </w14:solidFill>
          </w14:textFill>
        </w:rPr>
        <w:t>17时30分</w:t>
      </w:r>
      <w:r>
        <w:rPr>
          <w:rFonts w:hint="eastAsia" w:ascii="宋体" w:hAnsi="宋体" w:eastAsia="宋体" w:cs="宋体"/>
          <w:bCs/>
          <w:color w:val="000000" w:themeColor="text1"/>
          <w:sz w:val="24"/>
          <w:szCs w:val="24"/>
          <w:highlight w:val="none"/>
          <w:lang w:val="zh-CN" w:bidi="zh-CN"/>
          <w14:textFill>
            <w14:solidFill>
              <w14:schemeClr w14:val="tx1"/>
            </w14:solidFill>
          </w14:textFill>
        </w:rPr>
        <w:t>（北京时间，法定节假日除外）</w:t>
      </w:r>
    </w:p>
    <w:p w14:paraId="54B5E28E">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地点：</w:t>
      </w:r>
      <w:r>
        <w:rPr>
          <w:rFonts w:hint="eastAsia" w:hAnsi="宋体" w:cs="宋体"/>
          <w:bCs/>
          <w:color w:val="000000" w:themeColor="text1"/>
          <w:sz w:val="24"/>
          <w:szCs w:val="24"/>
          <w:highlight w:val="none"/>
          <w:lang w:val="zh-CN" w:bidi="zh-CN"/>
          <w14:textFill>
            <w14:solidFill>
              <w14:schemeClr w14:val="tx1"/>
            </w14:solidFill>
          </w14:textFill>
        </w:rPr>
        <w:t>恩施市好又多花园六栋一单元1701室</w:t>
      </w:r>
    </w:p>
    <w:p w14:paraId="1DFABE08">
      <w:pPr>
        <w:shd w:val="clear"/>
        <w:tabs>
          <w:tab w:val="left" w:pos="1570"/>
        </w:tabs>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方式：</w:t>
      </w:r>
      <w:r>
        <w:rPr>
          <w:rFonts w:hint="eastAsia" w:hAnsi="宋体" w:cs="宋体"/>
          <w:bCs/>
          <w:color w:val="000000" w:themeColor="text1"/>
          <w:sz w:val="24"/>
          <w:szCs w:val="24"/>
          <w:highlight w:val="none"/>
          <w:lang w:val="zh-CN" w:bidi="zh-CN"/>
          <w14:textFill>
            <w14:solidFill>
              <w14:schemeClr w14:val="tx1"/>
            </w14:solidFill>
          </w14:textFill>
        </w:rPr>
        <w:t>①线下获取：</w:t>
      </w:r>
      <w:r>
        <w:rPr>
          <w:rFonts w:hint="eastAsia" w:ascii="宋体" w:hAnsi="宋体" w:eastAsia="宋体" w:cs="宋体"/>
          <w:bCs/>
          <w:color w:val="000000" w:themeColor="text1"/>
          <w:sz w:val="24"/>
          <w:szCs w:val="24"/>
          <w:highlight w:val="none"/>
          <w:lang w:val="zh-CN" w:bidi="zh-CN"/>
          <w14:textFill>
            <w14:solidFill>
              <w14:schemeClr w14:val="tx1"/>
            </w14:solidFill>
          </w14:textFill>
        </w:rPr>
        <w:t>各潜在供应商请在上述规定时间内携带法定代表人身份证明或授权委托书、营业执照副本复印件</w:t>
      </w:r>
      <w:r>
        <w:rPr>
          <w:rFonts w:hint="eastAsia" w:hAnsi="宋体" w:cs="宋体"/>
          <w:bCs/>
          <w:color w:val="000000" w:themeColor="text1"/>
          <w:sz w:val="24"/>
          <w:szCs w:val="24"/>
          <w:highlight w:val="none"/>
          <w:lang w:val="zh-CN" w:bidi="zh-CN"/>
          <w14:textFill>
            <w14:solidFill>
              <w14:schemeClr w14:val="tx1"/>
            </w14:solidFill>
          </w14:textFill>
        </w:rPr>
        <w:t>、资质证书等相关证明材料复印件</w:t>
      </w:r>
      <w:r>
        <w:rPr>
          <w:rFonts w:hint="eastAsia" w:ascii="宋体" w:hAnsi="宋体" w:eastAsia="宋体" w:cs="宋体"/>
          <w:bCs/>
          <w:color w:val="000000" w:themeColor="text1"/>
          <w:sz w:val="24"/>
          <w:szCs w:val="24"/>
          <w:highlight w:val="none"/>
          <w:lang w:val="zh-CN" w:bidi="zh-CN"/>
          <w14:textFill>
            <w14:solidFill>
              <w14:schemeClr w14:val="tx1"/>
            </w14:solidFill>
          </w14:textFill>
        </w:rPr>
        <w:t>加盖公章到</w:t>
      </w:r>
      <w:r>
        <w:rPr>
          <w:rFonts w:hint="eastAsia" w:hAnsi="宋体" w:cs="宋体"/>
          <w:bCs/>
          <w:color w:val="000000" w:themeColor="text1"/>
          <w:sz w:val="24"/>
          <w:szCs w:val="24"/>
          <w:highlight w:val="none"/>
          <w:lang w:val="zh-CN" w:bidi="zh-CN"/>
          <w14:textFill>
            <w14:solidFill>
              <w14:schemeClr w14:val="tx1"/>
            </w14:solidFill>
          </w14:textFill>
        </w:rPr>
        <w:t>湖北中天招标有限公司，恩施市好又多花园六栋一单元1701室</w:t>
      </w:r>
      <w:r>
        <w:rPr>
          <w:rFonts w:hint="eastAsia" w:ascii="宋体" w:hAnsi="宋体" w:eastAsia="宋体" w:cs="宋体"/>
          <w:bCs/>
          <w:color w:val="000000" w:themeColor="text1"/>
          <w:sz w:val="24"/>
          <w:szCs w:val="24"/>
          <w:highlight w:val="none"/>
          <w:lang w:val="zh-CN" w:bidi="zh-CN"/>
          <w14:textFill>
            <w14:solidFill>
              <w14:schemeClr w14:val="tx1"/>
            </w14:solidFill>
          </w14:textFill>
        </w:rPr>
        <w:t>领取磋商</w:t>
      </w:r>
      <w:r>
        <w:rPr>
          <w:rFonts w:hint="eastAsia" w:hAnsi="宋体" w:cs="宋体"/>
          <w:bCs/>
          <w:color w:val="000000" w:themeColor="text1"/>
          <w:sz w:val="24"/>
          <w:szCs w:val="24"/>
          <w:highlight w:val="none"/>
          <w:lang w:val="en-US" w:bidi="zh-CN"/>
          <w14:textFill>
            <w14:solidFill>
              <w14:schemeClr w14:val="tx1"/>
            </w14:solidFill>
          </w14:textFill>
        </w:rPr>
        <w:t>谈判</w:t>
      </w:r>
      <w:r>
        <w:rPr>
          <w:rFonts w:hint="eastAsia" w:ascii="宋体" w:hAnsi="宋体" w:eastAsia="宋体" w:cs="宋体"/>
          <w:bCs/>
          <w:color w:val="000000" w:themeColor="text1"/>
          <w:sz w:val="24"/>
          <w:szCs w:val="24"/>
          <w:highlight w:val="none"/>
          <w:lang w:val="zh-CN" w:bidi="zh-CN"/>
          <w14:textFill>
            <w14:solidFill>
              <w14:schemeClr w14:val="tx1"/>
            </w14:solidFill>
          </w14:textFill>
        </w:rPr>
        <w:t>文件。</w:t>
      </w:r>
    </w:p>
    <w:p w14:paraId="3F2565D7">
      <w:pPr>
        <w:shd w:val="clear"/>
        <w:tabs>
          <w:tab w:val="left" w:pos="1570"/>
        </w:tabs>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hAnsi="宋体" w:cs="宋体"/>
          <w:bCs/>
          <w:color w:val="000000" w:themeColor="text1"/>
          <w:sz w:val="24"/>
          <w:szCs w:val="24"/>
          <w:highlight w:val="none"/>
          <w:lang w:val="zh-CN" w:bidi="zh-CN"/>
          <w14:textFill>
            <w14:solidFill>
              <w14:schemeClr w14:val="tx1"/>
            </w14:solidFill>
          </w14:textFill>
        </w:rPr>
        <w:t>②线上获取：</w:t>
      </w:r>
      <w:r>
        <w:rPr>
          <w:rFonts w:hint="eastAsia" w:ascii="宋体" w:hAnsi="宋体" w:eastAsia="宋体" w:cs="宋体"/>
          <w:bCs/>
          <w:color w:val="000000" w:themeColor="text1"/>
          <w:sz w:val="24"/>
          <w:szCs w:val="24"/>
          <w:highlight w:val="none"/>
          <w:lang w:val="zh-CN" w:bidi="zh-CN"/>
          <w14:textFill>
            <w14:solidFill>
              <w14:schemeClr w14:val="tx1"/>
            </w14:solidFill>
          </w14:textFill>
        </w:rPr>
        <w:t>若不能到现场领取，</w:t>
      </w:r>
      <w:r>
        <w:rPr>
          <w:rFonts w:hint="eastAsia" w:hAnsi="宋体" w:cs="宋体"/>
          <w:bCs/>
          <w:color w:val="000000" w:themeColor="text1"/>
          <w:sz w:val="24"/>
          <w:szCs w:val="24"/>
          <w:highlight w:val="none"/>
          <w:lang w:val="en-US" w:bidi="zh-CN"/>
          <w14:textFill>
            <w14:solidFill>
              <w14:schemeClr w14:val="tx1"/>
            </w14:solidFill>
          </w14:textFill>
        </w:rPr>
        <w:t>请在报名时间内将</w:t>
      </w:r>
      <w:r>
        <w:rPr>
          <w:rFonts w:hint="eastAsia" w:ascii="宋体" w:hAnsi="宋体" w:eastAsia="宋体" w:cs="宋体"/>
          <w:bCs/>
          <w:color w:val="000000" w:themeColor="text1"/>
          <w:sz w:val="24"/>
          <w:szCs w:val="24"/>
          <w:highlight w:val="none"/>
          <w:lang w:val="zh-CN" w:bidi="zh-CN"/>
          <w14:textFill>
            <w14:solidFill>
              <w14:schemeClr w14:val="tx1"/>
            </w14:solidFill>
          </w14:textFill>
        </w:rPr>
        <w:t>法定代表人身份证明或授权委托书、营业执照副本</w:t>
      </w:r>
      <w:r>
        <w:rPr>
          <w:rFonts w:hint="eastAsia" w:ascii="宋体" w:hAnsi="宋体" w:eastAsia="宋体" w:cs="宋体"/>
          <w:bCs/>
          <w:color w:val="000000" w:themeColor="text1"/>
          <w:sz w:val="24"/>
          <w:szCs w:val="24"/>
          <w:highlight w:val="none"/>
          <w:lang w:val="en-US" w:bidi="zh-CN"/>
          <w14:textFill>
            <w14:solidFill>
              <w14:schemeClr w14:val="tx1"/>
            </w14:solidFill>
          </w14:textFill>
        </w:rPr>
        <w:t>复印件</w:t>
      </w:r>
      <w:r>
        <w:rPr>
          <w:rFonts w:hint="eastAsia" w:hAnsi="宋体" w:cs="宋体"/>
          <w:bCs/>
          <w:color w:val="000000" w:themeColor="text1"/>
          <w:sz w:val="24"/>
          <w:szCs w:val="24"/>
          <w:highlight w:val="none"/>
          <w:lang w:val="en-US" w:bidi="zh-CN"/>
          <w14:textFill>
            <w14:solidFill>
              <w14:schemeClr w14:val="tx1"/>
            </w14:solidFill>
          </w14:textFill>
        </w:rPr>
        <w:t>、</w:t>
      </w:r>
      <w:r>
        <w:rPr>
          <w:rFonts w:hint="eastAsia" w:hAnsi="宋体" w:cs="宋体"/>
          <w:bCs/>
          <w:color w:val="000000" w:themeColor="text1"/>
          <w:sz w:val="24"/>
          <w:szCs w:val="24"/>
          <w:highlight w:val="none"/>
          <w:lang w:val="zh-CN" w:bidi="zh-CN"/>
          <w14:textFill>
            <w14:solidFill>
              <w14:schemeClr w14:val="tx1"/>
            </w14:solidFill>
          </w14:textFill>
        </w:rPr>
        <w:t>资质证书等相关证明材料复印件</w:t>
      </w:r>
      <w:r>
        <w:rPr>
          <w:rFonts w:hint="eastAsia" w:ascii="宋体" w:hAnsi="宋体" w:eastAsia="宋体" w:cs="宋体"/>
          <w:bCs/>
          <w:color w:val="000000" w:themeColor="text1"/>
          <w:sz w:val="24"/>
          <w:szCs w:val="24"/>
          <w:highlight w:val="none"/>
          <w:lang w:val="zh-CN" w:bidi="zh-CN"/>
          <w14:textFill>
            <w14:solidFill>
              <w14:schemeClr w14:val="tx1"/>
            </w14:solidFill>
          </w14:textFill>
        </w:rPr>
        <w:t>加盖供应商公章后以PDF彩色扫描件形式发送至</w:t>
      </w:r>
      <w:r>
        <w:rPr>
          <w:rFonts w:hint="eastAsia" w:hAnsi="宋体" w:cs="宋体"/>
          <w:bCs/>
          <w:color w:val="000000" w:themeColor="text1"/>
          <w:sz w:val="24"/>
          <w:szCs w:val="24"/>
          <w:highlight w:val="none"/>
          <w:lang w:val="zh-CN" w:bidi="zh-CN"/>
          <w14:textFill>
            <w14:solidFill>
              <w14:schemeClr w14:val="tx1"/>
            </w14:solidFill>
          </w14:textFill>
        </w:rPr>
        <w:t>湖北中天招标有限公司</w:t>
      </w:r>
      <w:r>
        <w:rPr>
          <w:rFonts w:hint="eastAsia" w:hAnsi="宋体" w:cs="宋体"/>
          <w:bCs/>
          <w:color w:val="000000" w:themeColor="text1"/>
          <w:sz w:val="24"/>
          <w:szCs w:val="24"/>
          <w:highlight w:val="none"/>
          <w:lang w:val="zh-CN" w:eastAsia="zh-CN" w:bidi="zh-CN"/>
          <w14:textFill>
            <w14:solidFill>
              <w14:schemeClr w14:val="tx1"/>
            </w14:solidFill>
          </w14:textFill>
        </w:rPr>
        <w:t>邮箱</w:t>
      </w:r>
      <w:r>
        <w:rPr>
          <w:rFonts w:hint="eastAsia" w:hAnsi="宋体" w:cs="宋体"/>
          <w:bCs/>
          <w:color w:val="000000" w:themeColor="text1"/>
          <w:sz w:val="24"/>
          <w:szCs w:val="24"/>
          <w:highlight w:val="none"/>
          <w:lang w:val="en-US" w:bidi="zh-CN"/>
          <w14:textFill>
            <w14:solidFill>
              <w14:schemeClr w14:val="tx1"/>
            </w14:solidFill>
          </w14:textFill>
        </w:rPr>
        <w:t>905776797</w:t>
      </w:r>
      <w:r>
        <w:rPr>
          <w:rFonts w:hint="eastAsia" w:ascii="宋体" w:hAnsi="宋体" w:eastAsia="宋体" w:cs="宋体"/>
          <w:bCs/>
          <w:color w:val="000000" w:themeColor="text1"/>
          <w:sz w:val="24"/>
          <w:szCs w:val="24"/>
          <w:highlight w:val="none"/>
          <w:lang w:val="zh-CN" w:bidi="zh-CN"/>
          <w14:textFill>
            <w14:solidFill>
              <w14:schemeClr w14:val="tx1"/>
            </w14:solidFill>
          </w14:textFill>
        </w:rPr>
        <w:t>@qq.com，（发送报名资料须注</w:t>
      </w:r>
      <w:bookmarkStart w:id="20" w:name="_GoBack"/>
      <w:bookmarkEnd w:id="20"/>
      <w:r>
        <w:rPr>
          <w:rFonts w:hint="eastAsia" w:ascii="宋体" w:hAnsi="宋体" w:eastAsia="宋体" w:cs="宋体"/>
          <w:bCs/>
          <w:color w:val="000000" w:themeColor="text1"/>
          <w:sz w:val="24"/>
          <w:szCs w:val="24"/>
          <w:highlight w:val="none"/>
          <w:lang w:val="zh-CN" w:bidi="zh-CN"/>
          <w14:textFill>
            <w14:solidFill>
              <w14:schemeClr w14:val="tx1"/>
            </w14:solidFill>
          </w14:textFill>
        </w:rPr>
        <w:t>明公司名称、联系人姓名、电话，并电联</w:t>
      </w:r>
      <w:r>
        <w:rPr>
          <w:rFonts w:hint="eastAsia" w:hAnsi="宋体" w:cs="宋体"/>
          <w:bCs/>
          <w:color w:val="000000" w:themeColor="text1"/>
          <w:sz w:val="24"/>
          <w:szCs w:val="24"/>
          <w:highlight w:val="none"/>
          <w:lang w:val="en-US" w:bidi="zh-CN"/>
          <w14:textFill>
            <w14:solidFill>
              <w14:schemeClr w14:val="tx1"/>
            </w14:solidFill>
          </w14:textFill>
        </w:rPr>
        <w:t>16672037209</w:t>
      </w:r>
      <w:r>
        <w:rPr>
          <w:rFonts w:hint="eastAsia" w:ascii="宋体" w:hAnsi="宋体" w:eastAsia="宋体" w:cs="宋体"/>
          <w:bCs/>
          <w:color w:val="000000" w:themeColor="text1"/>
          <w:sz w:val="24"/>
          <w:szCs w:val="24"/>
          <w:highlight w:val="none"/>
          <w:lang w:val="zh-CN" w:bidi="zh-CN"/>
          <w14:textFill>
            <w14:solidFill>
              <w14:schemeClr w14:val="tx1"/>
            </w14:solidFill>
          </w14:textFill>
        </w:rPr>
        <w:t>审核），审核通过后发送磋商</w:t>
      </w:r>
      <w:r>
        <w:rPr>
          <w:rFonts w:hint="eastAsia" w:hAnsi="宋体" w:cs="宋体"/>
          <w:bCs/>
          <w:color w:val="000000" w:themeColor="text1"/>
          <w:sz w:val="24"/>
          <w:szCs w:val="24"/>
          <w:highlight w:val="none"/>
          <w:lang w:val="en-US" w:bidi="zh-CN"/>
          <w14:textFill>
            <w14:solidFill>
              <w14:schemeClr w14:val="tx1"/>
            </w14:solidFill>
          </w14:textFill>
        </w:rPr>
        <w:t>谈判</w:t>
      </w:r>
      <w:r>
        <w:rPr>
          <w:rFonts w:hint="eastAsia" w:ascii="宋体" w:hAnsi="宋体" w:eastAsia="宋体" w:cs="宋体"/>
          <w:bCs/>
          <w:color w:val="000000" w:themeColor="text1"/>
          <w:sz w:val="24"/>
          <w:szCs w:val="24"/>
          <w:highlight w:val="none"/>
          <w:lang w:val="zh-CN" w:bidi="zh-CN"/>
          <w14:textFill>
            <w14:solidFill>
              <w14:schemeClr w14:val="tx1"/>
            </w14:solidFill>
          </w14:textFill>
        </w:rPr>
        <w:t>文件到申请人邮箱。</w:t>
      </w:r>
    </w:p>
    <w:p w14:paraId="2E37AB60">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售价：</w:t>
      </w:r>
      <w:r>
        <w:rPr>
          <w:rFonts w:hint="eastAsia" w:ascii="宋体" w:hAnsi="宋体" w:eastAsia="宋体" w:cs="宋体"/>
          <w:bCs/>
          <w:color w:val="000000" w:themeColor="text1"/>
          <w:sz w:val="24"/>
          <w:szCs w:val="24"/>
          <w:highlight w:val="none"/>
          <w:lang w:val="en-US" w:bidi="zh-CN"/>
          <w14:textFill>
            <w14:solidFill>
              <w14:schemeClr w14:val="tx1"/>
            </w14:solidFill>
          </w14:textFill>
        </w:rPr>
        <w:t>300</w:t>
      </w:r>
      <w:r>
        <w:rPr>
          <w:rFonts w:hint="eastAsia" w:ascii="宋体" w:hAnsi="宋体" w:eastAsia="宋体" w:cs="宋体"/>
          <w:bCs/>
          <w:color w:val="000000" w:themeColor="text1"/>
          <w:sz w:val="24"/>
          <w:szCs w:val="24"/>
          <w:highlight w:val="none"/>
          <w:lang w:bidi="zh-CN"/>
          <w14:textFill>
            <w14:solidFill>
              <w14:schemeClr w14:val="tx1"/>
            </w14:solidFill>
          </w14:textFill>
        </w:rPr>
        <w:t>元/套，售后不退</w:t>
      </w:r>
    </w:p>
    <w:p w14:paraId="0A09DD8A">
      <w:pPr>
        <w:widowControl/>
        <w:shd w:val="clear"/>
        <w:autoSpaceDE w:val="0"/>
        <w:autoSpaceDN w:val="0"/>
        <w:spacing w:line="360" w:lineRule="auto"/>
        <w:jc w:val="left"/>
        <w:rPr>
          <w:rFonts w:hint="eastAsia" w:ascii="宋体" w:hAnsi="宋体" w:eastAsia="宋体" w:cs="宋体"/>
          <w:b/>
          <w:color w:val="000000" w:themeColor="text1"/>
          <w:sz w:val="24"/>
          <w:szCs w:val="24"/>
          <w:highlight w:val="none"/>
          <w:lang w:val="zh-CN" w:bidi="zh-CN"/>
          <w14:textFill>
            <w14:solidFill>
              <w14:schemeClr w14:val="tx1"/>
            </w14:solidFill>
          </w14:textFill>
        </w:rPr>
      </w:pPr>
      <w:r>
        <w:rPr>
          <w:rFonts w:hint="eastAsia" w:ascii="宋体" w:hAnsi="宋体" w:eastAsia="宋体" w:cs="宋体"/>
          <w:b/>
          <w:color w:val="000000" w:themeColor="text1"/>
          <w:sz w:val="24"/>
          <w:szCs w:val="24"/>
          <w:highlight w:val="none"/>
          <w:lang w:val="zh-CN" w:bidi="zh-CN"/>
          <w14:textFill>
            <w14:solidFill>
              <w14:schemeClr w14:val="tx1"/>
            </w14:solidFill>
          </w14:textFill>
        </w:rPr>
        <w:t>四、响应文件提交</w:t>
      </w:r>
    </w:p>
    <w:p w14:paraId="328BCE06">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1、开始时间：202</w:t>
      </w:r>
      <w:r>
        <w:rPr>
          <w:rFonts w:hint="eastAsia" w:hAnsi="宋体" w:cs="宋体"/>
          <w:bCs/>
          <w:color w:val="000000" w:themeColor="text1"/>
          <w:sz w:val="24"/>
          <w:szCs w:val="24"/>
          <w:highlight w:val="none"/>
          <w:lang w:val="en-US" w:bidi="zh-CN"/>
          <w14:textFill>
            <w14:solidFill>
              <w14:schemeClr w14:val="tx1"/>
            </w14:solidFill>
          </w14:textFill>
        </w:rPr>
        <w:t>5</w:t>
      </w:r>
      <w:r>
        <w:rPr>
          <w:rFonts w:hint="eastAsia" w:ascii="宋体" w:hAnsi="宋体" w:eastAsia="宋体" w:cs="宋体"/>
          <w:bCs/>
          <w:color w:val="000000" w:themeColor="text1"/>
          <w:sz w:val="24"/>
          <w:szCs w:val="24"/>
          <w:highlight w:val="none"/>
          <w:lang w:val="zh-CN" w:bidi="zh-CN"/>
          <w14:textFill>
            <w14:solidFill>
              <w14:schemeClr w14:val="tx1"/>
            </w14:solidFill>
          </w14:textFill>
        </w:rPr>
        <w:t>年</w:t>
      </w:r>
      <w:r>
        <w:rPr>
          <w:rFonts w:hint="eastAsia" w:hAnsi="宋体" w:cs="宋体"/>
          <w:bCs/>
          <w:color w:val="000000" w:themeColor="text1"/>
          <w:sz w:val="24"/>
          <w:szCs w:val="24"/>
          <w:highlight w:val="none"/>
          <w:lang w:val="en-US" w:bidi="zh-CN"/>
          <w14:textFill>
            <w14:solidFill>
              <w14:schemeClr w14:val="tx1"/>
            </w14:solidFill>
          </w14:textFill>
        </w:rPr>
        <w:t>8</w:t>
      </w:r>
      <w:r>
        <w:rPr>
          <w:rFonts w:hint="eastAsia" w:ascii="宋体" w:hAnsi="宋体" w:eastAsia="宋体" w:cs="宋体"/>
          <w:bCs/>
          <w:color w:val="000000" w:themeColor="text1"/>
          <w:sz w:val="24"/>
          <w:szCs w:val="24"/>
          <w:highlight w:val="none"/>
          <w:lang w:val="zh-CN" w:bidi="zh-CN"/>
          <w14:textFill>
            <w14:solidFill>
              <w14:schemeClr w14:val="tx1"/>
            </w14:solidFill>
          </w14:textFill>
        </w:rPr>
        <w:t>月</w:t>
      </w:r>
      <w:r>
        <w:rPr>
          <w:rFonts w:hint="eastAsia" w:hAnsi="宋体" w:cs="宋体"/>
          <w:bCs/>
          <w:color w:val="000000" w:themeColor="text1"/>
          <w:sz w:val="24"/>
          <w:szCs w:val="24"/>
          <w:highlight w:val="none"/>
          <w:lang w:val="en-US" w:bidi="zh-CN"/>
          <w14:textFill>
            <w14:solidFill>
              <w14:schemeClr w14:val="tx1"/>
            </w14:solidFill>
          </w14:textFill>
        </w:rPr>
        <w:t>8</w:t>
      </w:r>
      <w:r>
        <w:rPr>
          <w:rFonts w:hint="eastAsia" w:ascii="宋体" w:hAnsi="宋体" w:eastAsia="宋体" w:cs="宋体"/>
          <w:bCs/>
          <w:color w:val="000000" w:themeColor="text1"/>
          <w:sz w:val="24"/>
          <w:szCs w:val="24"/>
          <w:highlight w:val="none"/>
          <w:lang w:val="zh-CN" w:bidi="zh-CN"/>
          <w14:textFill>
            <w14:solidFill>
              <w14:schemeClr w14:val="tx1"/>
            </w14:solidFill>
          </w14:textFill>
        </w:rPr>
        <w:t>日</w:t>
      </w:r>
      <w:r>
        <w:rPr>
          <w:rFonts w:hint="eastAsia" w:hAnsi="宋体" w:cs="宋体"/>
          <w:bCs/>
          <w:color w:val="000000" w:themeColor="text1"/>
          <w:sz w:val="24"/>
          <w:szCs w:val="24"/>
          <w:highlight w:val="none"/>
          <w:lang w:val="en-US" w:bidi="zh-CN"/>
          <w14:textFill>
            <w14:solidFill>
              <w14:schemeClr w14:val="tx1"/>
            </w14:solidFill>
          </w14:textFill>
        </w:rPr>
        <w:t>14</w:t>
      </w:r>
      <w:r>
        <w:rPr>
          <w:rFonts w:hint="eastAsia" w:ascii="宋体" w:hAnsi="宋体" w:eastAsia="宋体" w:cs="宋体"/>
          <w:bCs/>
          <w:color w:val="000000" w:themeColor="text1"/>
          <w:sz w:val="24"/>
          <w:szCs w:val="24"/>
          <w:highlight w:val="none"/>
          <w:lang w:val="zh-CN" w:bidi="zh-CN"/>
          <w14:textFill>
            <w14:solidFill>
              <w14:schemeClr w14:val="tx1"/>
            </w14:solidFill>
          </w14:textFill>
        </w:rPr>
        <w:t>点</w:t>
      </w:r>
      <w:r>
        <w:rPr>
          <w:rFonts w:hint="eastAsia" w:hAnsi="宋体" w:cs="宋体"/>
          <w:bCs/>
          <w:color w:val="000000" w:themeColor="text1"/>
          <w:sz w:val="24"/>
          <w:szCs w:val="24"/>
          <w:highlight w:val="none"/>
          <w:lang w:val="en-US" w:bidi="zh-CN"/>
          <w14:textFill>
            <w14:solidFill>
              <w14:schemeClr w14:val="tx1"/>
            </w14:solidFill>
          </w14:textFill>
        </w:rPr>
        <w:t>00</w:t>
      </w:r>
      <w:r>
        <w:rPr>
          <w:rFonts w:hint="eastAsia" w:ascii="宋体" w:hAnsi="宋体" w:eastAsia="宋体" w:cs="宋体"/>
          <w:bCs/>
          <w:color w:val="000000" w:themeColor="text1"/>
          <w:sz w:val="24"/>
          <w:szCs w:val="24"/>
          <w:highlight w:val="none"/>
          <w:lang w:val="zh-CN" w:bidi="zh-CN"/>
          <w14:textFill>
            <w14:solidFill>
              <w14:schemeClr w14:val="tx1"/>
            </w14:solidFill>
          </w14:textFill>
        </w:rPr>
        <w:t>分（北京时间）</w:t>
      </w:r>
    </w:p>
    <w:p w14:paraId="43703BAE">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2、截止时间：202</w:t>
      </w:r>
      <w:r>
        <w:rPr>
          <w:rFonts w:hint="eastAsia" w:hAnsi="宋体" w:cs="宋体"/>
          <w:bCs/>
          <w:color w:val="000000" w:themeColor="text1"/>
          <w:sz w:val="24"/>
          <w:szCs w:val="24"/>
          <w:highlight w:val="none"/>
          <w:lang w:val="en-US" w:bidi="zh-CN"/>
          <w14:textFill>
            <w14:solidFill>
              <w14:schemeClr w14:val="tx1"/>
            </w14:solidFill>
          </w14:textFill>
        </w:rPr>
        <w:t>5</w:t>
      </w:r>
      <w:r>
        <w:rPr>
          <w:rFonts w:hint="eastAsia" w:ascii="宋体" w:hAnsi="宋体" w:eastAsia="宋体" w:cs="宋体"/>
          <w:bCs/>
          <w:color w:val="000000" w:themeColor="text1"/>
          <w:sz w:val="24"/>
          <w:szCs w:val="24"/>
          <w:highlight w:val="none"/>
          <w:lang w:val="zh-CN" w:bidi="zh-CN"/>
          <w14:textFill>
            <w14:solidFill>
              <w14:schemeClr w14:val="tx1"/>
            </w14:solidFill>
          </w14:textFill>
        </w:rPr>
        <w:t>年</w:t>
      </w:r>
      <w:r>
        <w:rPr>
          <w:rFonts w:hint="eastAsia" w:hAnsi="宋体" w:cs="宋体"/>
          <w:bCs/>
          <w:color w:val="000000" w:themeColor="text1"/>
          <w:sz w:val="24"/>
          <w:szCs w:val="24"/>
          <w:highlight w:val="none"/>
          <w:lang w:val="en-US" w:bidi="zh-CN"/>
          <w14:textFill>
            <w14:solidFill>
              <w14:schemeClr w14:val="tx1"/>
            </w14:solidFill>
          </w14:textFill>
        </w:rPr>
        <w:t>8</w:t>
      </w:r>
      <w:r>
        <w:rPr>
          <w:rFonts w:hint="eastAsia" w:ascii="宋体" w:hAnsi="宋体" w:eastAsia="宋体" w:cs="宋体"/>
          <w:bCs/>
          <w:color w:val="000000" w:themeColor="text1"/>
          <w:sz w:val="24"/>
          <w:szCs w:val="24"/>
          <w:highlight w:val="none"/>
          <w:lang w:val="zh-CN" w:bidi="zh-CN"/>
          <w14:textFill>
            <w14:solidFill>
              <w14:schemeClr w14:val="tx1"/>
            </w14:solidFill>
          </w14:textFill>
        </w:rPr>
        <w:t>月</w:t>
      </w:r>
      <w:r>
        <w:rPr>
          <w:rFonts w:hint="eastAsia" w:hAnsi="宋体" w:cs="宋体"/>
          <w:bCs/>
          <w:color w:val="000000" w:themeColor="text1"/>
          <w:sz w:val="24"/>
          <w:szCs w:val="24"/>
          <w:highlight w:val="none"/>
          <w:lang w:val="en-US" w:bidi="zh-CN"/>
          <w14:textFill>
            <w14:solidFill>
              <w14:schemeClr w14:val="tx1"/>
            </w14:solidFill>
          </w14:textFill>
        </w:rPr>
        <w:t>8</w:t>
      </w:r>
      <w:r>
        <w:rPr>
          <w:rFonts w:hint="eastAsia" w:ascii="宋体" w:hAnsi="宋体" w:eastAsia="宋体" w:cs="宋体"/>
          <w:bCs/>
          <w:color w:val="000000" w:themeColor="text1"/>
          <w:sz w:val="24"/>
          <w:szCs w:val="24"/>
          <w:highlight w:val="none"/>
          <w:lang w:val="zh-CN" w:bidi="zh-CN"/>
          <w14:textFill>
            <w14:solidFill>
              <w14:schemeClr w14:val="tx1"/>
            </w14:solidFill>
          </w14:textFill>
        </w:rPr>
        <w:t>日</w:t>
      </w:r>
      <w:r>
        <w:rPr>
          <w:rFonts w:hint="eastAsia" w:hAnsi="宋体" w:cs="宋体"/>
          <w:bCs/>
          <w:color w:val="000000" w:themeColor="text1"/>
          <w:sz w:val="24"/>
          <w:szCs w:val="24"/>
          <w:highlight w:val="none"/>
          <w:lang w:val="en-US" w:bidi="zh-CN"/>
          <w14:textFill>
            <w14:solidFill>
              <w14:schemeClr w14:val="tx1"/>
            </w14:solidFill>
          </w14:textFill>
        </w:rPr>
        <w:t>14</w:t>
      </w:r>
      <w:r>
        <w:rPr>
          <w:rFonts w:hint="eastAsia" w:ascii="宋体" w:hAnsi="宋体" w:eastAsia="宋体" w:cs="宋体"/>
          <w:bCs/>
          <w:color w:val="000000" w:themeColor="text1"/>
          <w:sz w:val="24"/>
          <w:szCs w:val="24"/>
          <w:highlight w:val="none"/>
          <w:lang w:val="zh-CN" w:bidi="zh-CN"/>
          <w14:textFill>
            <w14:solidFill>
              <w14:schemeClr w14:val="tx1"/>
            </w14:solidFill>
          </w14:textFill>
        </w:rPr>
        <w:t>点</w:t>
      </w:r>
      <w:r>
        <w:rPr>
          <w:rFonts w:hint="eastAsia" w:hAnsi="宋体" w:cs="宋体"/>
          <w:bCs/>
          <w:color w:val="000000" w:themeColor="text1"/>
          <w:sz w:val="24"/>
          <w:szCs w:val="24"/>
          <w:highlight w:val="none"/>
          <w:lang w:val="en-US" w:bidi="zh-CN"/>
          <w14:textFill>
            <w14:solidFill>
              <w14:schemeClr w14:val="tx1"/>
            </w14:solidFill>
          </w14:textFill>
        </w:rPr>
        <w:t>30</w:t>
      </w:r>
      <w:r>
        <w:rPr>
          <w:rFonts w:hint="eastAsia" w:ascii="宋体" w:hAnsi="宋体" w:eastAsia="宋体" w:cs="宋体"/>
          <w:bCs/>
          <w:color w:val="000000" w:themeColor="text1"/>
          <w:sz w:val="24"/>
          <w:szCs w:val="24"/>
          <w:highlight w:val="none"/>
          <w:lang w:val="zh-CN" w:bidi="zh-CN"/>
          <w14:textFill>
            <w14:solidFill>
              <w14:schemeClr w14:val="tx1"/>
            </w14:solidFill>
          </w14:textFill>
        </w:rPr>
        <w:t>分（北京时间）</w:t>
      </w:r>
    </w:p>
    <w:p w14:paraId="2B580451">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3、地点：</w:t>
      </w:r>
      <w:r>
        <w:rPr>
          <w:rFonts w:hint="eastAsia" w:hAnsi="宋体" w:cs="宋体"/>
          <w:bCs/>
          <w:color w:val="000000" w:themeColor="text1"/>
          <w:sz w:val="24"/>
          <w:szCs w:val="24"/>
          <w:highlight w:val="none"/>
          <w:lang w:val="zh-CN" w:bidi="zh-CN"/>
          <w14:textFill>
            <w14:solidFill>
              <w14:schemeClr w14:val="tx1"/>
            </w14:solidFill>
          </w14:textFill>
        </w:rPr>
        <w:t>恩施市好又多花园六栋一单元1701室</w:t>
      </w:r>
    </w:p>
    <w:p w14:paraId="0926BEF5">
      <w:pPr>
        <w:widowControl/>
        <w:shd w:val="clear"/>
        <w:autoSpaceDE w:val="0"/>
        <w:autoSpaceDN w:val="0"/>
        <w:spacing w:line="360" w:lineRule="auto"/>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
          <w:color w:val="000000" w:themeColor="text1"/>
          <w:sz w:val="24"/>
          <w:szCs w:val="24"/>
          <w:highlight w:val="none"/>
          <w:lang w:val="zh-CN" w:bidi="zh-CN"/>
          <w14:textFill>
            <w14:solidFill>
              <w14:schemeClr w14:val="tx1"/>
            </w14:solidFill>
          </w14:textFill>
        </w:rPr>
        <w:t>五、开启</w:t>
      </w:r>
    </w:p>
    <w:p w14:paraId="3B139F67">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时间：</w:t>
      </w:r>
      <w:r>
        <w:rPr>
          <w:rFonts w:hint="eastAsia" w:ascii="宋体" w:hAnsi="宋体" w:eastAsia="宋体" w:cs="宋体"/>
          <w:bCs/>
          <w:color w:val="000000" w:themeColor="text1"/>
          <w:sz w:val="24"/>
          <w:szCs w:val="24"/>
          <w:highlight w:val="none"/>
          <w:lang w:bidi="zh-CN"/>
          <w14:textFill>
            <w14:solidFill>
              <w14:schemeClr w14:val="tx1"/>
            </w14:solidFill>
          </w14:textFill>
        </w:rPr>
        <w:t>202</w:t>
      </w:r>
      <w:r>
        <w:rPr>
          <w:rFonts w:hint="eastAsia" w:hAnsi="宋体" w:cs="宋体"/>
          <w:bCs/>
          <w:color w:val="000000" w:themeColor="text1"/>
          <w:sz w:val="24"/>
          <w:szCs w:val="24"/>
          <w:highlight w:val="none"/>
          <w:lang w:val="en-US" w:bidi="zh-CN"/>
          <w14:textFill>
            <w14:solidFill>
              <w14:schemeClr w14:val="tx1"/>
            </w14:solidFill>
          </w14:textFill>
        </w:rPr>
        <w:t>5</w:t>
      </w:r>
      <w:r>
        <w:rPr>
          <w:rFonts w:hint="eastAsia" w:ascii="宋体" w:hAnsi="宋体" w:eastAsia="宋体" w:cs="宋体"/>
          <w:bCs/>
          <w:color w:val="000000" w:themeColor="text1"/>
          <w:sz w:val="24"/>
          <w:szCs w:val="24"/>
          <w:highlight w:val="none"/>
          <w:lang w:bidi="zh-CN"/>
          <w14:textFill>
            <w14:solidFill>
              <w14:schemeClr w14:val="tx1"/>
            </w14:solidFill>
          </w14:textFill>
        </w:rPr>
        <w:t>年</w:t>
      </w:r>
      <w:r>
        <w:rPr>
          <w:rFonts w:hint="eastAsia" w:hAnsi="宋体" w:cs="宋体"/>
          <w:bCs/>
          <w:color w:val="000000" w:themeColor="text1"/>
          <w:sz w:val="24"/>
          <w:szCs w:val="24"/>
          <w:highlight w:val="none"/>
          <w:lang w:val="en-US" w:bidi="zh-CN"/>
          <w14:textFill>
            <w14:solidFill>
              <w14:schemeClr w14:val="tx1"/>
            </w14:solidFill>
          </w14:textFill>
        </w:rPr>
        <w:t>8</w:t>
      </w:r>
      <w:r>
        <w:rPr>
          <w:rFonts w:hint="eastAsia" w:ascii="宋体" w:hAnsi="宋体" w:eastAsia="宋体" w:cs="宋体"/>
          <w:bCs/>
          <w:color w:val="000000" w:themeColor="text1"/>
          <w:sz w:val="24"/>
          <w:szCs w:val="24"/>
          <w:highlight w:val="none"/>
          <w:lang w:bidi="zh-CN"/>
          <w14:textFill>
            <w14:solidFill>
              <w14:schemeClr w14:val="tx1"/>
            </w14:solidFill>
          </w14:textFill>
        </w:rPr>
        <w:t>月</w:t>
      </w:r>
      <w:r>
        <w:rPr>
          <w:rFonts w:hint="eastAsia" w:hAnsi="宋体" w:cs="宋体"/>
          <w:bCs/>
          <w:color w:val="000000" w:themeColor="text1"/>
          <w:sz w:val="24"/>
          <w:szCs w:val="24"/>
          <w:highlight w:val="none"/>
          <w:lang w:val="en-US" w:bidi="zh-CN"/>
          <w14:textFill>
            <w14:solidFill>
              <w14:schemeClr w14:val="tx1"/>
            </w14:solidFill>
          </w14:textFill>
        </w:rPr>
        <w:t>8</w:t>
      </w:r>
      <w:r>
        <w:rPr>
          <w:rFonts w:hint="eastAsia" w:ascii="宋体" w:hAnsi="宋体" w:eastAsia="宋体" w:cs="宋体"/>
          <w:bCs/>
          <w:color w:val="000000" w:themeColor="text1"/>
          <w:sz w:val="24"/>
          <w:szCs w:val="24"/>
          <w:highlight w:val="none"/>
          <w:lang w:bidi="zh-CN"/>
          <w14:textFill>
            <w14:solidFill>
              <w14:schemeClr w14:val="tx1"/>
            </w14:solidFill>
          </w14:textFill>
        </w:rPr>
        <w:t>日</w:t>
      </w:r>
      <w:r>
        <w:rPr>
          <w:rFonts w:hint="eastAsia" w:hAnsi="宋体" w:cs="宋体"/>
          <w:bCs/>
          <w:color w:val="000000" w:themeColor="text1"/>
          <w:sz w:val="24"/>
          <w:szCs w:val="24"/>
          <w:highlight w:val="none"/>
          <w:lang w:val="en-US" w:bidi="zh-CN"/>
          <w14:textFill>
            <w14:solidFill>
              <w14:schemeClr w14:val="tx1"/>
            </w14:solidFill>
          </w14:textFill>
        </w:rPr>
        <w:t>14</w:t>
      </w:r>
      <w:r>
        <w:rPr>
          <w:rFonts w:hint="eastAsia" w:ascii="宋体" w:hAnsi="宋体" w:eastAsia="宋体" w:cs="宋体"/>
          <w:bCs/>
          <w:color w:val="000000" w:themeColor="text1"/>
          <w:sz w:val="24"/>
          <w:szCs w:val="24"/>
          <w:highlight w:val="none"/>
          <w:lang w:bidi="zh-CN"/>
          <w14:textFill>
            <w14:solidFill>
              <w14:schemeClr w14:val="tx1"/>
            </w14:solidFill>
          </w14:textFill>
        </w:rPr>
        <w:t>点</w:t>
      </w:r>
      <w:r>
        <w:rPr>
          <w:rFonts w:hint="eastAsia" w:hAnsi="宋体" w:cs="宋体"/>
          <w:bCs/>
          <w:color w:val="000000" w:themeColor="text1"/>
          <w:sz w:val="24"/>
          <w:szCs w:val="24"/>
          <w:highlight w:val="none"/>
          <w:lang w:val="en-US" w:bidi="zh-CN"/>
          <w14:textFill>
            <w14:solidFill>
              <w14:schemeClr w14:val="tx1"/>
            </w14:solidFill>
          </w14:textFill>
        </w:rPr>
        <w:t>30</w:t>
      </w:r>
      <w:r>
        <w:rPr>
          <w:rFonts w:hint="eastAsia" w:ascii="宋体" w:hAnsi="宋体" w:eastAsia="宋体" w:cs="宋体"/>
          <w:bCs/>
          <w:color w:val="000000" w:themeColor="text1"/>
          <w:sz w:val="24"/>
          <w:szCs w:val="24"/>
          <w:highlight w:val="none"/>
          <w:lang w:bidi="zh-CN"/>
          <w14:textFill>
            <w14:solidFill>
              <w14:schemeClr w14:val="tx1"/>
            </w14:solidFill>
          </w14:textFill>
        </w:rPr>
        <w:t>分（北京时间）</w:t>
      </w:r>
    </w:p>
    <w:p w14:paraId="2AADD816">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地点：</w:t>
      </w:r>
      <w:r>
        <w:rPr>
          <w:rFonts w:hint="eastAsia" w:hAnsi="宋体" w:cs="宋体"/>
          <w:bCs/>
          <w:color w:val="000000" w:themeColor="text1"/>
          <w:sz w:val="24"/>
          <w:szCs w:val="24"/>
          <w:highlight w:val="none"/>
          <w:lang w:val="zh-CN" w:bidi="zh-CN"/>
          <w14:textFill>
            <w14:solidFill>
              <w14:schemeClr w14:val="tx1"/>
            </w14:solidFill>
          </w14:textFill>
        </w:rPr>
        <w:t>恩施市好又多花园六栋一单元1701室</w:t>
      </w:r>
    </w:p>
    <w:p w14:paraId="3E2D2C4F">
      <w:pPr>
        <w:widowControl/>
        <w:shd w:val="clear"/>
        <w:autoSpaceDE w:val="0"/>
        <w:autoSpaceDN w:val="0"/>
        <w:spacing w:line="360" w:lineRule="auto"/>
        <w:jc w:val="left"/>
        <w:rPr>
          <w:rFonts w:hint="eastAsia" w:ascii="宋体" w:hAnsi="宋体" w:eastAsia="宋体" w:cs="宋体"/>
          <w:b/>
          <w:color w:val="000000" w:themeColor="text1"/>
          <w:sz w:val="24"/>
          <w:szCs w:val="24"/>
          <w:highlight w:val="none"/>
          <w:lang w:val="zh-CN" w:bidi="zh-CN"/>
          <w14:textFill>
            <w14:solidFill>
              <w14:schemeClr w14:val="tx1"/>
            </w14:solidFill>
          </w14:textFill>
        </w:rPr>
      </w:pPr>
      <w:r>
        <w:rPr>
          <w:rFonts w:hint="eastAsia" w:ascii="宋体" w:hAnsi="宋体" w:eastAsia="宋体" w:cs="宋体"/>
          <w:b/>
          <w:color w:val="000000" w:themeColor="text1"/>
          <w:sz w:val="24"/>
          <w:szCs w:val="24"/>
          <w:highlight w:val="none"/>
          <w:lang w:val="zh-CN" w:bidi="zh-CN"/>
          <w14:textFill>
            <w14:solidFill>
              <w14:schemeClr w14:val="tx1"/>
            </w14:solidFill>
          </w14:textFill>
        </w:rPr>
        <w:t>六、公告期限</w:t>
      </w:r>
    </w:p>
    <w:p w14:paraId="416AB23B">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val="zh-CN" w:bidi="zh-CN"/>
          <w14:textFill>
            <w14:solidFill>
              <w14:schemeClr w14:val="tx1"/>
            </w14:solidFill>
          </w14:textFill>
        </w:rPr>
      </w:pPr>
      <w:r>
        <w:rPr>
          <w:rFonts w:hint="eastAsia" w:ascii="宋体" w:hAnsi="宋体" w:eastAsia="宋体" w:cs="宋体"/>
          <w:bCs/>
          <w:color w:val="000000" w:themeColor="text1"/>
          <w:sz w:val="24"/>
          <w:szCs w:val="24"/>
          <w:highlight w:val="none"/>
          <w:lang w:val="zh-CN" w:bidi="zh-CN"/>
          <w14:textFill>
            <w14:solidFill>
              <w14:schemeClr w14:val="tx1"/>
            </w14:solidFill>
          </w14:textFill>
        </w:rPr>
        <w:t>自本公告发布之日起</w:t>
      </w:r>
      <w:r>
        <w:rPr>
          <w:rFonts w:hint="eastAsia" w:ascii="宋体" w:hAnsi="宋体" w:eastAsia="宋体" w:cs="宋体"/>
          <w:bCs/>
          <w:color w:val="000000" w:themeColor="text1"/>
          <w:sz w:val="24"/>
          <w:szCs w:val="24"/>
          <w:highlight w:val="none"/>
          <w:lang w:bidi="zh-CN"/>
          <w14:textFill>
            <w14:solidFill>
              <w14:schemeClr w14:val="tx1"/>
            </w14:solidFill>
          </w14:textFill>
        </w:rPr>
        <w:t>5</w:t>
      </w:r>
      <w:r>
        <w:rPr>
          <w:rFonts w:hint="eastAsia" w:ascii="宋体" w:hAnsi="宋体" w:eastAsia="宋体" w:cs="宋体"/>
          <w:bCs/>
          <w:color w:val="000000" w:themeColor="text1"/>
          <w:sz w:val="24"/>
          <w:szCs w:val="24"/>
          <w:highlight w:val="none"/>
          <w:lang w:val="zh-CN" w:bidi="zh-CN"/>
          <w14:textFill>
            <w14:solidFill>
              <w14:schemeClr w14:val="tx1"/>
            </w14:solidFill>
          </w14:textFill>
        </w:rPr>
        <w:t>个工作日</w:t>
      </w:r>
    </w:p>
    <w:p w14:paraId="004EE4AB">
      <w:pPr>
        <w:numPr>
          <w:ilvl w:val="0"/>
          <w:numId w:val="0"/>
        </w:numPr>
        <w:shd w:val="clear"/>
        <w:tabs>
          <w:tab w:val="left" w:pos="1420"/>
        </w:tabs>
        <w:bidi w:val="0"/>
        <w:spacing w:line="360" w:lineRule="auto"/>
        <w:jc w:val="left"/>
        <w:rPr>
          <w:rFonts w:hint="eastAsia" w:ascii="宋体" w:hAnsi="宋体" w:eastAsia="宋体" w:cs="宋体"/>
          <w:b/>
          <w:color w:val="000000" w:themeColor="text1"/>
          <w:sz w:val="24"/>
          <w:szCs w:val="24"/>
          <w:highlight w:val="none"/>
          <w:lang w:val="zh-CN" w:bidi="zh-CN"/>
          <w14:textFill>
            <w14:solidFill>
              <w14:schemeClr w14:val="tx1"/>
            </w14:solidFill>
          </w14:textFill>
        </w:rPr>
      </w:pPr>
      <w:r>
        <w:rPr>
          <w:rFonts w:hint="eastAsia" w:ascii="宋体" w:hAnsi="宋体" w:eastAsia="宋体" w:cs="宋体"/>
          <w:b/>
          <w:color w:val="000000" w:themeColor="text1"/>
          <w:sz w:val="24"/>
          <w:szCs w:val="24"/>
          <w:highlight w:val="none"/>
          <w:lang w:val="zh-CN" w:bidi="zh-CN"/>
          <w14:textFill>
            <w14:solidFill>
              <w14:schemeClr w14:val="tx1"/>
            </w14:solidFill>
          </w14:textFill>
        </w:rPr>
        <w:t>七、其他补充事宜：</w:t>
      </w:r>
    </w:p>
    <w:p w14:paraId="4D49E416">
      <w:pPr>
        <w:keepNext w:val="0"/>
        <w:keepLines w:val="0"/>
        <w:pageBreakBefore w:val="0"/>
        <w:shd w:val="clear"/>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color w:val="000000" w:themeColor="text1"/>
          <w:sz w:val="24"/>
          <w:szCs w:val="15"/>
          <w:highlight w:val="none"/>
          <w:lang w:val="zh-CN"/>
          <w14:textFill>
            <w14:solidFill>
              <w14:schemeClr w14:val="tx1"/>
            </w14:solidFill>
          </w14:textFill>
        </w:rPr>
      </w:pPr>
      <w:bookmarkStart w:id="4" w:name="_Toc35393636"/>
      <w:bookmarkStart w:id="5" w:name="_Toc28359018"/>
      <w:bookmarkStart w:id="6" w:name="_Toc35393805"/>
      <w:bookmarkStart w:id="7" w:name="_Toc28359095"/>
      <w:r>
        <w:rPr>
          <w:rFonts w:hint="eastAsia" w:ascii="宋体" w:hAnsi="宋体" w:eastAsia="宋体" w:cs="宋体"/>
          <w:bCs/>
          <w:color w:val="000000" w:themeColor="text1"/>
          <w:sz w:val="24"/>
          <w:szCs w:val="24"/>
          <w:highlight w:val="none"/>
          <w:lang w:val="en-US" w:bidi="zh-CN"/>
          <w14:textFill>
            <w14:solidFill>
              <w14:schemeClr w14:val="tx1"/>
            </w14:solidFill>
          </w14:textFill>
        </w:rPr>
        <w:t>1.</w:t>
      </w:r>
      <w:r>
        <w:rPr>
          <w:rFonts w:hint="eastAsia" w:hAnsi="宋体" w:cs="宋体"/>
          <w:bCs/>
          <w:color w:val="000000" w:themeColor="text1"/>
          <w:sz w:val="24"/>
          <w:szCs w:val="24"/>
          <w:highlight w:val="none"/>
          <w:lang w:val="en-US" w:eastAsia="zh-CN" w:bidi="zh-CN"/>
          <w14:textFill>
            <w14:solidFill>
              <w14:schemeClr w14:val="tx1"/>
            </w14:solidFill>
          </w14:textFill>
        </w:rPr>
        <w:t>信息发布媒体：</w:t>
      </w:r>
      <w:r>
        <w:rPr>
          <w:rFonts w:hint="eastAsia"/>
          <w:color w:val="000000" w:themeColor="text1"/>
          <w:sz w:val="24"/>
          <w:szCs w:val="15"/>
          <w:highlight w:val="none"/>
          <w:lang w:val="zh-CN"/>
          <w14:textFill>
            <w14:solidFill>
              <w14:schemeClr w14:val="tx1"/>
            </w14:solidFill>
          </w14:textFill>
        </w:rPr>
        <w:t>湖北机场集团恩施机场有限责任公司官网（http://airport.enshi.cn/）、</w:t>
      </w:r>
      <w:r>
        <w:rPr>
          <w:rFonts w:hint="eastAsia"/>
          <w:color w:val="000000" w:themeColor="text1"/>
          <w:sz w:val="24"/>
          <w:szCs w:val="15"/>
          <w:highlight w:val="none"/>
          <w:lang w:val="en-US" w:eastAsia="zh-CN"/>
          <w14:textFill>
            <w14:solidFill>
              <w14:schemeClr w14:val="tx1"/>
            </w14:solidFill>
          </w14:textFill>
        </w:rPr>
        <w:t>湖北机场集团内外网、</w:t>
      </w:r>
      <w:r>
        <w:rPr>
          <w:rFonts w:hint="eastAsia"/>
          <w:color w:val="000000" w:themeColor="text1"/>
          <w:sz w:val="24"/>
          <w:szCs w:val="15"/>
          <w:highlight w:val="none"/>
          <w:lang w:val="zh-CN"/>
          <w14:textFill>
            <w14:solidFill>
              <w14:schemeClr w14:val="tx1"/>
            </w14:solidFill>
          </w14:textFill>
        </w:rPr>
        <w:t>中国招标投标公共服务平台</w:t>
      </w:r>
      <w:r>
        <w:rPr>
          <w:rFonts w:hint="eastAsia" w:hAnsi="Times New Roman" w:cs="Times New Roman"/>
          <w:color w:val="000000" w:themeColor="text1"/>
          <w:sz w:val="24"/>
          <w:szCs w:val="15"/>
          <w:highlight w:val="none"/>
          <w:lang w:val="zh-CN"/>
          <w14:textFill>
            <w14:solidFill>
              <w14:schemeClr w14:val="tx1"/>
            </w14:solidFill>
          </w14:textFill>
        </w:rPr>
        <w:t>（</w:t>
      </w:r>
      <w:r>
        <w:rPr>
          <w:rFonts w:hint="eastAsia" w:ascii="宋体" w:hAnsi="Times New Roman" w:eastAsia="宋体" w:cs="Times New Roman"/>
          <w:color w:val="000000" w:themeColor="text1"/>
          <w:sz w:val="24"/>
          <w:szCs w:val="15"/>
          <w:highlight w:val="none"/>
          <w:lang w:val="zh-CN"/>
          <w14:textFill>
            <w14:solidFill>
              <w14:schemeClr w14:val="tx1"/>
            </w14:solidFill>
          </w14:textFill>
        </w:rPr>
        <w:t>http://www.cebpubservice.com/</w:t>
      </w:r>
      <w:r>
        <w:rPr>
          <w:rFonts w:hint="eastAsia" w:hAnsi="Times New Roman" w:cs="Times New Roman"/>
          <w:color w:val="000000" w:themeColor="text1"/>
          <w:sz w:val="24"/>
          <w:szCs w:val="15"/>
          <w:highlight w:val="none"/>
          <w:lang w:val="zh-CN"/>
          <w14:textFill>
            <w14:solidFill>
              <w14:schemeClr w14:val="tx1"/>
            </w14:solidFill>
          </w14:textFill>
        </w:rPr>
        <w:t>）</w:t>
      </w:r>
      <w:r>
        <w:rPr>
          <w:rFonts w:hint="eastAsia" w:ascii="宋体" w:hAnsi="Times New Roman" w:eastAsia="宋体" w:cs="Times New Roman"/>
          <w:color w:val="000000" w:themeColor="text1"/>
          <w:sz w:val="24"/>
          <w:szCs w:val="15"/>
          <w:highlight w:val="none"/>
          <w:lang w:val="zh-CN"/>
          <w14:textFill>
            <w14:solidFill>
              <w14:schemeClr w14:val="tx1"/>
            </w14:solidFill>
          </w14:textFill>
        </w:rPr>
        <w:t>；</w:t>
      </w:r>
    </w:p>
    <w:p w14:paraId="3B2250E5">
      <w:pPr>
        <w:widowControl/>
        <w:shd w:val="clear"/>
        <w:autoSpaceDE w:val="0"/>
        <w:autoSpaceDN w:val="0"/>
        <w:spacing w:line="360" w:lineRule="auto"/>
        <w:ind w:firstLine="480" w:firstLineChars="200"/>
        <w:jc w:val="left"/>
        <w:rPr>
          <w:rFonts w:hint="eastAsia" w:ascii="宋体" w:hAnsi="宋体" w:eastAsia="宋体" w:cs="宋体"/>
          <w:bCs/>
          <w:color w:val="000000" w:themeColor="text1"/>
          <w:sz w:val="24"/>
          <w:szCs w:val="24"/>
          <w:highlight w:val="none"/>
          <w:lang w:val="en-US" w:eastAsia="zh-CN" w:bidi="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zh-CN"/>
          <w14:textFill>
            <w14:solidFill>
              <w14:schemeClr w14:val="tx1"/>
            </w14:solidFill>
          </w14:textFill>
        </w:rPr>
        <w:t>2.无论出于何种原因，采购人及采购代理机构可在采购活动开始前对磋商谈判文件进行修改、补充及变更，其内容作为磋商文件的重要组成部分，将以公告形式在恩施机场公司官网、湖北机场集团有限公司内外网、</w:t>
      </w:r>
      <w:r>
        <w:rPr>
          <w:rFonts w:hint="eastAsia"/>
          <w:color w:val="000000" w:themeColor="text1"/>
          <w:sz w:val="24"/>
          <w:szCs w:val="15"/>
          <w:highlight w:val="none"/>
          <w:lang w:val="zh-CN"/>
          <w14:textFill>
            <w14:solidFill>
              <w14:schemeClr w14:val="tx1"/>
            </w14:solidFill>
          </w14:textFill>
        </w:rPr>
        <w:t>中国招标投标公共服务平台</w:t>
      </w:r>
      <w:r>
        <w:rPr>
          <w:rFonts w:hint="eastAsia" w:ascii="宋体" w:hAnsi="宋体" w:eastAsia="宋体" w:cs="宋体"/>
          <w:bCs/>
          <w:color w:val="000000" w:themeColor="text1"/>
          <w:sz w:val="24"/>
          <w:szCs w:val="24"/>
          <w:highlight w:val="none"/>
          <w:lang w:val="en-US" w:eastAsia="zh-CN" w:bidi="zh-CN"/>
          <w14:textFill>
            <w14:solidFill>
              <w14:schemeClr w14:val="tx1"/>
            </w14:solidFill>
          </w14:textFill>
        </w:rPr>
        <w:t>发布，请各潜在供应商关注上述网站。因未及时关注本项目有关修改、补充及变更信息，导致编制磋商响应文件失误，由此造成的损失由供应商自行承担。</w:t>
      </w:r>
    </w:p>
    <w:p w14:paraId="0ADC3EC6">
      <w:pPr>
        <w:widowControl/>
        <w:shd w:val="clear"/>
        <w:autoSpaceDE w:val="0"/>
        <w:autoSpaceDN w:val="0"/>
        <w:spacing w:line="360" w:lineRule="auto"/>
        <w:jc w:val="left"/>
        <w:rPr>
          <w:rFonts w:hint="eastAsia" w:ascii="宋体" w:hAnsi="宋体" w:eastAsia="宋体" w:cs="宋体"/>
          <w:b/>
          <w:color w:val="000000" w:themeColor="text1"/>
          <w:sz w:val="24"/>
          <w:szCs w:val="24"/>
          <w:highlight w:val="none"/>
          <w:lang w:val="zh-CN" w:bidi="zh-CN"/>
          <w14:textFill>
            <w14:solidFill>
              <w14:schemeClr w14:val="tx1"/>
            </w14:solidFill>
          </w14:textFill>
        </w:rPr>
      </w:pPr>
      <w:r>
        <w:rPr>
          <w:rFonts w:hint="eastAsia" w:ascii="宋体" w:hAnsi="宋体" w:eastAsia="宋体" w:cs="宋体"/>
          <w:b/>
          <w:color w:val="000000" w:themeColor="text1"/>
          <w:sz w:val="24"/>
          <w:szCs w:val="24"/>
          <w:highlight w:val="none"/>
          <w:lang w:val="zh-CN" w:bidi="zh-CN"/>
          <w14:textFill>
            <w14:solidFill>
              <w14:schemeClr w14:val="tx1"/>
            </w14:solidFill>
          </w14:textFill>
        </w:rPr>
        <w:t>八、凡对本次采购提出询问，请按以下方式联系。</w:t>
      </w:r>
      <w:bookmarkEnd w:id="4"/>
      <w:bookmarkEnd w:id="5"/>
      <w:bookmarkEnd w:id="6"/>
      <w:bookmarkEnd w:id="7"/>
    </w:p>
    <w:p w14:paraId="42693D66">
      <w:pPr>
        <w:keepNext/>
        <w:keepLines/>
        <w:shd w:val="clear"/>
        <w:spacing w:line="360" w:lineRule="auto"/>
        <w:ind w:firstLine="480" w:firstLineChars="200"/>
        <w:jc w:val="left"/>
        <w:rPr>
          <w:rFonts w:hint="eastAsia" w:ascii="宋体" w:hAnsi="宋体" w:eastAsia="宋体" w:cs="宋体"/>
          <w:color w:val="000000" w:themeColor="text1"/>
          <w:sz w:val="24"/>
          <w:szCs w:val="24"/>
          <w:highlight w:val="none"/>
          <w:lang w:val="zh-CN" w:bidi="zh-CN"/>
          <w14:textFill>
            <w14:solidFill>
              <w14:schemeClr w14:val="tx1"/>
            </w14:solidFill>
          </w14:textFill>
        </w:rPr>
      </w:pPr>
      <w:bookmarkStart w:id="8" w:name="_Toc35393806"/>
      <w:bookmarkStart w:id="9" w:name="_Toc28359096"/>
      <w:bookmarkStart w:id="10" w:name="_Toc28359019"/>
      <w:bookmarkStart w:id="11" w:name="_Toc35393637"/>
      <w:r>
        <w:rPr>
          <w:rFonts w:hint="eastAsia" w:ascii="宋体" w:hAnsi="宋体" w:eastAsia="宋体" w:cs="宋体"/>
          <w:color w:val="000000" w:themeColor="text1"/>
          <w:sz w:val="24"/>
          <w:szCs w:val="24"/>
          <w:highlight w:val="none"/>
          <w:lang w:val="zh-CN" w:bidi="zh-CN"/>
          <w14:textFill>
            <w14:solidFill>
              <w14:schemeClr w14:val="tx1"/>
            </w14:solidFill>
          </w14:textFill>
        </w:rPr>
        <w:t>1.采购人信息</w:t>
      </w:r>
      <w:bookmarkEnd w:id="8"/>
      <w:bookmarkEnd w:id="9"/>
      <w:bookmarkEnd w:id="10"/>
      <w:bookmarkEnd w:id="11"/>
    </w:p>
    <w:p w14:paraId="629645D7">
      <w:pPr>
        <w:shd w:val="clear"/>
        <w:spacing w:line="360" w:lineRule="auto"/>
        <w:ind w:firstLine="480" w:firstLineChars="200"/>
        <w:jc w:val="left"/>
        <w:rPr>
          <w:rFonts w:hint="eastAsia" w:ascii="宋体" w:hAnsi="宋体" w:eastAsia="宋体" w:cs="宋体"/>
          <w:color w:val="000000" w:themeColor="text1"/>
          <w:sz w:val="32"/>
          <w:szCs w:val="18"/>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bidi="zh-CN"/>
          <w14:textFill>
            <w14:solidFill>
              <w14:schemeClr w14:val="tx1"/>
            </w14:solidFill>
          </w14:textFill>
        </w:rPr>
        <w:t>名称：</w:t>
      </w:r>
      <w:r>
        <w:rPr>
          <w:rFonts w:hint="eastAsia" w:ascii="宋体" w:hAnsi="宋体" w:eastAsia="宋体" w:cs="宋体"/>
          <w:color w:val="000000" w:themeColor="text1"/>
          <w:sz w:val="24"/>
          <w:szCs w:val="24"/>
          <w:highlight w:val="none"/>
          <w:lang w:val="zh-CN" w:eastAsia="zh-CN" w:bidi="zh-CN"/>
          <w14:textFill>
            <w14:solidFill>
              <w14:schemeClr w14:val="tx1"/>
            </w14:solidFill>
          </w14:textFill>
        </w:rPr>
        <w:t>湖北机场集团恩施机场有限责任公司</w:t>
      </w:r>
    </w:p>
    <w:p w14:paraId="0AED92A1">
      <w:pPr>
        <w:shd w:val="clear"/>
        <w:spacing w:line="360" w:lineRule="auto"/>
        <w:ind w:firstLine="480" w:firstLineChars="200"/>
        <w:jc w:val="left"/>
        <w:rPr>
          <w:rFonts w:hint="eastAsia" w:ascii="宋体" w:hAnsi="宋体" w:eastAsia="宋体" w:cs="宋体"/>
          <w:color w:val="000000" w:themeColor="text1"/>
          <w:sz w:val="24"/>
          <w:szCs w:val="24"/>
          <w:highlight w:val="none"/>
          <w:lang w:val="zh-CN" w:bidi="zh-CN"/>
          <w14:textFill>
            <w14:solidFill>
              <w14:schemeClr w14:val="tx1"/>
            </w14:solidFill>
          </w14:textFill>
        </w:rPr>
      </w:pPr>
      <w:bookmarkStart w:id="12" w:name="_Toc35393638"/>
      <w:bookmarkStart w:id="13" w:name="_Toc28359097"/>
      <w:bookmarkStart w:id="14" w:name="_Toc28359020"/>
      <w:bookmarkStart w:id="15" w:name="_Toc35393807"/>
      <w:r>
        <w:rPr>
          <w:rFonts w:hint="eastAsia" w:ascii="宋体" w:hAnsi="宋体" w:eastAsia="宋体" w:cs="宋体"/>
          <w:color w:val="000000" w:themeColor="text1"/>
          <w:sz w:val="24"/>
          <w:szCs w:val="24"/>
          <w:highlight w:val="none"/>
          <w:lang w:val="zh-CN" w:bidi="zh-CN"/>
          <w14:textFill>
            <w14:solidFill>
              <w14:schemeClr w14:val="tx1"/>
            </w14:solidFill>
          </w14:textFill>
        </w:rPr>
        <w:t>地址：</w:t>
      </w:r>
      <w:r>
        <w:rPr>
          <w:rFonts w:hint="eastAsia" w:hAnsi="宋体" w:cs="宋体"/>
          <w:bCs/>
          <w:color w:val="000000" w:themeColor="text1"/>
          <w:sz w:val="24"/>
          <w:szCs w:val="24"/>
          <w:highlight w:val="none"/>
          <w:lang w:val="en-US" w:bidi="zh-CN"/>
          <w14:textFill>
            <w14:solidFill>
              <w14:schemeClr w14:val="tx1"/>
            </w14:solidFill>
          </w14:textFill>
        </w:rPr>
        <w:t>恩施许家坪国际机场</w:t>
      </w:r>
    </w:p>
    <w:p w14:paraId="5143E28F">
      <w:pPr>
        <w:shd w:val="clear"/>
        <w:spacing w:line="360" w:lineRule="auto"/>
        <w:ind w:firstLine="480" w:firstLineChars="200"/>
        <w:jc w:val="left"/>
        <w:rPr>
          <w:rFonts w:hint="eastAsia" w:ascii="宋体" w:hAnsi="宋体" w:eastAsia="宋体" w:cs="宋体"/>
          <w:color w:val="000000" w:themeColor="text1"/>
          <w:sz w:val="24"/>
          <w:szCs w:val="24"/>
          <w:highlight w:val="none"/>
          <w:lang w:val="zh-CN" w:bidi="zh-CN"/>
          <w14:textFill>
            <w14:solidFill>
              <w14:schemeClr w14:val="tx1"/>
            </w14:solidFill>
          </w14:textFill>
        </w:rPr>
      </w:pPr>
      <w:r>
        <w:rPr>
          <w:rFonts w:hint="eastAsia" w:ascii="宋体" w:hAnsi="宋体" w:eastAsia="宋体" w:cs="宋体"/>
          <w:color w:val="000000" w:themeColor="text1"/>
          <w:sz w:val="24"/>
          <w:szCs w:val="24"/>
          <w:highlight w:val="none"/>
          <w:lang w:val="zh-CN" w:bidi="zh-CN"/>
          <w14:textFill>
            <w14:solidFill>
              <w14:schemeClr w14:val="tx1"/>
            </w14:solidFill>
          </w14:textFill>
        </w:rPr>
        <w:t>联系人：覃先生</w:t>
      </w:r>
    </w:p>
    <w:p w14:paraId="1617917B">
      <w:pPr>
        <w:shd w:val="clear"/>
        <w:spacing w:line="360" w:lineRule="auto"/>
        <w:ind w:firstLine="480" w:firstLineChars="200"/>
        <w:jc w:val="left"/>
        <w:rPr>
          <w:rFonts w:hint="eastAsia" w:ascii="宋体" w:hAnsi="宋体" w:eastAsia="宋体" w:cs="宋体"/>
          <w:color w:val="000000" w:themeColor="text1"/>
          <w:sz w:val="24"/>
          <w:szCs w:val="24"/>
          <w:highlight w:val="none"/>
          <w:lang w:val="en-US" w:bidi="zh-CN"/>
          <w14:textFill>
            <w14:solidFill>
              <w14:schemeClr w14:val="tx1"/>
            </w14:solidFill>
          </w14:textFill>
        </w:rPr>
      </w:pPr>
      <w:r>
        <w:rPr>
          <w:rFonts w:hint="eastAsia" w:ascii="宋体" w:hAnsi="宋体" w:eastAsia="宋体" w:cs="宋体"/>
          <w:color w:val="000000" w:themeColor="text1"/>
          <w:sz w:val="24"/>
          <w:szCs w:val="24"/>
          <w:highlight w:val="none"/>
          <w:lang w:val="zh-CN" w:bidi="zh-CN"/>
          <w14:textFill>
            <w14:solidFill>
              <w14:schemeClr w14:val="tx1"/>
            </w14:solidFill>
          </w14:textFill>
        </w:rPr>
        <w:t>电话/传真：0718-8266980</w:t>
      </w:r>
    </w:p>
    <w:p w14:paraId="64C0628F">
      <w:pPr>
        <w:shd w:val="clear"/>
        <w:spacing w:line="360" w:lineRule="auto"/>
        <w:ind w:firstLine="480" w:firstLineChars="200"/>
        <w:jc w:val="left"/>
        <w:rPr>
          <w:rFonts w:hint="eastAsia" w:ascii="宋体" w:hAnsi="宋体" w:eastAsia="宋体" w:cs="宋体"/>
          <w:color w:val="000000" w:themeColor="text1"/>
          <w:sz w:val="24"/>
          <w:szCs w:val="24"/>
          <w:highlight w:val="none"/>
          <w:lang w:val="zh-CN" w:bidi="zh-CN"/>
          <w14:textFill>
            <w14:solidFill>
              <w14:schemeClr w14:val="tx1"/>
            </w14:solidFill>
          </w14:textFill>
        </w:rPr>
      </w:pPr>
      <w:r>
        <w:rPr>
          <w:rFonts w:hint="eastAsia" w:ascii="宋体" w:hAnsi="宋体" w:eastAsia="宋体" w:cs="宋体"/>
          <w:color w:val="000000" w:themeColor="text1"/>
          <w:sz w:val="24"/>
          <w:szCs w:val="24"/>
          <w:highlight w:val="none"/>
          <w:lang w:val="zh-CN" w:bidi="zh-CN"/>
          <w14:textFill>
            <w14:solidFill>
              <w14:schemeClr w14:val="tx1"/>
            </w14:solidFill>
          </w14:textFill>
        </w:rPr>
        <w:t>2.采购代理机构信息</w:t>
      </w:r>
      <w:bookmarkEnd w:id="12"/>
      <w:bookmarkEnd w:id="13"/>
      <w:bookmarkEnd w:id="14"/>
      <w:bookmarkEnd w:id="15"/>
    </w:p>
    <w:p w14:paraId="420F0AFE">
      <w:pPr>
        <w:shd w:val="clear"/>
        <w:spacing w:line="360" w:lineRule="auto"/>
        <w:ind w:firstLine="480" w:firstLineChars="200"/>
        <w:jc w:val="left"/>
        <w:rPr>
          <w:rFonts w:hint="eastAsia" w:ascii="宋体" w:hAnsi="宋体" w:eastAsia="宋体" w:cs="宋体"/>
          <w:color w:val="000000" w:themeColor="text1"/>
          <w:sz w:val="24"/>
          <w:szCs w:val="24"/>
          <w:highlight w:val="none"/>
          <w:lang w:val="zh-CN" w:bidi="zh-CN"/>
          <w14:textFill>
            <w14:solidFill>
              <w14:schemeClr w14:val="tx1"/>
            </w14:solidFill>
          </w14:textFill>
        </w:rPr>
      </w:pPr>
      <w:r>
        <w:rPr>
          <w:rFonts w:hint="eastAsia" w:ascii="宋体" w:hAnsi="宋体" w:eastAsia="宋体" w:cs="宋体"/>
          <w:color w:val="000000" w:themeColor="text1"/>
          <w:sz w:val="24"/>
          <w:szCs w:val="24"/>
          <w:highlight w:val="none"/>
          <w:lang w:val="zh-CN" w:bidi="zh-CN"/>
          <w14:textFill>
            <w14:solidFill>
              <w14:schemeClr w14:val="tx1"/>
            </w14:solidFill>
          </w14:textFill>
        </w:rPr>
        <w:t>名称：</w:t>
      </w:r>
      <w:r>
        <w:rPr>
          <w:rFonts w:hint="eastAsia" w:hAnsi="宋体" w:cs="宋体"/>
          <w:color w:val="000000" w:themeColor="text1"/>
          <w:sz w:val="24"/>
          <w:szCs w:val="24"/>
          <w:highlight w:val="none"/>
          <w:lang w:val="zh-CN" w:bidi="zh-CN"/>
          <w14:textFill>
            <w14:solidFill>
              <w14:schemeClr w14:val="tx1"/>
            </w14:solidFill>
          </w14:textFill>
        </w:rPr>
        <w:t>湖北中天招标有限公司</w:t>
      </w:r>
      <w:r>
        <w:rPr>
          <w:rFonts w:hint="eastAsia" w:ascii="宋体" w:hAnsi="宋体" w:eastAsia="宋体" w:cs="宋体"/>
          <w:color w:val="000000" w:themeColor="text1"/>
          <w:sz w:val="24"/>
          <w:szCs w:val="24"/>
          <w:highlight w:val="none"/>
          <w:lang w:val="zh-CN" w:bidi="zh-CN"/>
          <w14:textFill>
            <w14:solidFill>
              <w14:schemeClr w14:val="tx1"/>
            </w14:solidFill>
          </w14:textFill>
        </w:rPr>
        <w:t>　　　　　　　　　　　　</w:t>
      </w:r>
    </w:p>
    <w:p w14:paraId="5486C671">
      <w:pPr>
        <w:shd w:val="clear"/>
        <w:spacing w:line="360" w:lineRule="auto"/>
        <w:ind w:firstLine="480" w:firstLineChars="200"/>
        <w:jc w:val="left"/>
        <w:rPr>
          <w:rFonts w:hint="eastAsia" w:ascii="宋体" w:hAnsi="宋体" w:eastAsia="宋体" w:cs="宋体"/>
          <w:color w:val="000000" w:themeColor="text1"/>
          <w:sz w:val="24"/>
          <w:szCs w:val="24"/>
          <w:highlight w:val="none"/>
          <w:lang w:val="zh-CN" w:bidi="zh-CN"/>
          <w14:textFill>
            <w14:solidFill>
              <w14:schemeClr w14:val="tx1"/>
            </w14:solidFill>
          </w14:textFill>
        </w:rPr>
      </w:pPr>
      <w:r>
        <w:rPr>
          <w:rFonts w:hint="eastAsia" w:ascii="宋体" w:hAnsi="宋体" w:eastAsia="宋体" w:cs="宋体"/>
          <w:color w:val="000000" w:themeColor="text1"/>
          <w:sz w:val="24"/>
          <w:szCs w:val="24"/>
          <w:highlight w:val="none"/>
          <w:lang w:val="zh-CN" w:bidi="zh-CN"/>
          <w14:textFill>
            <w14:solidFill>
              <w14:schemeClr w14:val="tx1"/>
            </w14:solidFill>
          </w14:textFill>
        </w:rPr>
        <w:t>地址：</w:t>
      </w:r>
      <w:r>
        <w:rPr>
          <w:rFonts w:hint="eastAsia" w:hAnsi="宋体" w:cs="宋体"/>
          <w:color w:val="000000" w:themeColor="text1"/>
          <w:sz w:val="24"/>
          <w:szCs w:val="24"/>
          <w:highlight w:val="none"/>
          <w:lang w:val="zh-CN" w:bidi="zh-CN"/>
          <w14:textFill>
            <w14:solidFill>
              <w14:schemeClr w14:val="tx1"/>
            </w14:solidFill>
          </w14:textFill>
        </w:rPr>
        <w:t>恩施市好又多花园六栋一单元1701室</w:t>
      </w:r>
      <w:r>
        <w:rPr>
          <w:rFonts w:hint="eastAsia" w:ascii="宋体" w:hAnsi="宋体" w:eastAsia="宋体" w:cs="宋体"/>
          <w:color w:val="000000" w:themeColor="text1"/>
          <w:sz w:val="24"/>
          <w:szCs w:val="24"/>
          <w:highlight w:val="none"/>
          <w:lang w:val="zh-CN" w:bidi="zh-CN"/>
          <w14:textFill>
            <w14:solidFill>
              <w14:schemeClr w14:val="tx1"/>
            </w14:solidFill>
          </w14:textFill>
        </w:rPr>
        <w:t>　　　　　　　　　　　</w:t>
      </w:r>
    </w:p>
    <w:p w14:paraId="012036EB">
      <w:pPr>
        <w:shd w:val="clear"/>
        <w:spacing w:line="360" w:lineRule="auto"/>
        <w:ind w:firstLine="480" w:firstLineChars="200"/>
        <w:jc w:val="left"/>
        <w:rPr>
          <w:rFonts w:hint="eastAsia" w:ascii="宋体" w:hAnsi="宋体" w:eastAsia="宋体" w:cs="宋体"/>
          <w:color w:val="000000" w:themeColor="text1"/>
          <w:sz w:val="24"/>
          <w:szCs w:val="24"/>
          <w:highlight w:val="none"/>
          <w:lang w:val="zh-CN" w:bidi="zh-CN"/>
          <w14:textFill>
            <w14:solidFill>
              <w14:schemeClr w14:val="tx1"/>
            </w14:solidFill>
          </w14:textFill>
        </w:rPr>
      </w:pPr>
      <w:r>
        <w:rPr>
          <w:rFonts w:hint="eastAsia" w:ascii="宋体" w:hAnsi="宋体" w:eastAsia="宋体" w:cs="宋体"/>
          <w:color w:val="000000" w:themeColor="text1"/>
          <w:sz w:val="24"/>
          <w:szCs w:val="24"/>
          <w:highlight w:val="none"/>
          <w:lang w:val="zh-CN" w:bidi="zh-CN"/>
          <w14:textFill>
            <w14:solidFill>
              <w14:schemeClr w14:val="tx1"/>
            </w14:solidFill>
          </w14:textFill>
        </w:rPr>
        <w:t>联系方式：</w:t>
      </w:r>
      <w:r>
        <w:rPr>
          <w:rFonts w:hint="eastAsia" w:hAnsi="宋体" w:cs="宋体"/>
          <w:bCs/>
          <w:color w:val="000000" w:themeColor="text1"/>
          <w:sz w:val="24"/>
          <w:szCs w:val="24"/>
          <w:highlight w:val="none"/>
          <w:lang w:val="en-US" w:bidi="zh-CN"/>
          <w14:textFill>
            <w14:solidFill>
              <w14:schemeClr w14:val="tx1"/>
            </w14:solidFill>
          </w14:textFill>
        </w:rPr>
        <w:t>0718-7936683</w:t>
      </w:r>
      <w:r>
        <w:rPr>
          <w:rFonts w:hint="eastAsia" w:ascii="宋体" w:hAnsi="宋体" w:eastAsia="宋体" w:cs="宋体"/>
          <w:color w:val="000000" w:themeColor="text1"/>
          <w:sz w:val="24"/>
          <w:szCs w:val="24"/>
          <w:highlight w:val="none"/>
          <w:lang w:val="zh-CN" w:bidi="zh-CN"/>
          <w14:textFill>
            <w14:solidFill>
              <w14:schemeClr w14:val="tx1"/>
            </w14:solidFill>
          </w14:textFill>
        </w:rPr>
        <w:t>　　　　　　　　　　</w:t>
      </w:r>
    </w:p>
    <w:p w14:paraId="35E1B317">
      <w:pPr>
        <w:keepNext/>
        <w:keepLines/>
        <w:shd w:val="clear"/>
        <w:spacing w:line="360" w:lineRule="auto"/>
        <w:ind w:firstLine="480" w:firstLineChars="200"/>
        <w:jc w:val="left"/>
        <w:rPr>
          <w:rFonts w:hint="eastAsia" w:ascii="宋体" w:hAnsi="宋体" w:eastAsia="宋体" w:cs="宋体"/>
          <w:color w:val="000000" w:themeColor="text1"/>
          <w:sz w:val="24"/>
          <w:szCs w:val="24"/>
          <w:highlight w:val="none"/>
          <w:lang w:val="zh-CN" w:bidi="zh-CN"/>
          <w14:textFill>
            <w14:solidFill>
              <w14:schemeClr w14:val="tx1"/>
            </w14:solidFill>
          </w14:textFill>
        </w:rPr>
      </w:pPr>
      <w:bookmarkStart w:id="16" w:name="_Toc35393808"/>
      <w:bookmarkStart w:id="17" w:name="_Toc28359021"/>
      <w:bookmarkStart w:id="18" w:name="_Toc28359098"/>
      <w:bookmarkStart w:id="19" w:name="_Toc35393639"/>
      <w:r>
        <w:rPr>
          <w:rFonts w:hint="eastAsia" w:ascii="宋体" w:hAnsi="宋体" w:eastAsia="宋体" w:cs="宋体"/>
          <w:color w:val="000000" w:themeColor="text1"/>
          <w:sz w:val="24"/>
          <w:szCs w:val="24"/>
          <w:highlight w:val="none"/>
          <w:lang w:val="zh-CN" w:bidi="zh-CN"/>
          <w14:textFill>
            <w14:solidFill>
              <w14:schemeClr w14:val="tx1"/>
            </w14:solidFill>
          </w14:textFill>
        </w:rPr>
        <w:t>3.项目联系方式</w:t>
      </w:r>
      <w:bookmarkEnd w:id="16"/>
      <w:bookmarkEnd w:id="17"/>
      <w:bookmarkEnd w:id="18"/>
      <w:bookmarkEnd w:id="19"/>
    </w:p>
    <w:p w14:paraId="15E0BD7B">
      <w:pPr>
        <w:shd w:val="clear"/>
        <w:spacing w:line="360" w:lineRule="auto"/>
        <w:ind w:firstLine="480" w:firstLineChars="200"/>
        <w:jc w:val="left"/>
        <w:rPr>
          <w:rFonts w:hint="eastAsia" w:ascii="宋体" w:hAnsi="宋体" w:eastAsia="宋体" w:cs="宋体"/>
          <w:color w:val="000000" w:themeColor="text1"/>
          <w:sz w:val="24"/>
          <w:szCs w:val="24"/>
          <w:highlight w:val="none"/>
          <w:lang w:bidi="zh-CN"/>
          <w14:textFill>
            <w14:solidFill>
              <w14:schemeClr w14:val="tx1"/>
            </w14:solidFill>
          </w14:textFill>
        </w:rPr>
      </w:pPr>
      <w:r>
        <w:rPr>
          <w:rFonts w:hint="eastAsia" w:ascii="宋体" w:hAnsi="宋体" w:eastAsia="宋体" w:cs="宋体"/>
          <w:color w:val="000000" w:themeColor="text1"/>
          <w:sz w:val="24"/>
          <w:szCs w:val="24"/>
          <w:highlight w:val="none"/>
          <w:lang w:val="zh-CN" w:bidi="zh-CN"/>
          <w14:textFill>
            <w14:solidFill>
              <w14:schemeClr w14:val="tx1"/>
            </w14:solidFill>
          </w14:textFill>
        </w:rPr>
        <w:t>项目联系人：</w:t>
      </w:r>
      <w:r>
        <w:rPr>
          <w:rFonts w:hint="eastAsia" w:hAnsi="宋体" w:cs="宋体"/>
          <w:color w:val="000000" w:themeColor="text1"/>
          <w:sz w:val="24"/>
          <w:szCs w:val="24"/>
          <w:highlight w:val="none"/>
          <w:lang w:val="en-US" w:bidi="zh-CN"/>
          <w14:textFill>
            <w14:solidFill>
              <w14:schemeClr w14:val="tx1"/>
            </w14:solidFill>
          </w14:textFill>
        </w:rPr>
        <w:t>崔先生</w:t>
      </w:r>
    </w:p>
    <w:p w14:paraId="3430EB63">
      <w:pPr>
        <w:ind w:firstLine="480" w:firstLineChars="200"/>
      </w:pPr>
      <w:r>
        <w:rPr>
          <w:rFonts w:hint="eastAsia" w:ascii="宋体" w:hAnsi="宋体" w:eastAsia="宋体" w:cs="宋体"/>
          <w:color w:val="000000" w:themeColor="text1"/>
          <w:sz w:val="24"/>
          <w:szCs w:val="24"/>
          <w:highlight w:val="none"/>
          <w:lang w:val="zh-CN" w:bidi="zh-CN"/>
          <w14:textFill>
            <w14:solidFill>
              <w14:schemeClr w14:val="tx1"/>
            </w14:solidFill>
          </w14:textFill>
        </w:rPr>
        <w:t>电话：</w:t>
      </w:r>
      <w:r>
        <w:rPr>
          <w:rFonts w:hint="eastAsia" w:hAnsi="宋体" w:cs="宋体"/>
          <w:bCs/>
          <w:color w:val="000000" w:themeColor="text1"/>
          <w:sz w:val="24"/>
          <w:szCs w:val="24"/>
          <w:highlight w:val="none"/>
          <w:lang w:val="en-US" w:bidi="zh-CN"/>
          <w14:textFill>
            <w14:solidFill>
              <w14:schemeClr w14:val="tx1"/>
            </w14:solidFill>
          </w14:textFill>
        </w:rPr>
        <w:t>0718-7936683</w:t>
      </w:r>
      <w:r>
        <w:rPr>
          <w:rFonts w:hint="eastAsia" w:ascii="宋体" w:hAnsi="宋体" w:eastAsia="宋体" w:cs="宋体"/>
          <w:color w:val="000000" w:themeColor="text1"/>
          <w:sz w:val="24"/>
          <w:szCs w:val="24"/>
          <w:highlight w:val="none"/>
          <w:lang w:val="zh-CN" w:bidi="zh-CN"/>
          <w14:textFill>
            <w14:solidFill>
              <w14:schemeClr w14:val="tx1"/>
            </w14:solidFill>
          </w14:textFill>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127C7"/>
    <w:rsid w:val="5901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2025-07-28T09:11:00Z</dcterms:created>
  <dc:creator>别烦</dc:creator>
  <cp:lastModifiedBy>别烦</cp:lastModifiedBy>
  <dcterms:modified xsi:type="dcterms:W3CDTF">2025-07-28T09:12:04Z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4ACEA3BFF6E14B5CA169CF475A0346EE_11</vt:lpwstr>
  </property>
  <property fmtid="{D5CDD505-2E9C-101B-9397-08002B2CF9AE}" pid="4" name="KSOTemplateDocerSaveRecord">
    <vt:lpwstr>eyJoZGlkIjoiNTUwMDNjNTIxZDhlMTIwOGQ4ZTZmMjNkNmRmYWZhM2QiLCJ1c2VySWQiOiI0NzIxMTYxNTQifQ==</vt:lpwstr>
  </property>
</Properties>
</file>